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A1EDA" w14:textId="72E8DF58" w:rsidR="00955B66" w:rsidRDefault="00955B66" w:rsidP="000B0D31">
      <w:pPr>
        <w:spacing w:after="0"/>
      </w:pPr>
      <w:r w:rsidRPr="00461DA3">
        <w:rPr>
          <w:color w:val="2F5496" w:themeColor="accent1" w:themeShade="BF"/>
        </w:rPr>
        <w:t>Date:</w:t>
      </w:r>
      <w:r w:rsidR="009A01B5" w:rsidRPr="00461DA3">
        <w:rPr>
          <w:color w:val="2F5496" w:themeColor="accent1" w:themeShade="BF"/>
        </w:rPr>
        <w:t xml:space="preserve"> </w:t>
      </w:r>
      <w:r w:rsidR="004776F5" w:rsidRPr="007F10A8">
        <w:rPr>
          <w:highlight w:val="yellow"/>
        </w:rPr>
        <w:t xml:space="preserve">March </w:t>
      </w:r>
      <w:r w:rsidR="00C83C8B">
        <w:rPr>
          <w:highlight w:val="yellow"/>
        </w:rPr>
        <w:t>29</w:t>
      </w:r>
      <w:r w:rsidR="00827E12" w:rsidRPr="007F10A8">
        <w:rPr>
          <w:highlight w:val="yellow"/>
        </w:rPr>
        <w:t xml:space="preserve">, </w:t>
      </w:r>
      <w:commentRangeStart w:id="0"/>
      <w:r w:rsidR="00827E12" w:rsidRPr="007F10A8">
        <w:rPr>
          <w:highlight w:val="yellow"/>
        </w:rPr>
        <w:t>2023</w:t>
      </w:r>
      <w:commentRangeEnd w:id="0"/>
      <w:r w:rsidR="00262C06">
        <w:rPr>
          <w:rStyle w:val="CommentReference"/>
        </w:rPr>
        <w:commentReference w:id="0"/>
      </w:r>
    </w:p>
    <w:p w14:paraId="4549FDCA" w14:textId="60DAAAF9" w:rsidR="00955B66" w:rsidRDefault="00955B66" w:rsidP="000B0D31">
      <w:pPr>
        <w:spacing w:after="0"/>
      </w:pPr>
      <w:r w:rsidRPr="00461DA3">
        <w:rPr>
          <w:color w:val="2F5496" w:themeColor="accent1" w:themeShade="BF"/>
        </w:rPr>
        <w:t>To:</w:t>
      </w:r>
      <w:r w:rsidR="00827E12" w:rsidRPr="00461DA3">
        <w:rPr>
          <w:color w:val="2F5496" w:themeColor="accent1" w:themeShade="BF"/>
        </w:rPr>
        <w:t xml:space="preserve"> </w:t>
      </w:r>
      <w:r w:rsidR="00612D4A">
        <w:t>City</w:t>
      </w:r>
      <w:r w:rsidR="0093764A">
        <w:t xml:space="preserve"> of Crisfield </w:t>
      </w:r>
      <w:r w:rsidR="00C17764">
        <w:t xml:space="preserve">Mayor, </w:t>
      </w:r>
      <w:r w:rsidR="00AE05C2">
        <w:t>D</w:t>
      </w:r>
      <w:r w:rsidR="00C17764">
        <w:t>arlene Taylor</w:t>
      </w:r>
      <w:r w:rsidR="00AE05C2">
        <w:t>;</w:t>
      </w:r>
      <w:r w:rsidR="00C17764">
        <w:t xml:space="preserve"> City </w:t>
      </w:r>
      <w:r w:rsidR="0093764A">
        <w:t xml:space="preserve">Grant Administrator, </w:t>
      </w:r>
      <w:r w:rsidR="00F32C7F">
        <w:t>Jen Merritt</w:t>
      </w:r>
    </w:p>
    <w:p w14:paraId="5F5E7EBE" w14:textId="0224F998" w:rsidR="00F33703" w:rsidRPr="00455613" w:rsidRDefault="00955B66" w:rsidP="00F33703">
      <w:pPr>
        <w:pStyle w:val="NoSpacing"/>
        <w:rPr>
          <w:rStyle w:val="normaltextrun1"/>
          <w:rFonts w:cstheme="minorHAnsi"/>
          <w:b/>
          <w:color w:val="003366"/>
          <w:sz w:val="24"/>
          <w:szCs w:val="24"/>
        </w:rPr>
      </w:pPr>
      <w:r w:rsidRPr="00A2362E">
        <w:rPr>
          <w:color w:val="2F5496" w:themeColor="accent1" w:themeShade="BF"/>
        </w:rPr>
        <w:t>Subject</w:t>
      </w:r>
      <w:r w:rsidRPr="00461DA3">
        <w:rPr>
          <w:color w:val="2F5496" w:themeColor="accent1" w:themeShade="BF"/>
        </w:rPr>
        <w:t>:</w:t>
      </w:r>
      <w:r w:rsidR="0094479F" w:rsidRPr="00461DA3">
        <w:rPr>
          <w:color w:val="2F5496" w:themeColor="accent1" w:themeShade="BF"/>
        </w:rPr>
        <w:t xml:space="preserve"> </w:t>
      </w:r>
      <w:r w:rsidR="00F33703" w:rsidRPr="007C7FBE">
        <w:t xml:space="preserve">Assessment of </w:t>
      </w:r>
      <w:r w:rsidR="00612D4A" w:rsidRPr="007C7FBE">
        <w:t>the City of Crisfield’s</w:t>
      </w:r>
      <w:r w:rsidR="00F33703" w:rsidRPr="007C7FBE">
        <w:t xml:space="preserve"> </w:t>
      </w:r>
      <w:r w:rsidR="00957D47">
        <w:t>Storm</w:t>
      </w:r>
      <w:r w:rsidR="006A6E95">
        <w:t>w</w:t>
      </w:r>
      <w:r w:rsidR="00957D47">
        <w:t xml:space="preserve">ater </w:t>
      </w:r>
      <w:r w:rsidR="00BD18F7">
        <w:t xml:space="preserve">System </w:t>
      </w:r>
      <w:r w:rsidR="00F33703" w:rsidRPr="007C7FBE">
        <w:t xml:space="preserve">Vulnerability </w:t>
      </w:r>
      <w:r w:rsidR="00F33703" w:rsidRPr="00A91826">
        <w:t>to Increased Precipitation a</w:t>
      </w:r>
      <w:r w:rsidR="00A91826" w:rsidRPr="00A91826">
        <w:t>nd Sea Level Rise</w:t>
      </w:r>
      <w:r w:rsidR="00F33703" w:rsidRPr="00A91826">
        <w:t xml:space="preserve"> </w:t>
      </w:r>
      <w:r w:rsidR="00F33703" w:rsidRPr="00F659E6">
        <w:t>Using EPA’s Climate Resilience Evaluation and Awareness Tool (CREAT 3.0)</w:t>
      </w:r>
    </w:p>
    <w:p w14:paraId="7588DA28" w14:textId="55F2AFEB" w:rsidR="00955B66" w:rsidRPr="00F563F8" w:rsidRDefault="00955B66"/>
    <w:p w14:paraId="27F92272" w14:textId="5A53B119" w:rsidR="0080581A" w:rsidRPr="0080581A" w:rsidRDefault="0026291C" w:rsidP="00652C6B">
      <w:pPr>
        <w:pStyle w:val="Heading2"/>
        <w:spacing w:before="0"/>
      </w:pPr>
      <w:r w:rsidRPr="004A4AE2">
        <w:rPr>
          <w:noProof/>
        </w:rPr>
        <mc:AlternateContent>
          <mc:Choice Requires="wps">
            <w:drawing>
              <wp:anchor distT="45720" distB="45720" distL="114300" distR="114300" simplePos="0" relativeHeight="251659264" behindDoc="0" locked="0" layoutInCell="1" allowOverlap="1" wp14:anchorId="2A804EB6" wp14:editId="28ECD93D">
                <wp:simplePos x="0" y="0"/>
                <wp:positionH relativeFrom="margin">
                  <wp:posOffset>15875</wp:posOffset>
                </wp:positionH>
                <wp:positionV relativeFrom="paragraph">
                  <wp:posOffset>252730</wp:posOffset>
                </wp:positionV>
                <wp:extent cx="5905500" cy="6153785"/>
                <wp:effectExtent l="0" t="0" r="1905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153785"/>
                        </a:xfrm>
                        <a:prstGeom prst="rect">
                          <a:avLst/>
                        </a:prstGeom>
                        <a:solidFill>
                          <a:srgbClr val="70AD47">
                            <a:lumMod val="20000"/>
                            <a:lumOff val="80000"/>
                          </a:srgbClr>
                        </a:solidFill>
                        <a:ln w="9525">
                          <a:solidFill>
                            <a:srgbClr val="70AD47">
                              <a:lumMod val="20000"/>
                              <a:lumOff val="80000"/>
                            </a:srgbClr>
                          </a:solidFill>
                          <a:miter lim="800000"/>
                          <a:headEnd/>
                          <a:tailEnd/>
                        </a:ln>
                      </wps:spPr>
                      <wps:txbx>
                        <w:txbxContent>
                          <w:p w14:paraId="6CBE0472" w14:textId="2E9D5626" w:rsidR="004A4AE2" w:rsidRDefault="00755C2F" w:rsidP="004A4AE2">
                            <w:r>
                              <w:t>The City of Crisfield</w:t>
                            </w:r>
                            <w:r w:rsidR="004A4AE2" w:rsidRPr="00E42BEE">
                              <w:t xml:space="preserve"> worked with the Environmental Protection Agency (EPA) to conduct a risk assessment </w:t>
                            </w:r>
                            <w:r w:rsidR="004A4AE2" w:rsidRPr="006506CA">
                              <w:t xml:space="preserve">for </w:t>
                            </w:r>
                            <w:r w:rsidR="00B320D5">
                              <w:t xml:space="preserve">flooding </w:t>
                            </w:r>
                            <w:r w:rsidR="004A4AE2" w:rsidRPr="00E42BEE">
                              <w:t xml:space="preserve">utilizing EPA’s Climate Resilience Evaluation and Awareness Tool (CREAT). The </w:t>
                            </w:r>
                            <w:r w:rsidR="004A4AE2" w:rsidRPr="009C45E5">
                              <w:t xml:space="preserve">increasing </w:t>
                            </w:r>
                            <w:r w:rsidR="00723C76">
                              <w:t xml:space="preserve">intensity and </w:t>
                            </w:r>
                            <w:r w:rsidR="004A4AE2" w:rsidRPr="009C45E5">
                              <w:t>frequency of heavy precipitation events</w:t>
                            </w:r>
                            <w:r w:rsidR="00273144">
                              <w:t>, tidal flooding</w:t>
                            </w:r>
                            <w:r w:rsidR="000A703E">
                              <w:t xml:space="preserve">, </w:t>
                            </w:r>
                            <w:r w:rsidR="005427D7" w:rsidRPr="009C45E5">
                              <w:t>sea level rise</w:t>
                            </w:r>
                            <w:r w:rsidR="000A703E">
                              <w:t>, and coastal storm surge</w:t>
                            </w:r>
                            <w:r w:rsidR="004A4AE2" w:rsidRPr="009C45E5">
                              <w:t xml:space="preserve"> make it critical for </w:t>
                            </w:r>
                            <w:r w:rsidR="005427D7" w:rsidRPr="009C45E5">
                              <w:t xml:space="preserve">Crisfield </w:t>
                            </w:r>
                            <w:r w:rsidR="004A4AE2" w:rsidRPr="009C45E5">
                              <w:t xml:space="preserve">to address system </w:t>
                            </w:r>
                            <w:r w:rsidR="004541ED">
                              <w:t xml:space="preserve">capabilities </w:t>
                            </w:r>
                            <w:r w:rsidR="004A4AE2" w:rsidRPr="009C45E5">
                              <w:t xml:space="preserve">to </w:t>
                            </w:r>
                            <w:r w:rsidR="00AA5ECE">
                              <w:t>provide reliable stormwater management</w:t>
                            </w:r>
                            <w:r w:rsidR="00C406CA">
                              <w:t>.</w:t>
                            </w:r>
                            <w:r w:rsidR="004A4AE2" w:rsidRPr="009C45E5">
                              <w:t xml:space="preserve"> </w:t>
                            </w:r>
                            <w:r w:rsidR="00301109">
                              <w:t>Crisfield</w:t>
                            </w:r>
                            <w:r w:rsidR="00713BDC" w:rsidRPr="00713BDC">
                              <w:t xml:space="preserve"> joined two other </w:t>
                            </w:r>
                            <w:r w:rsidR="004C6590">
                              <w:t xml:space="preserve">Maryland </w:t>
                            </w:r>
                            <w:r w:rsidR="00713BDC" w:rsidRPr="00713BDC">
                              <w:t xml:space="preserve">communities, </w:t>
                            </w:r>
                            <w:r w:rsidR="00301109">
                              <w:t xml:space="preserve">the City of Cambridge and </w:t>
                            </w:r>
                            <w:r w:rsidR="00AA5ECE">
                              <w:t xml:space="preserve">the </w:t>
                            </w:r>
                            <w:r w:rsidR="00301109">
                              <w:t xml:space="preserve">Town of Chesapeake Beach, </w:t>
                            </w:r>
                            <w:r w:rsidR="00713BDC" w:rsidRPr="00713BDC">
                              <w:t xml:space="preserve">to explore how </w:t>
                            </w:r>
                            <w:r w:rsidR="008A2228">
                              <w:t xml:space="preserve">these </w:t>
                            </w:r>
                            <w:r w:rsidR="00713BDC" w:rsidRPr="00713BDC">
                              <w:t>other systems in the Chesapeake Bay region are impacted by</w:t>
                            </w:r>
                            <w:r w:rsidR="004C6590">
                              <w:t>,</w:t>
                            </w:r>
                            <w:r w:rsidR="00713BDC" w:rsidRPr="00713BDC">
                              <w:t xml:space="preserve"> and</w:t>
                            </w:r>
                            <w:r w:rsidR="00B320D5">
                              <w:t xml:space="preserve"> </w:t>
                            </w:r>
                            <w:r w:rsidR="004C6590">
                              <w:t xml:space="preserve">how they are </w:t>
                            </w:r>
                            <w:r w:rsidR="00713BDC" w:rsidRPr="00713BDC">
                              <w:t>addressing</w:t>
                            </w:r>
                            <w:r w:rsidR="004C6590">
                              <w:t>,</w:t>
                            </w:r>
                            <w:r w:rsidR="00713BDC" w:rsidRPr="00713BDC">
                              <w:t xml:space="preserve"> flooding.</w:t>
                            </w:r>
                          </w:p>
                          <w:p w14:paraId="50BD827F" w14:textId="073E4E8B" w:rsidR="004A4AE2" w:rsidRDefault="004A4AE2" w:rsidP="004A4AE2">
                            <w:r>
                              <w:t xml:space="preserve">The objective of this memo is to capture the CREAT exercise process and outcomes. The memo provides tangible information to stakeholders </w:t>
                            </w:r>
                            <w:r w:rsidR="005D2C2F">
                              <w:t>to help determine</w:t>
                            </w:r>
                            <w:r>
                              <w:t xml:space="preserve"> appropriate next steps based on </w:t>
                            </w:r>
                            <w:r w:rsidR="003A1F2D">
                              <w:t xml:space="preserve">the assessment’s </w:t>
                            </w:r>
                            <w:r>
                              <w:t xml:space="preserve">results. CREAT results can assist </w:t>
                            </w:r>
                            <w:bookmarkStart w:id="1" w:name="_Hlk126936776"/>
                            <w:r w:rsidR="00755C2F">
                              <w:t xml:space="preserve">Crisfield </w:t>
                            </w:r>
                            <w:r w:rsidR="00844BB9">
                              <w:t>in assessing and advancing implementation</w:t>
                            </w:r>
                            <w:r w:rsidR="00935B11">
                              <w:t xml:space="preserve"> </w:t>
                            </w:r>
                            <w:r w:rsidR="00844BB9">
                              <w:t>of</w:t>
                            </w:r>
                            <w:r w:rsidR="003935CE">
                              <w:t xml:space="preserve"> projects outlined in the City’s</w:t>
                            </w:r>
                            <w:r w:rsidR="00935B11">
                              <w:t xml:space="preserve"> Drainage Assessment Report</w:t>
                            </w:r>
                            <w:r w:rsidR="00927B93">
                              <w:t xml:space="preserve">. </w:t>
                            </w:r>
                            <w:r w:rsidR="000007A9">
                              <w:t>Crisfield can also use the r</w:t>
                            </w:r>
                            <w:r w:rsidR="00084CCD">
                              <w:t xml:space="preserve">esults </w:t>
                            </w:r>
                            <w:r w:rsidR="000007A9">
                              <w:t xml:space="preserve">to </w:t>
                            </w:r>
                            <w:r w:rsidR="00C2351A">
                              <w:t>inform</w:t>
                            </w:r>
                            <w:r w:rsidR="00084CCD">
                              <w:t xml:space="preserve"> funding </w:t>
                            </w:r>
                            <w:r w:rsidR="00C2351A">
                              <w:t>applications for</w:t>
                            </w:r>
                            <w:r w:rsidR="000007A9">
                              <w:t xml:space="preserve"> </w:t>
                            </w:r>
                            <w:r w:rsidR="008B501D">
                              <w:t>improv</w:t>
                            </w:r>
                            <w:r w:rsidR="00C2351A">
                              <w:t>ing</w:t>
                            </w:r>
                            <w:r w:rsidR="008B501D">
                              <w:t xml:space="preserve"> the </w:t>
                            </w:r>
                            <w:r w:rsidR="00C2351A">
                              <w:t xml:space="preserve">drainage system’s </w:t>
                            </w:r>
                            <w:r w:rsidR="006A5D11">
                              <w:t xml:space="preserve">climate </w:t>
                            </w:r>
                            <w:r w:rsidR="008B501D">
                              <w:t>resilienc</w:t>
                            </w:r>
                            <w:r w:rsidR="00E45DCF">
                              <w:t>e</w:t>
                            </w:r>
                            <w:r w:rsidR="008B501D">
                              <w:t xml:space="preserve">. </w:t>
                            </w:r>
                          </w:p>
                          <w:bookmarkEnd w:id="1"/>
                          <w:p w14:paraId="1E97120D" w14:textId="77777777" w:rsidR="00DA09E2" w:rsidRDefault="004A4AE2" w:rsidP="00DA09E2">
                            <w:r w:rsidRPr="00E42BEE">
                              <w:t xml:space="preserve"> Key takeaways include:</w:t>
                            </w:r>
                          </w:p>
                          <w:p w14:paraId="1847E00F" w14:textId="7CDCEBFD" w:rsidR="0026291C" w:rsidRPr="00DA09E2" w:rsidRDefault="004A4AE2" w:rsidP="00DA09E2">
                            <w:pPr>
                              <w:pStyle w:val="ListParagraph"/>
                              <w:numPr>
                                <w:ilvl w:val="0"/>
                                <w:numId w:val="4"/>
                              </w:numPr>
                              <w:rPr>
                                <w:rFonts w:ascii="Calibri" w:hAnsi="Calibri" w:cs="Calibri"/>
                              </w:rPr>
                            </w:pPr>
                            <w:r w:rsidRPr="00DA09E2">
                              <w:rPr>
                                <w:rFonts w:ascii="Calibri" w:hAnsi="Calibri" w:cs="Calibri"/>
                              </w:rPr>
                              <w:t xml:space="preserve">Without implementing new strategies, </w:t>
                            </w:r>
                            <w:r w:rsidR="00120533" w:rsidRPr="00DA09E2">
                              <w:rPr>
                                <w:rFonts w:ascii="Calibri" w:hAnsi="Calibri" w:cs="Calibri"/>
                              </w:rPr>
                              <w:t xml:space="preserve">for the South Somerset Avenue area alone, </w:t>
                            </w:r>
                            <w:r w:rsidR="00F13243" w:rsidRPr="00DA09E2">
                              <w:rPr>
                                <w:rFonts w:ascii="Calibri" w:hAnsi="Calibri" w:cs="Calibri"/>
                              </w:rPr>
                              <w:t xml:space="preserve">Crisfield </w:t>
                            </w:r>
                            <w:r w:rsidRPr="00DA09E2">
                              <w:rPr>
                                <w:rFonts w:ascii="Calibri" w:hAnsi="Calibri" w:cs="Calibri"/>
                              </w:rPr>
                              <w:t xml:space="preserve">could face annual </w:t>
                            </w:r>
                            <w:r w:rsidR="00F51F17" w:rsidRPr="00DA09E2">
                              <w:rPr>
                                <w:rFonts w:ascii="Calibri" w:hAnsi="Calibri" w:cs="Calibri"/>
                              </w:rPr>
                              <w:t xml:space="preserve">flood-related </w:t>
                            </w:r>
                            <w:r w:rsidRPr="00DA09E2">
                              <w:rPr>
                                <w:rFonts w:ascii="Calibri" w:hAnsi="Calibri" w:cs="Calibri"/>
                              </w:rPr>
                              <w:t>costs of</w:t>
                            </w:r>
                            <w:r w:rsidR="008E42B3" w:rsidRPr="00DA09E2">
                              <w:rPr>
                                <w:rFonts w:ascii="Calibri" w:hAnsi="Calibri" w:cs="Calibri"/>
                              </w:rPr>
                              <w:t xml:space="preserve"> $393,324 - $782,624</w:t>
                            </w:r>
                            <w:r w:rsidR="004C6590" w:rsidRPr="00DA09E2">
                              <w:rPr>
                                <w:rFonts w:ascii="Calibri" w:hAnsi="Calibri" w:cs="Calibri"/>
                              </w:rPr>
                              <w:t xml:space="preserve"> by the year 2050</w:t>
                            </w:r>
                            <w:r w:rsidR="008E42B3" w:rsidRPr="00DA09E2">
                              <w:rPr>
                                <w:rFonts w:ascii="Calibri" w:hAnsi="Calibri" w:cs="Calibri"/>
                              </w:rPr>
                              <w:t xml:space="preserve"> </w:t>
                            </w:r>
                            <w:r w:rsidRPr="00DA09E2">
                              <w:rPr>
                                <w:rFonts w:ascii="Calibri" w:hAnsi="Calibri" w:cs="Calibri"/>
                              </w:rPr>
                              <w:t>under a Baseline Climate scenario</w:t>
                            </w:r>
                            <w:r w:rsidR="00A2374E" w:rsidRPr="00DA09E2">
                              <w:rPr>
                                <w:rFonts w:ascii="Calibri" w:hAnsi="Calibri" w:cs="Calibri"/>
                              </w:rPr>
                              <w:t>,</w:t>
                            </w:r>
                            <w:r w:rsidR="00F24BC9" w:rsidRPr="00DA09E2">
                              <w:rPr>
                                <w:rFonts w:ascii="Calibri" w:hAnsi="Calibri" w:cs="Calibri"/>
                              </w:rPr>
                              <w:t xml:space="preserve"> </w:t>
                            </w:r>
                            <w:r w:rsidRPr="00DA09E2">
                              <w:rPr>
                                <w:rFonts w:ascii="Calibri" w:hAnsi="Calibri" w:cs="Calibri"/>
                              </w:rPr>
                              <w:t xml:space="preserve">and </w:t>
                            </w:r>
                            <w:r w:rsidR="009B3D17" w:rsidRPr="00DA09E2">
                              <w:rPr>
                                <w:rFonts w:ascii="Calibri" w:hAnsi="Calibri" w:cs="Calibri"/>
                              </w:rPr>
                              <w:t>$9,543,619</w:t>
                            </w:r>
                            <w:r w:rsidR="00F24BC9" w:rsidRPr="00DA09E2">
                              <w:rPr>
                                <w:rFonts w:ascii="Calibri" w:hAnsi="Calibri" w:cs="Calibri"/>
                              </w:rPr>
                              <w:t xml:space="preserve"> or more</w:t>
                            </w:r>
                            <w:r w:rsidR="009B3D17" w:rsidRPr="00DA09E2">
                              <w:rPr>
                                <w:rFonts w:ascii="Calibri" w:hAnsi="Calibri" w:cs="Calibri"/>
                              </w:rPr>
                              <w:t xml:space="preserve"> </w:t>
                            </w:r>
                            <w:r w:rsidRPr="00DA09E2">
                              <w:rPr>
                                <w:rFonts w:ascii="Calibri" w:hAnsi="Calibri" w:cs="Calibri"/>
                              </w:rPr>
                              <w:t xml:space="preserve">under </w:t>
                            </w:r>
                            <w:bookmarkStart w:id="2" w:name="_Hlk126935033"/>
                            <w:r w:rsidRPr="00DA09E2">
                              <w:rPr>
                                <w:rFonts w:ascii="Calibri" w:hAnsi="Calibri" w:cs="Calibri"/>
                              </w:rPr>
                              <w:t>a</w:t>
                            </w:r>
                            <w:r w:rsidR="00255EFB" w:rsidRPr="00DA09E2">
                              <w:rPr>
                                <w:rFonts w:ascii="Calibri" w:hAnsi="Calibri" w:cs="Calibri"/>
                              </w:rPr>
                              <w:t xml:space="preserve"> Higher Rainfall, Stormier, and Sea Level Rise </w:t>
                            </w:r>
                            <w:r w:rsidR="004E0A54" w:rsidRPr="00DA09E2">
                              <w:rPr>
                                <w:rFonts w:ascii="Calibri" w:hAnsi="Calibri" w:cs="Calibri"/>
                              </w:rPr>
                              <w:t>Climate scenario</w:t>
                            </w:r>
                            <w:bookmarkEnd w:id="2"/>
                            <w:r w:rsidR="004E0A54" w:rsidRPr="00DA09E2">
                              <w:rPr>
                                <w:rFonts w:ascii="Calibri" w:hAnsi="Calibri" w:cs="Calibri"/>
                              </w:rPr>
                              <w:t>.</w:t>
                            </w:r>
                          </w:p>
                          <w:p w14:paraId="5C198709" w14:textId="29261C7A" w:rsidR="00714269" w:rsidRDefault="00714269" w:rsidP="008A5083">
                            <w:pPr>
                              <w:pStyle w:val="NormalWeb"/>
                              <w:numPr>
                                <w:ilvl w:val="0"/>
                                <w:numId w:val="4"/>
                              </w:numPr>
                              <w:spacing w:line="240" w:lineRule="auto"/>
                              <w:rPr>
                                <w:rFonts w:ascii="Calibri" w:hAnsi="Calibri" w:cs="Calibri"/>
                                <w:sz w:val="22"/>
                                <w:szCs w:val="22"/>
                              </w:rPr>
                            </w:pPr>
                            <w:r>
                              <w:rPr>
                                <w:rFonts w:ascii="Calibri" w:hAnsi="Calibri" w:cs="Calibri"/>
                                <w:sz w:val="22"/>
                                <w:szCs w:val="22"/>
                              </w:rPr>
                              <w:t>Implementing</w:t>
                            </w:r>
                            <w:r w:rsidR="001B71E9">
                              <w:rPr>
                                <w:rFonts w:ascii="Calibri" w:hAnsi="Calibri" w:cs="Calibri"/>
                                <w:sz w:val="22"/>
                                <w:szCs w:val="22"/>
                              </w:rPr>
                              <w:t xml:space="preserve"> </w:t>
                            </w:r>
                            <w:r w:rsidR="009F6932">
                              <w:rPr>
                                <w:rFonts w:ascii="Calibri" w:hAnsi="Calibri" w:cs="Calibri"/>
                                <w:sz w:val="22"/>
                                <w:szCs w:val="22"/>
                              </w:rPr>
                              <w:t>a plan for improved d</w:t>
                            </w:r>
                            <w:r w:rsidR="001B71E9">
                              <w:rPr>
                                <w:rFonts w:ascii="Calibri" w:hAnsi="Calibri" w:cs="Calibri"/>
                                <w:sz w:val="22"/>
                                <w:szCs w:val="22"/>
                              </w:rPr>
                              <w:t xml:space="preserve">itch </w:t>
                            </w:r>
                            <w:r w:rsidR="009F6932">
                              <w:rPr>
                                <w:rFonts w:ascii="Calibri" w:hAnsi="Calibri" w:cs="Calibri"/>
                                <w:sz w:val="22"/>
                                <w:szCs w:val="22"/>
                              </w:rPr>
                              <w:t>m</w:t>
                            </w:r>
                            <w:r w:rsidR="001B71E9">
                              <w:rPr>
                                <w:rFonts w:ascii="Calibri" w:hAnsi="Calibri" w:cs="Calibri"/>
                                <w:sz w:val="22"/>
                                <w:szCs w:val="22"/>
                              </w:rPr>
                              <w:t>aintenance could result in</w:t>
                            </w:r>
                            <w:r w:rsidR="00C46043">
                              <w:rPr>
                                <w:rFonts w:ascii="Calibri" w:hAnsi="Calibri" w:cs="Calibri"/>
                                <w:sz w:val="22"/>
                                <w:szCs w:val="22"/>
                              </w:rPr>
                              <w:t xml:space="preserve"> annual</w:t>
                            </w:r>
                            <w:r w:rsidR="001B71E9">
                              <w:rPr>
                                <w:rFonts w:ascii="Calibri" w:hAnsi="Calibri" w:cs="Calibri"/>
                                <w:sz w:val="22"/>
                                <w:szCs w:val="22"/>
                              </w:rPr>
                              <w:t xml:space="preserve"> monetized risk reduction of $</w:t>
                            </w:r>
                            <w:r w:rsidR="001B71E9" w:rsidRPr="001B71E9">
                              <w:rPr>
                                <w:rFonts w:ascii="Calibri" w:hAnsi="Calibri" w:cs="Calibri"/>
                                <w:sz w:val="22"/>
                                <w:szCs w:val="22"/>
                              </w:rPr>
                              <w:t>233,662 - $658,062</w:t>
                            </w:r>
                            <w:r w:rsidR="001B71E9">
                              <w:rPr>
                                <w:rFonts w:ascii="Calibri" w:hAnsi="Calibri" w:cs="Calibri"/>
                                <w:sz w:val="22"/>
                                <w:szCs w:val="22"/>
                              </w:rPr>
                              <w:t xml:space="preserve"> under a Bas</w:t>
                            </w:r>
                            <w:r w:rsidR="00563A61">
                              <w:rPr>
                                <w:rFonts w:ascii="Calibri" w:hAnsi="Calibri" w:cs="Calibri"/>
                                <w:sz w:val="22"/>
                                <w:szCs w:val="22"/>
                              </w:rPr>
                              <w:t>eline Climate scenario</w:t>
                            </w:r>
                            <w:r w:rsidR="00F35556">
                              <w:rPr>
                                <w:rFonts w:ascii="Calibri" w:hAnsi="Calibri" w:cs="Calibri"/>
                                <w:sz w:val="22"/>
                                <w:szCs w:val="22"/>
                              </w:rPr>
                              <w:t>,</w:t>
                            </w:r>
                            <w:r w:rsidR="00563A61">
                              <w:rPr>
                                <w:rFonts w:ascii="Calibri" w:hAnsi="Calibri" w:cs="Calibri"/>
                                <w:sz w:val="22"/>
                                <w:szCs w:val="22"/>
                              </w:rPr>
                              <w:t xml:space="preserve"> and </w:t>
                            </w:r>
                            <w:r w:rsidR="001B71E9" w:rsidRPr="001B71E9">
                              <w:rPr>
                                <w:rFonts w:ascii="Calibri" w:hAnsi="Calibri" w:cs="Calibri"/>
                                <w:sz w:val="22"/>
                                <w:szCs w:val="22"/>
                              </w:rPr>
                              <w:t>$7,889,810</w:t>
                            </w:r>
                            <w:r w:rsidR="00563A61">
                              <w:rPr>
                                <w:rFonts w:ascii="Calibri" w:hAnsi="Calibri" w:cs="Calibri"/>
                                <w:sz w:val="22"/>
                                <w:szCs w:val="22"/>
                              </w:rPr>
                              <w:t xml:space="preserve"> or more</w:t>
                            </w:r>
                            <w:r w:rsidR="00B909FE">
                              <w:rPr>
                                <w:rFonts w:ascii="Calibri" w:hAnsi="Calibri" w:cs="Calibri"/>
                                <w:sz w:val="22"/>
                                <w:szCs w:val="22"/>
                              </w:rPr>
                              <w:t xml:space="preserve"> under </w:t>
                            </w:r>
                            <w:r w:rsidR="00760295">
                              <w:rPr>
                                <w:rFonts w:ascii="Calibri" w:hAnsi="Calibri" w:cs="Calibri"/>
                                <w:sz w:val="22"/>
                                <w:szCs w:val="22"/>
                              </w:rPr>
                              <w:t xml:space="preserve">a </w:t>
                            </w:r>
                            <w:r w:rsidR="004E0A54">
                              <w:rPr>
                                <w:rFonts w:ascii="Calibri" w:hAnsi="Calibri" w:cs="Calibri"/>
                                <w:sz w:val="22"/>
                                <w:szCs w:val="22"/>
                              </w:rPr>
                              <w:t>Higher Rainfall, Stormier, and Sea Level Rise Climate scenario</w:t>
                            </w:r>
                            <w:r w:rsidR="004E0A54">
                              <w:rPr>
                                <w:rFonts w:ascii="Calibri" w:hAnsi="Calibri" w:cs="Calibri"/>
                                <w:sz w:val="22"/>
                                <w:szCs w:val="22"/>
                              </w:rPr>
                              <w:t>.</w:t>
                            </w:r>
                          </w:p>
                          <w:p w14:paraId="67EB73AF" w14:textId="4BDA7A9C" w:rsidR="00207311" w:rsidRDefault="00B909FE" w:rsidP="00207311">
                            <w:pPr>
                              <w:pStyle w:val="NormalWeb"/>
                              <w:numPr>
                                <w:ilvl w:val="0"/>
                                <w:numId w:val="4"/>
                              </w:numPr>
                              <w:spacing w:line="240" w:lineRule="auto"/>
                              <w:rPr>
                                <w:rFonts w:ascii="Calibri" w:hAnsi="Calibri" w:cs="Calibri"/>
                                <w:sz w:val="22"/>
                                <w:szCs w:val="22"/>
                              </w:rPr>
                            </w:pPr>
                            <w:r>
                              <w:rPr>
                                <w:rFonts w:ascii="Calibri" w:hAnsi="Calibri" w:cs="Calibri"/>
                                <w:sz w:val="22"/>
                                <w:szCs w:val="22"/>
                              </w:rPr>
                              <w:t xml:space="preserve">Implementing </w:t>
                            </w:r>
                            <w:r w:rsidR="009F6932">
                              <w:rPr>
                                <w:rFonts w:ascii="Calibri" w:hAnsi="Calibri" w:cs="Calibri"/>
                                <w:sz w:val="22"/>
                                <w:szCs w:val="22"/>
                              </w:rPr>
                              <w:t xml:space="preserve">a plan to convert </w:t>
                            </w:r>
                            <w:r w:rsidR="00EB6A90">
                              <w:rPr>
                                <w:rFonts w:ascii="Calibri" w:hAnsi="Calibri" w:cs="Calibri"/>
                                <w:sz w:val="22"/>
                                <w:szCs w:val="22"/>
                              </w:rPr>
                              <w:t>th</w:t>
                            </w:r>
                            <w:r w:rsidR="00120533">
                              <w:rPr>
                                <w:rFonts w:ascii="Calibri" w:hAnsi="Calibri" w:cs="Calibri"/>
                                <w:sz w:val="22"/>
                                <w:szCs w:val="22"/>
                              </w:rPr>
                              <w:t>is portion of the system to closed pipes</w:t>
                            </w:r>
                            <w:r w:rsidR="00EB6A90">
                              <w:rPr>
                                <w:rFonts w:ascii="Calibri" w:hAnsi="Calibri" w:cs="Calibri"/>
                                <w:sz w:val="22"/>
                                <w:szCs w:val="22"/>
                              </w:rPr>
                              <w:t xml:space="preserve"> </w:t>
                            </w:r>
                            <w:r>
                              <w:rPr>
                                <w:rFonts w:ascii="Calibri" w:hAnsi="Calibri" w:cs="Calibri"/>
                                <w:sz w:val="22"/>
                                <w:szCs w:val="22"/>
                              </w:rPr>
                              <w:t xml:space="preserve">could result in </w:t>
                            </w:r>
                            <w:r w:rsidR="007B740D">
                              <w:rPr>
                                <w:rFonts w:ascii="Calibri" w:hAnsi="Calibri" w:cs="Calibri"/>
                                <w:sz w:val="22"/>
                                <w:szCs w:val="22"/>
                              </w:rPr>
                              <w:t xml:space="preserve">annual </w:t>
                            </w:r>
                            <w:r>
                              <w:rPr>
                                <w:rFonts w:ascii="Calibri" w:hAnsi="Calibri" w:cs="Calibri"/>
                                <w:sz w:val="22"/>
                                <w:szCs w:val="22"/>
                              </w:rPr>
                              <w:t xml:space="preserve">monetized risk reductions of </w:t>
                            </w:r>
                            <w:r w:rsidR="004E5312">
                              <w:rPr>
                                <w:rFonts w:ascii="Calibri" w:hAnsi="Calibri" w:cs="Calibri"/>
                                <w:sz w:val="22"/>
                                <w:szCs w:val="22"/>
                              </w:rPr>
                              <w:t>$</w:t>
                            </w:r>
                            <w:r w:rsidR="00CB2EA3" w:rsidRPr="00CB2EA3">
                              <w:rPr>
                                <w:rFonts w:ascii="Calibri" w:hAnsi="Calibri" w:cs="Calibri"/>
                                <w:sz w:val="22"/>
                                <w:szCs w:val="22"/>
                              </w:rPr>
                              <w:t>287,224 - $711,624</w:t>
                            </w:r>
                            <w:r w:rsidR="00A24E15">
                              <w:rPr>
                                <w:rFonts w:ascii="Calibri" w:hAnsi="Calibri" w:cs="Calibri"/>
                                <w:sz w:val="22"/>
                                <w:szCs w:val="22"/>
                              </w:rPr>
                              <w:t xml:space="preserve"> </w:t>
                            </w:r>
                            <w:r w:rsidR="00CB2EA3">
                              <w:rPr>
                                <w:rFonts w:ascii="Calibri" w:hAnsi="Calibri" w:cs="Calibri"/>
                                <w:sz w:val="22"/>
                                <w:szCs w:val="22"/>
                              </w:rPr>
                              <w:t>under a Baseline Climate scenario</w:t>
                            </w:r>
                            <w:r w:rsidR="00A24E15">
                              <w:rPr>
                                <w:rFonts w:ascii="Calibri" w:hAnsi="Calibri" w:cs="Calibri"/>
                                <w:sz w:val="22"/>
                                <w:szCs w:val="22"/>
                              </w:rPr>
                              <w:t>,</w:t>
                            </w:r>
                            <w:r w:rsidR="00CB2EA3">
                              <w:rPr>
                                <w:rFonts w:ascii="Calibri" w:hAnsi="Calibri" w:cs="Calibri"/>
                                <w:sz w:val="22"/>
                                <w:szCs w:val="22"/>
                              </w:rPr>
                              <w:t xml:space="preserve"> and </w:t>
                            </w:r>
                            <w:r w:rsidR="00CB2EA3" w:rsidRPr="00CB2EA3">
                              <w:rPr>
                                <w:rFonts w:ascii="Calibri" w:hAnsi="Calibri" w:cs="Calibri"/>
                                <w:sz w:val="22"/>
                                <w:szCs w:val="22"/>
                              </w:rPr>
                              <w:t>$8,420,310</w:t>
                            </w:r>
                            <w:r w:rsidR="00CB2EA3">
                              <w:rPr>
                                <w:rFonts w:ascii="Calibri" w:hAnsi="Calibri" w:cs="Calibri"/>
                                <w:sz w:val="22"/>
                                <w:szCs w:val="22"/>
                              </w:rPr>
                              <w:t xml:space="preserve"> </w:t>
                            </w:r>
                            <w:r w:rsidR="0057138B">
                              <w:rPr>
                                <w:rFonts w:ascii="Calibri" w:hAnsi="Calibri" w:cs="Calibri"/>
                                <w:sz w:val="22"/>
                                <w:szCs w:val="22"/>
                              </w:rPr>
                              <w:t>or more under a</w:t>
                            </w:r>
                            <w:r w:rsidR="00CC1A36">
                              <w:rPr>
                                <w:rFonts w:ascii="Calibri" w:hAnsi="Calibri" w:cs="Calibri"/>
                                <w:sz w:val="22"/>
                                <w:szCs w:val="22"/>
                              </w:rPr>
                              <w:t xml:space="preserve"> </w:t>
                            </w:r>
                            <w:r w:rsidR="004E0A54">
                              <w:rPr>
                                <w:rFonts w:ascii="Calibri" w:hAnsi="Calibri" w:cs="Calibri"/>
                                <w:sz w:val="22"/>
                                <w:szCs w:val="22"/>
                              </w:rPr>
                              <w:t>Higher Rainfall, Stormier, and Sea Level Rise Climate scenario</w:t>
                            </w:r>
                          </w:p>
                          <w:p w14:paraId="6C57FBC2" w14:textId="607710C7" w:rsidR="00A77591" w:rsidRPr="00207311" w:rsidRDefault="00BA2997" w:rsidP="00207311">
                            <w:pPr>
                              <w:pStyle w:val="NormalWeb"/>
                              <w:numPr>
                                <w:ilvl w:val="0"/>
                                <w:numId w:val="4"/>
                              </w:numPr>
                              <w:spacing w:after="0" w:line="240" w:lineRule="auto"/>
                              <w:rPr>
                                <w:rFonts w:ascii="Calibri" w:hAnsi="Calibri" w:cs="Calibri"/>
                                <w:sz w:val="22"/>
                                <w:szCs w:val="22"/>
                              </w:rPr>
                            </w:pPr>
                            <w:r>
                              <w:rPr>
                                <w:rFonts w:ascii="Calibri" w:hAnsi="Calibri" w:cs="Calibri"/>
                                <w:sz w:val="22"/>
                                <w:szCs w:val="22"/>
                              </w:rPr>
                              <w:t xml:space="preserve">Given that the entire </w:t>
                            </w:r>
                            <w:r w:rsidR="001B4622">
                              <w:rPr>
                                <w:rFonts w:ascii="Calibri" w:hAnsi="Calibri" w:cs="Calibri"/>
                                <w:sz w:val="22"/>
                                <w:szCs w:val="22"/>
                              </w:rPr>
                              <w:t xml:space="preserve">stormwater </w:t>
                            </w:r>
                            <w:r>
                              <w:rPr>
                                <w:rFonts w:ascii="Calibri" w:hAnsi="Calibri" w:cs="Calibri"/>
                                <w:sz w:val="22"/>
                                <w:szCs w:val="22"/>
                              </w:rPr>
                              <w:t xml:space="preserve">system </w:t>
                            </w:r>
                            <w:r w:rsidR="001B4622">
                              <w:rPr>
                                <w:rFonts w:ascii="Calibri" w:hAnsi="Calibri" w:cs="Calibri"/>
                                <w:sz w:val="22"/>
                                <w:szCs w:val="22"/>
                              </w:rPr>
                              <w:t xml:space="preserve">could be consistently inundated </w:t>
                            </w:r>
                            <w:r w:rsidR="00903BE7">
                              <w:rPr>
                                <w:rFonts w:ascii="Calibri" w:hAnsi="Calibri" w:cs="Calibri"/>
                                <w:sz w:val="22"/>
                                <w:szCs w:val="22"/>
                              </w:rPr>
                              <w:t xml:space="preserve">due to sea level rise beyond a certain threshold, </w:t>
                            </w:r>
                            <w:r w:rsidR="00826D72">
                              <w:rPr>
                                <w:rFonts w:ascii="Calibri" w:hAnsi="Calibri" w:cs="Calibri"/>
                                <w:sz w:val="22"/>
                                <w:szCs w:val="22"/>
                              </w:rPr>
                              <w:t xml:space="preserve">the assessment considered </w:t>
                            </w:r>
                            <w:r w:rsidR="00B63BA4">
                              <w:rPr>
                                <w:rFonts w:ascii="Calibri" w:hAnsi="Calibri" w:cs="Calibri"/>
                                <w:sz w:val="22"/>
                                <w:szCs w:val="22"/>
                              </w:rPr>
                              <w:t xml:space="preserve">additional flood protection measures to prevent </w:t>
                            </w:r>
                            <w:r w:rsidR="00624AB5">
                              <w:rPr>
                                <w:rFonts w:ascii="Calibri" w:hAnsi="Calibri" w:cs="Calibri"/>
                                <w:sz w:val="22"/>
                                <w:szCs w:val="22"/>
                              </w:rPr>
                              <w:t xml:space="preserve">sea level rise-induced </w:t>
                            </w:r>
                            <w:r w:rsidR="00636063">
                              <w:rPr>
                                <w:rFonts w:ascii="Calibri" w:hAnsi="Calibri" w:cs="Calibri"/>
                                <w:sz w:val="22"/>
                                <w:szCs w:val="22"/>
                              </w:rPr>
                              <w:t>inundation</w:t>
                            </w:r>
                            <w:r w:rsidR="000D606A">
                              <w:rPr>
                                <w:rFonts w:ascii="Calibri" w:hAnsi="Calibri" w:cs="Calibri"/>
                                <w:sz w:val="22"/>
                                <w:szCs w:val="22"/>
                              </w:rPr>
                              <w:t>.</w:t>
                            </w:r>
                            <w:r w:rsidR="00636063">
                              <w:rPr>
                                <w:rFonts w:ascii="Calibri" w:hAnsi="Calibri" w:cs="Calibri"/>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804EB6" id="_x0000_t202" coordsize="21600,21600" o:spt="202" path="m,l,21600r21600,l21600,xe">
                <v:stroke joinstyle="miter"/>
                <v:path gradientshapeok="t" o:connecttype="rect"/>
              </v:shapetype>
              <v:shape id="_x0000_s1026" type="#_x0000_t202" style="position:absolute;margin-left:1.25pt;margin-top:19.9pt;width:465pt;height:484.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" fillcolor="#e2f0d9" strokecolor="#e2f0d9">
                <v:textbox>
                  <w:txbxContent>
                    <w:p w14:paraId="6CBE0472" w14:textId="2E9D5626" w:rsidR="004A4AE2" w:rsidRDefault="00755C2F" w:rsidP="004A4AE2">
                      <w:r>
                        <w:t>The City of Crisfield</w:t>
                      </w:r>
                      <w:r w:rsidR="004A4AE2" w:rsidRPr="00E42BEE">
                        <w:t xml:space="preserve"> worked with the Environmental Protection Agency (EPA) to conduct a risk assessment </w:t>
                      </w:r>
                      <w:r w:rsidR="004A4AE2" w:rsidRPr="006506CA">
                        <w:t xml:space="preserve">for </w:t>
                      </w:r>
                      <w:r w:rsidR="00B320D5">
                        <w:t xml:space="preserve">flooding </w:t>
                      </w:r>
                      <w:r w:rsidR="004A4AE2" w:rsidRPr="00E42BEE">
                        <w:t xml:space="preserve">utilizing EPA’s Climate Resilience Evaluation and Awareness Tool (CREAT). The </w:t>
                      </w:r>
                      <w:r w:rsidR="004A4AE2" w:rsidRPr="009C45E5">
                        <w:t xml:space="preserve">increasing </w:t>
                      </w:r>
                      <w:r w:rsidR="00723C76">
                        <w:t xml:space="preserve">intensity and </w:t>
                      </w:r>
                      <w:r w:rsidR="004A4AE2" w:rsidRPr="009C45E5">
                        <w:t>frequency of heavy precipitation events</w:t>
                      </w:r>
                      <w:r w:rsidR="00273144">
                        <w:t>, tidal flooding</w:t>
                      </w:r>
                      <w:r w:rsidR="000A703E">
                        <w:t xml:space="preserve">, </w:t>
                      </w:r>
                      <w:r w:rsidR="005427D7" w:rsidRPr="009C45E5">
                        <w:t>sea level rise</w:t>
                      </w:r>
                      <w:r w:rsidR="000A703E">
                        <w:t>, and coastal storm surge</w:t>
                      </w:r>
                      <w:r w:rsidR="004A4AE2" w:rsidRPr="009C45E5">
                        <w:t xml:space="preserve"> make it critical for </w:t>
                      </w:r>
                      <w:r w:rsidR="005427D7" w:rsidRPr="009C45E5">
                        <w:t xml:space="preserve">Crisfield </w:t>
                      </w:r>
                      <w:r w:rsidR="004A4AE2" w:rsidRPr="009C45E5">
                        <w:t xml:space="preserve">to address system </w:t>
                      </w:r>
                      <w:r w:rsidR="004541ED">
                        <w:t xml:space="preserve">capabilities </w:t>
                      </w:r>
                      <w:r w:rsidR="004A4AE2" w:rsidRPr="009C45E5">
                        <w:t xml:space="preserve">to </w:t>
                      </w:r>
                      <w:r w:rsidR="00AA5ECE">
                        <w:t>provide reliable stormwater management</w:t>
                      </w:r>
                      <w:r w:rsidR="00C406CA">
                        <w:t>.</w:t>
                      </w:r>
                      <w:r w:rsidR="004A4AE2" w:rsidRPr="009C45E5">
                        <w:t xml:space="preserve"> </w:t>
                      </w:r>
                      <w:r w:rsidR="00301109">
                        <w:t>Crisfield</w:t>
                      </w:r>
                      <w:r w:rsidR="00713BDC" w:rsidRPr="00713BDC">
                        <w:t xml:space="preserve"> joined two other </w:t>
                      </w:r>
                      <w:r w:rsidR="004C6590">
                        <w:t xml:space="preserve">Maryland </w:t>
                      </w:r>
                      <w:r w:rsidR="00713BDC" w:rsidRPr="00713BDC">
                        <w:t xml:space="preserve">communities, </w:t>
                      </w:r>
                      <w:r w:rsidR="00301109">
                        <w:t xml:space="preserve">the City of Cambridge and </w:t>
                      </w:r>
                      <w:r w:rsidR="00AA5ECE">
                        <w:t xml:space="preserve">the </w:t>
                      </w:r>
                      <w:r w:rsidR="00301109">
                        <w:t xml:space="preserve">Town of Chesapeake Beach, </w:t>
                      </w:r>
                      <w:r w:rsidR="00713BDC" w:rsidRPr="00713BDC">
                        <w:t xml:space="preserve">to explore how </w:t>
                      </w:r>
                      <w:r w:rsidR="008A2228">
                        <w:t xml:space="preserve">these </w:t>
                      </w:r>
                      <w:r w:rsidR="00713BDC" w:rsidRPr="00713BDC">
                        <w:t>other systems in the Chesapeake Bay region are impacted by</w:t>
                      </w:r>
                      <w:r w:rsidR="004C6590">
                        <w:t>,</w:t>
                      </w:r>
                      <w:r w:rsidR="00713BDC" w:rsidRPr="00713BDC">
                        <w:t xml:space="preserve"> and</w:t>
                      </w:r>
                      <w:r w:rsidR="00B320D5">
                        <w:t xml:space="preserve"> </w:t>
                      </w:r>
                      <w:r w:rsidR="004C6590">
                        <w:t xml:space="preserve">how they are </w:t>
                      </w:r>
                      <w:r w:rsidR="00713BDC" w:rsidRPr="00713BDC">
                        <w:t>addressing</w:t>
                      </w:r>
                      <w:r w:rsidR="004C6590">
                        <w:t>,</w:t>
                      </w:r>
                      <w:r w:rsidR="00713BDC" w:rsidRPr="00713BDC">
                        <w:t xml:space="preserve"> flooding.</w:t>
                      </w:r>
                    </w:p>
                    <w:p w14:paraId="50BD827F" w14:textId="073E4E8B" w:rsidR="004A4AE2" w:rsidRDefault="004A4AE2" w:rsidP="004A4AE2">
                      <w:r>
                        <w:t xml:space="preserve">The objective of this memo is to capture the CREAT exercise process and outcomes. The memo provides tangible information to stakeholders </w:t>
                      </w:r>
                      <w:r w:rsidR="005D2C2F">
                        <w:t>to help determine</w:t>
                      </w:r>
                      <w:r>
                        <w:t xml:space="preserve"> appropriate next steps based on </w:t>
                      </w:r>
                      <w:r w:rsidR="003A1F2D">
                        <w:t xml:space="preserve">the assessment’s </w:t>
                      </w:r>
                      <w:r>
                        <w:t xml:space="preserve">results. CREAT results can assist </w:t>
                      </w:r>
                      <w:bookmarkStart w:id="3" w:name="_Hlk126936776"/>
                      <w:r w:rsidR="00755C2F">
                        <w:t xml:space="preserve">Crisfield </w:t>
                      </w:r>
                      <w:r w:rsidR="00844BB9">
                        <w:t>in assessing and advancing implementation</w:t>
                      </w:r>
                      <w:r w:rsidR="00935B11">
                        <w:t xml:space="preserve"> </w:t>
                      </w:r>
                      <w:r w:rsidR="00844BB9">
                        <w:t>of</w:t>
                      </w:r>
                      <w:r w:rsidR="003935CE">
                        <w:t xml:space="preserve"> projects outlined in the City’s</w:t>
                      </w:r>
                      <w:r w:rsidR="00935B11">
                        <w:t xml:space="preserve"> Drainage Assessment Report</w:t>
                      </w:r>
                      <w:r w:rsidR="00927B93">
                        <w:t xml:space="preserve">. </w:t>
                      </w:r>
                      <w:r w:rsidR="000007A9">
                        <w:t>Crisfield can also use the r</w:t>
                      </w:r>
                      <w:r w:rsidR="00084CCD">
                        <w:t xml:space="preserve">esults </w:t>
                      </w:r>
                      <w:r w:rsidR="000007A9">
                        <w:t xml:space="preserve">to </w:t>
                      </w:r>
                      <w:r w:rsidR="00C2351A">
                        <w:t>inform</w:t>
                      </w:r>
                      <w:r w:rsidR="00084CCD">
                        <w:t xml:space="preserve"> funding </w:t>
                      </w:r>
                      <w:r w:rsidR="00C2351A">
                        <w:t>applications for</w:t>
                      </w:r>
                      <w:r w:rsidR="000007A9">
                        <w:t xml:space="preserve"> </w:t>
                      </w:r>
                      <w:r w:rsidR="008B501D">
                        <w:t>improv</w:t>
                      </w:r>
                      <w:r w:rsidR="00C2351A">
                        <w:t>ing</w:t>
                      </w:r>
                      <w:r w:rsidR="008B501D">
                        <w:t xml:space="preserve"> the </w:t>
                      </w:r>
                      <w:r w:rsidR="00C2351A">
                        <w:t xml:space="preserve">drainage system’s </w:t>
                      </w:r>
                      <w:r w:rsidR="006A5D11">
                        <w:t xml:space="preserve">climate </w:t>
                      </w:r>
                      <w:r w:rsidR="008B501D">
                        <w:t>resilienc</w:t>
                      </w:r>
                      <w:r w:rsidR="00E45DCF">
                        <w:t>e</w:t>
                      </w:r>
                      <w:r w:rsidR="008B501D">
                        <w:t xml:space="preserve">. </w:t>
                      </w:r>
                    </w:p>
                    <w:bookmarkEnd w:id="3"/>
                    <w:p w14:paraId="1E97120D" w14:textId="77777777" w:rsidR="00DA09E2" w:rsidRDefault="004A4AE2" w:rsidP="00DA09E2">
                      <w:r w:rsidRPr="00E42BEE">
                        <w:t xml:space="preserve"> Key takeaways include:</w:t>
                      </w:r>
                    </w:p>
                    <w:p w14:paraId="1847E00F" w14:textId="7CDCEBFD" w:rsidR="0026291C" w:rsidRPr="00DA09E2" w:rsidRDefault="004A4AE2" w:rsidP="00DA09E2">
                      <w:pPr>
                        <w:pStyle w:val="ListParagraph"/>
                        <w:numPr>
                          <w:ilvl w:val="0"/>
                          <w:numId w:val="4"/>
                        </w:numPr>
                        <w:rPr>
                          <w:rFonts w:ascii="Calibri" w:hAnsi="Calibri" w:cs="Calibri"/>
                        </w:rPr>
                      </w:pPr>
                      <w:r w:rsidRPr="00DA09E2">
                        <w:rPr>
                          <w:rFonts w:ascii="Calibri" w:hAnsi="Calibri" w:cs="Calibri"/>
                        </w:rPr>
                        <w:t xml:space="preserve">Without implementing new strategies, </w:t>
                      </w:r>
                      <w:r w:rsidR="00120533" w:rsidRPr="00DA09E2">
                        <w:rPr>
                          <w:rFonts w:ascii="Calibri" w:hAnsi="Calibri" w:cs="Calibri"/>
                        </w:rPr>
                        <w:t xml:space="preserve">for the South Somerset Avenue area alone, </w:t>
                      </w:r>
                      <w:r w:rsidR="00F13243" w:rsidRPr="00DA09E2">
                        <w:rPr>
                          <w:rFonts w:ascii="Calibri" w:hAnsi="Calibri" w:cs="Calibri"/>
                        </w:rPr>
                        <w:t xml:space="preserve">Crisfield </w:t>
                      </w:r>
                      <w:r w:rsidRPr="00DA09E2">
                        <w:rPr>
                          <w:rFonts w:ascii="Calibri" w:hAnsi="Calibri" w:cs="Calibri"/>
                        </w:rPr>
                        <w:t xml:space="preserve">could face annual </w:t>
                      </w:r>
                      <w:r w:rsidR="00F51F17" w:rsidRPr="00DA09E2">
                        <w:rPr>
                          <w:rFonts w:ascii="Calibri" w:hAnsi="Calibri" w:cs="Calibri"/>
                        </w:rPr>
                        <w:t xml:space="preserve">flood-related </w:t>
                      </w:r>
                      <w:r w:rsidRPr="00DA09E2">
                        <w:rPr>
                          <w:rFonts w:ascii="Calibri" w:hAnsi="Calibri" w:cs="Calibri"/>
                        </w:rPr>
                        <w:t>costs of</w:t>
                      </w:r>
                      <w:r w:rsidR="008E42B3" w:rsidRPr="00DA09E2">
                        <w:rPr>
                          <w:rFonts w:ascii="Calibri" w:hAnsi="Calibri" w:cs="Calibri"/>
                        </w:rPr>
                        <w:t xml:space="preserve"> $393,324 - $782,624</w:t>
                      </w:r>
                      <w:r w:rsidR="004C6590" w:rsidRPr="00DA09E2">
                        <w:rPr>
                          <w:rFonts w:ascii="Calibri" w:hAnsi="Calibri" w:cs="Calibri"/>
                        </w:rPr>
                        <w:t xml:space="preserve"> by the year 2050</w:t>
                      </w:r>
                      <w:r w:rsidR="008E42B3" w:rsidRPr="00DA09E2">
                        <w:rPr>
                          <w:rFonts w:ascii="Calibri" w:hAnsi="Calibri" w:cs="Calibri"/>
                        </w:rPr>
                        <w:t xml:space="preserve"> </w:t>
                      </w:r>
                      <w:r w:rsidRPr="00DA09E2">
                        <w:rPr>
                          <w:rFonts w:ascii="Calibri" w:hAnsi="Calibri" w:cs="Calibri"/>
                        </w:rPr>
                        <w:t>under a Baseline Climate scenario</w:t>
                      </w:r>
                      <w:r w:rsidR="00A2374E" w:rsidRPr="00DA09E2">
                        <w:rPr>
                          <w:rFonts w:ascii="Calibri" w:hAnsi="Calibri" w:cs="Calibri"/>
                        </w:rPr>
                        <w:t>,</w:t>
                      </w:r>
                      <w:r w:rsidR="00F24BC9" w:rsidRPr="00DA09E2">
                        <w:rPr>
                          <w:rFonts w:ascii="Calibri" w:hAnsi="Calibri" w:cs="Calibri"/>
                        </w:rPr>
                        <w:t xml:space="preserve"> </w:t>
                      </w:r>
                      <w:r w:rsidRPr="00DA09E2">
                        <w:rPr>
                          <w:rFonts w:ascii="Calibri" w:hAnsi="Calibri" w:cs="Calibri"/>
                        </w:rPr>
                        <w:t xml:space="preserve">and </w:t>
                      </w:r>
                      <w:r w:rsidR="009B3D17" w:rsidRPr="00DA09E2">
                        <w:rPr>
                          <w:rFonts w:ascii="Calibri" w:hAnsi="Calibri" w:cs="Calibri"/>
                        </w:rPr>
                        <w:t>$9,543,619</w:t>
                      </w:r>
                      <w:r w:rsidR="00F24BC9" w:rsidRPr="00DA09E2">
                        <w:rPr>
                          <w:rFonts w:ascii="Calibri" w:hAnsi="Calibri" w:cs="Calibri"/>
                        </w:rPr>
                        <w:t xml:space="preserve"> or more</w:t>
                      </w:r>
                      <w:r w:rsidR="009B3D17" w:rsidRPr="00DA09E2">
                        <w:rPr>
                          <w:rFonts w:ascii="Calibri" w:hAnsi="Calibri" w:cs="Calibri"/>
                        </w:rPr>
                        <w:t xml:space="preserve"> </w:t>
                      </w:r>
                      <w:r w:rsidRPr="00DA09E2">
                        <w:rPr>
                          <w:rFonts w:ascii="Calibri" w:hAnsi="Calibri" w:cs="Calibri"/>
                        </w:rPr>
                        <w:t xml:space="preserve">under </w:t>
                      </w:r>
                      <w:bookmarkStart w:id="4" w:name="_Hlk126935033"/>
                      <w:r w:rsidRPr="00DA09E2">
                        <w:rPr>
                          <w:rFonts w:ascii="Calibri" w:hAnsi="Calibri" w:cs="Calibri"/>
                        </w:rPr>
                        <w:t>a</w:t>
                      </w:r>
                      <w:r w:rsidR="00255EFB" w:rsidRPr="00DA09E2">
                        <w:rPr>
                          <w:rFonts w:ascii="Calibri" w:hAnsi="Calibri" w:cs="Calibri"/>
                        </w:rPr>
                        <w:t xml:space="preserve"> Higher Rainfall, Stormier, and Sea Level Rise </w:t>
                      </w:r>
                      <w:r w:rsidR="004E0A54" w:rsidRPr="00DA09E2">
                        <w:rPr>
                          <w:rFonts w:ascii="Calibri" w:hAnsi="Calibri" w:cs="Calibri"/>
                        </w:rPr>
                        <w:t>Climate scenario</w:t>
                      </w:r>
                      <w:bookmarkEnd w:id="4"/>
                      <w:r w:rsidR="004E0A54" w:rsidRPr="00DA09E2">
                        <w:rPr>
                          <w:rFonts w:ascii="Calibri" w:hAnsi="Calibri" w:cs="Calibri"/>
                        </w:rPr>
                        <w:t>.</w:t>
                      </w:r>
                    </w:p>
                    <w:p w14:paraId="5C198709" w14:textId="29261C7A" w:rsidR="00714269" w:rsidRDefault="00714269" w:rsidP="008A5083">
                      <w:pPr>
                        <w:pStyle w:val="NormalWeb"/>
                        <w:numPr>
                          <w:ilvl w:val="0"/>
                          <w:numId w:val="4"/>
                        </w:numPr>
                        <w:spacing w:line="240" w:lineRule="auto"/>
                        <w:rPr>
                          <w:rFonts w:ascii="Calibri" w:hAnsi="Calibri" w:cs="Calibri"/>
                          <w:sz w:val="22"/>
                          <w:szCs w:val="22"/>
                        </w:rPr>
                      </w:pPr>
                      <w:r>
                        <w:rPr>
                          <w:rFonts w:ascii="Calibri" w:hAnsi="Calibri" w:cs="Calibri"/>
                          <w:sz w:val="22"/>
                          <w:szCs w:val="22"/>
                        </w:rPr>
                        <w:t>Implementing</w:t>
                      </w:r>
                      <w:r w:rsidR="001B71E9">
                        <w:rPr>
                          <w:rFonts w:ascii="Calibri" w:hAnsi="Calibri" w:cs="Calibri"/>
                          <w:sz w:val="22"/>
                          <w:szCs w:val="22"/>
                        </w:rPr>
                        <w:t xml:space="preserve"> </w:t>
                      </w:r>
                      <w:r w:rsidR="009F6932">
                        <w:rPr>
                          <w:rFonts w:ascii="Calibri" w:hAnsi="Calibri" w:cs="Calibri"/>
                          <w:sz w:val="22"/>
                          <w:szCs w:val="22"/>
                        </w:rPr>
                        <w:t>a plan for improved d</w:t>
                      </w:r>
                      <w:r w:rsidR="001B71E9">
                        <w:rPr>
                          <w:rFonts w:ascii="Calibri" w:hAnsi="Calibri" w:cs="Calibri"/>
                          <w:sz w:val="22"/>
                          <w:szCs w:val="22"/>
                        </w:rPr>
                        <w:t xml:space="preserve">itch </w:t>
                      </w:r>
                      <w:r w:rsidR="009F6932">
                        <w:rPr>
                          <w:rFonts w:ascii="Calibri" w:hAnsi="Calibri" w:cs="Calibri"/>
                          <w:sz w:val="22"/>
                          <w:szCs w:val="22"/>
                        </w:rPr>
                        <w:t>m</w:t>
                      </w:r>
                      <w:r w:rsidR="001B71E9">
                        <w:rPr>
                          <w:rFonts w:ascii="Calibri" w:hAnsi="Calibri" w:cs="Calibri"/>
                          <w:sz w:val="22"/>
                          <w:szCs w:val="22"/>
                        </w:rPr>
                        <w:t>aintenance could result in</w:t>
                      </w:r>
                      <w:r w:rsidR="00C46043">
                        <w:rPr>
                          <w:rFonts w:ascii="Calibri" w:hAnsi="Calibri" w:cs="Calibri"/>
                          <w:sz w:val="22"/>
                          <w:szCs w:val="22"/>
                        </w:rPr>
                        <w:t xml:space="preserve"> annual</w:t>
                      </w:r>
                      <w:r w:rsidR="001B71E9">
                        <w:rPr>
                          <w:rFonts w:ascii="Calibri" w:hAnsi="Calibri" w:cs="Calibri"/>
                          <w:sz w:val="22"/>
                          <w:szCs w:val="22"/>
                        </w:rPr>
                        <w:t xml:space="preserve"> monetized risk reduction of $</w:t>
                      </w:r>
                      <w:r w:rsidR="001B71E9" w:rsidRPr="001B71E9">
                        <w:rPr>
                          <w:rFonts w:ascii="Calibri" w:hAnsi="Calibri" w:cs="Calibri"/>
                          <w:sz w:val="22"/>
                          <w:szCs w:val="22"/>
                        </w:rPr>
                        <w:t>233,662 - $658,062</w:t>
                      </w:r>
                      <w:r w:rsidR="001B71E9">
                        <w:rPr>
                          <w:rFonts w:ascii="Calibri" w:hAnsi="Calibri" w:cs="Calibri"/>
                          <w:sz w:val="22"/>
                          <w:szCs w:val="22"/>
                        </w:rPr>
                        <w:t xml:space="preserve"> under a Bas</w:t>
                      </w:r>
                      <w:r w:rsidR="00563A61">
                        <w:rPr>
                          <w:rFonts w:ascii="Calibri" w:hAnsi="Calibri" w:cs="Calibri"/>
                          <w:sz w:val="22"/>
                          <w:szCs w:val="22"/>
                        </w:rPr>
                        <w:t>eline Climate scenario</w:t>
                      </w:r>
                      <w:r w:rsidR="00F35556">
                        <w:rPr>
                          <w:rFonts w:ascii="Calibri" w:hAnsi="Calibri" w:cs="Calibri"/>
                          <w:sz w:val="22"/>
                          <w:szCs w:val="22"/>
                        </w:rPr>
                        <w:t>,</w:t>
                      </w:r>
                      <w:r w:rsidR="00563A61">
                        <w:rPr>
                          <w:rFonts w:ascii="Calibri" w:hAnsi="Calibri" w:cs="Calibri"/>
                          <w:sz w:val="22"/>
                          <w:szCs w:val="22"/>
                        </w:rPr>
                        <w:t xml:space="preserve"> and </w:t>
                      </w:r>
                      <w:r w:rsidR="001B71E9" w:rsidRPr="001B71E9">
                        <w:rPr>
                          <w:rFonts w:ascii="Calibri" w:hAnsi="Calibri" w:cs="Calibri"/>
                          <w:sz w:val="22"/>
                          <w:szCs w:val="22"/>
                        </w:rPr>
                        <w:t>$7,889,810</w:t>
                      </w:r>
                      <w:r w:rsidR="00563A61">
                        <w:rPr>
                          <w:rFonts w:ascii="Calibri" w:hAnsi="Calibri" w:cs="Calibri"/>
                          <w:sz w:val="22"/>
                          <w:szCs w:val="22"/>
                        </w:rPr>
                        <w:t xml:space="preserve"> or more</w:t>
                      </w:r>
                      <w:r w:rsidR="00B909FE">
                        <w:rPr>
                          <w:rFonts w:ascii="Calibri" w:hAnsi="Calibri" w:cs="Calibri"/>
                          <w:sz w:val="22"/>
                          <w:szCs w:val="22"/>
                        </w:rPr>
                        <w:t xml:space="preserve"> under </w:t>
                      </w:r>
                      <w:r w:rsidR="00760295">
                        <w:rPr>
                          <w:rFonts w:ascii="Calibri" w:hAnsi="Calibri" w:cs="Calibri"/>
                          <w:sz w:val="22"/>
                          <w:szCs w:val="22"/>
                        </w:rPr>
                        <w:t xml:space="preserve">a </w:t>
                      </w:r>
                      <w:r w:rsidR="004E0A54">
                        <w:rPr>
                          <w:rFonts w:ascii="Calibri" w:hAnsi="Calibri" w:cs="Calibri"/>
                          <w:sz w:val="22"/>
                          <w:szCs w:val="22"/>
                        </w:rPr>
                        <w:t>Higher Rainfall, Stormier, and Sea Level Rise Climate scenario</w:t>
                      </w:r>
                      <w:r w:rsidR="004E0A54">
                        <w:rPr>
                          <w:rFonts w:ascii="Calibri" w:hAnsi="Calibri" w:cs="Calibri"/>
                          <w:sz w:val="22"/>
                          <w:szCs w:val="22"/>
                        </w:rPr>
                        <w:t>.</w:t>
                      </w:r>
                    </w:p>
                    <w:p w14:paraId="67EB73AF" w14:textId="4BDA7A9C" w:rsidR="00207311" w:rsidRDefault="00B909FE" w:rsidP="00207311">
                      <w:pPr>
                        <w:pStyle w:val="NormalWeb"/>
                        <w:numPr>
                          <w:ilvl w:val="0"/>
                          <w:numId w:val="4"/>
                        </w:numPr>
                        <w:spacing w:line="240" w:lineRule="auto"/>
                        <w:rPr>
                          <w:rFonts w:ascii="Calibri" w:hAnsi="Calibri" w:cs="Calibri"/>
                          <w:sz w:val="22"/>
                          <w:szCs w:val="22"/>
                        </w:rPr>
                      </w:pPr>
                      <w:r>
                        <w:rPr>
                          <w:rFonts w:ascii="Calibri" w:hAnsi="Calibri" w:cs="Calibri"/>
                          <w:sz w:val="22"/>
                          <w:szCs w:val="22"/>
                        </w:rPr>
                        <w:t xml:space="preserve">Implementing </w:t>
                      </w:r>
                      <w:r w:rsidR="009F6932">
                        <w:rPr>
                          <w:rFonts w:ascii="Calibri" w:hAnsi="Calibri" w:cs="Calibri"/>
                          <w:sz w:val="22"/>
                          <w:szCs w:val="22"/>
                        </w:rPr>
                        <w:t xml:space="preserve">a plan to convert </w:t>
                      </w:r>
                      <w:r w:rsidR="00EB6A90">
                        <w:rPr>
                          <w:rFonts w:ascii="Calibri" w:hAnsi="Calibri" w:cs="Calibri"/>
                          <w:sz w:val="22"/>
                          <w:szCs w:val="22"/>
                        </w:rPr>
                        <w:t>th</w:t>
                      </w:r>
                      <w:r w:rsidR="00120533">
                        <w:rPr>
                          <w:rFonts w:ascii="Calibri" w:hAnsi="Calibri" w:cs="Calibri"/>
                          <w:sz w:val="22"/>
                          <w:szCs w:val="22"/>
                        </w:rPr>
                        <w:t>is portion of the system to closed pipes</w:t>
                      </w:r>
                      <w:r w:rsidR="00EB6A90">
                        <w:rPr>
                          <w:rFonts w:ascii="Calibri" w:hAnsi="Calibri" w:cs="Calibri"/>
                          <w:sz w:val="22"/>
                          <w:szCs w:val="22"/>
                        </w:rPr>
                        <w:t xml:space="preserve"> </w:t>
                      </w:r>
                      <w:r>
                        <w:rPr>
                          <w:rFonts w:ascii="Calibri" w:hAnsi="Calibri" w:cs="Calibri"/>
                          <w:sz w:val="22"/>
                          <w:szCs w:val="22"/>
                        </w:rPr>
                        <w:t xml:space="preserve">could result in </w:t>
                      </w:r>
                      <w:r w:rsidR="007B740D">
                        <w:rPr>
                          <w:rFonts w:ascii="Calibri" w:hAnsi="Calibri" w:cs="Calibri"/>
                          <w:sz w:val="22"/>
                          <w:szCs w:val="22"/>
                        </w:rPr>
                        <w:t xml:space="preserve">annual </w:t>
                      </w:r>
                      <w:r>
                        <w:rPr>
                          <w:rFonts w:ascii="Calibri" w:hAnsi="Calibri" w:cs="Calibri"/>
                          <w:sz w:val="22"/>
                          <w:szCs w:val="22"/>
                        </w:rPr>
                        <w:t xml:space="preserve">monetized risk reductions of </w:t>
                      </w:r>
                      <w:r w:rsidR="004E5312">
                        <w:rPr>
                          <w:rFonts w:ascii="Calibri" w:hAnsi="Calibri" w:cs="Calibri"/>
                          <w:sz w:val="22"/>
                          <w:szCs w:val="22"/>
                        </w:rPr>
                        <w:t>$</w:t>
                      </w:r>
                      <w:r w:rsidR="00CB2EA3" w:rsidRPr="00CB2EA3">
                        <w:rPr>
                          <w:rFonts w:ascii="Calibri" w:hAnsi="Calibri" w:cs="Calibri"/>
                          <w:sz w:val="22"/>
                          <w:szCs w:val="22"/>
                        </w:rPr>
                        <w:t>287,224 - $711,624</w:t>
                      </w:r>
                      <w:r w:rsidR="00A24E15">
                        <w:rPr>
                          <w:rFonts w:ascii="Calibri" w:hAnsi="Calibri" w:cs="Calibri"/>
                          <w:sz w:val="22"/>
                          <w:szCs w:val="22"/>
                        </w:rPr>
                        <w:t xml:space="preserve"> </w:t>
                      </w:r>
                      <w:r w:rsidR="00CB2EA3">
                        <w:rPr>
                          <w:rFonts w:ascii="Calibri" w:hAnsi="Calibri" w:cs="Calibri"/>
                          <w:sz w:val="22"/>
                          <w:szCs w:val="22"/>
                        </w:rPr>
                        <w:t>under a Baseline Climate scenario</w:t>
                      </w:r>
                      <w:r w:rsidR="00A24E15">
                        <w:rPr>
                          <w:rFonts w:ascii="Calibri" w:hAnsi="Calibri" w:cs="Calibri"/>
                          <w:sz w:val="22"/>
                          <w:szCs w:val="22"/>
                        </w:rPr>
                        <w:t>,</w:t>
                      </w:r>
                      <w:r w:rsidR="00CB2EA3">
                        <w:rPr>
                          <w:rFonts w:ascii="Calibri" w:hAnsi="Calibri" w:cs="Calibri"/>
                          <w:sz w:val="22"/>
                          <w:szCs w:val="22"/>
                        </w:rPr>
                        <w:t xml:space="preserve"> and </w:t>
                      </w:r>
                      <w:r w:rsidR="00CB2EA3" w:rsidRPr="00CB2EA3">
                        <w:rPr>
                          <w:rFonts w:ascii="Calibri" w:hAnsi="Calibri" w:cs="Calibri"/>
                          <w:sz w:val="22"/>
                          <w:szCs w:val="22"/>
                        </w:rPr>
                        <w:t>$8,420,310</w:t>
                      </w:r>
                      <w:r w:rsidR="00CB2EA3">
                        <w:rPr>
                          <w:rFonts w:ascii="Calibri" w:hAnsi="Calibri" w:cs="Calibri"/>
                          <w:sz w:val="22"/>
                          <w:szCs w:val="22"/>
                        </w:rPr>
                        <w:t xml:space="preserve"> </w:t>
                      </w:r>
                      <w:r w:rsidR="0057138B">
                        <w:rPr>
                          <w:rFonts w:ascii="Calibri" w:hAnsi="Calibri" w:cs="Calibri"/>
                          <w:sz w:val="22"/>
                          <w:szCs w:val="22"/>
                        </w:rPr>
                        <w:t>or more under a</w:t>
                      </w:r>
                      <w:r w:rsidR="00CC1A36">
                        <w:rPr>
                          <w:rFonts w:ascii="Calibri" w:hAnsi="Calibri" w:cs="Calibri"/>
                          <w:sz w:val="22"/>
                          <w:szCs w:val="22"/>
                        </w:rPr>
                        <w:t xml:space="preserve"> </w:t>
                      </w:r>
                      <w:r w:rsidR="004E0A54">
                        <w:rPr>
                          <w:rFonts w:ascii="Calibri" w:hAnsi="Calibri" w:cs="Calibri"/>
                          <w:sz w:val="22"/>
                          <w:szCs w:val="22"/>
                        </w:rPr>
                        <w:t>Higher Rainfall, Stormier, and Sea Level Rise Climate scenario</w:t>
                      </w:r>
                    </w:p>
                    <w:p w14:paraId="6C57FBC2" w14:textId="607710C7" w:rsidR="00A77591" w:rsidRPr="00207311" w:rsidRDefault="00BA2997" w:rsidP="00207311">
                      <w:pPr>
                        <w:pStyle w:val="NormalWeb"/>
                        <w:numPr>
                          <w:ilvl w:val="0"/>
                          <w:numId w:val="4"/>
                        </w:numPr>
                        <w:spacing w:after="0" w:line="240" w:lineRule="auto"/>
                        <w:rPr>
                          <w:rFonts w:ascii="Calibri" w:hAnsi="Calibri" w:cs="Calibri"/>
                          <w:sz w:val="22"/>
                          <w:szCs w:val="22"/>
                        </w:rPr>
                      </w:pPr>
                      <w:r>
                        <w:rPr>
                          <w:rFonts w:ascii="Calibri" w:hAnsi="Calibri" w:cs="Calibri"/>
                          <w:sz w:val="22"/>
                          <w:szCs w:val="22"/>
                        </w:rPr>
                        <w:t xml:space="preserve">Given that the entire </w:t>
                      </w:r>
                      <w:r w:rsidR="001B4622">
                        <w:rPr>
                          <w:rFonts w:ascii="Calibri" w:hAnsi="Calibri" w:cs="Calibri"/>
                          <w:sz w:val="22"/>
                          <w:szCs w:val="22"/>
                        </w:rPr>
                        <w:t xml:space="preserve">stormwater </w:t>
                      </w:r>
                      <w:r>
                        <w:rPr>
                          <w:rFonts w:ascii="Calibri" w:hAnsi="Calibri" w:cs="Calibri"/>
                          <w:sz w:val="22"/>
                          <w:szCs w:val="22"/>
                        </w:rPr>
                        <w:t xml:space="preserve">system </w:t>
                      </w:r>
                      <w:r w:rsidR="001B4622">
                        <w:rPr>
                          <w:rFonts w:ascii="Calibri" w:hAnsi="Calibri" w:cs="Calibri"/>
                          <w:sz w:val="22"/>
                          <w:szCs w:val="22"/>
                        </w:rPr>
                        <w:t xml:space="preserve">could be consistently inundated </w:t>
                      </w:r>
                      <w:r w:rsidR="00903BE7">
                        <w:rPr>
                          <w:rFonts w:ascii="Calibri" w:hAnsi="Calibri" w:cs="Calibri"/>
                          <w:sz w:val="22"/>
                          <w:szCs w:val="22"/>
                        </w:rPr>
                        <w:t xml:space="preserve">due to sea level rise beyond a certain threshold, </w:t>
                      </w:r>
                      <w:r w:rsidR="00826D72">
                        <w:rPr>
                          <w:rFonts w:ascii="Calibri" w:hAnsi="Calibri" w:cs="Calibri"/>
                          <w:sz w:val="22"/>
                          <w:szCs w:val="22"/>
                        </w:rPr>
                        <w:t xml:space="preserve">the assessment considered </w:t>
                      </w:r>
                      <w:r w:rsidR="00B63BA4">
                        <w:rPr>
                          <w:rFonts w:ascii="Calibri" w:hAnsi="Calibri" w:cs="Calibri"/>
                          <w:sz w:val="22"/>
                          <w:szCs w:val="22"/>
                        </w:rPr>
                        <w:t xml:space="preserve">additional flood protection measures to prevent </w:t>
                      </w:r>
                      <w:r w:rsidR="00624AB5">
                        <w:rPr>
                          <w:rFonts w:ascii="Calibri" w:hAnsi="Calibri" w:cs="Calibri"/>
                          <w:sz w:val="22"/>
                          <w:szCs w:val="22"/>
                        </w:rPr>
                        <w:t xml:space="preserve">sea level rise-induced </w:t>
                      </w:r>
                      <w:r w:rsidR="00636063">
                        <w:rPr>
                          <w:rFonts w:ascii="Calibri" w:hAnsi="Calibri" w:cs="Calibri"/>
                          <w:sz w:val="22"/>
                          <w:szCs w:val="22"/>
                        </w:rPr>
                        <w:t>inundation</w:t>
                      </w:r>
                      <w:r w:rsidR="000D606A">
                        <w:rPr>
                          <w:rFonts w:ascii="Calibri" w:hAnsi="Calibri" w:cs="Calibri"/>
                          <w:sz w:val="22"/>
                          <w:szCs w:val="22"/>
                        </w:rPr>
                        <w:t>.</w:t>
                      </w:r>
                      <w:r w:rsidR="00636063">
                        <w:rPr>
                          <w:rFonts w:ascii="Calibri" w:hAnsi="Calibri" w:cs="Calibri"/>
                          <w:sz w:val="22"/>
                          <w:szCs w:val="22"/>
                        </w:rPr>
                        <w:t xml:space="preserve"> </w:t>
                      </w:r>
                    </w:p>
                  </w:txbxContent>
                </v:textbox>
                <w10:wrap type="square" anchorx="margin"/>
              </v:shape>
            </w:pict>
          </mc:Fallback>
        </mc:AlternateContent>
      </w:r>
      <w:r w:rsidR="00B857DB">
        <w:t xml:space="preserve"> </w:t>
      </w:r>
      <w:r w:rsidR="00955B66">
        <w:t>Key Takeaways and Objectives</w:t>
      </w:r>
    </w:p>
    <w:p w14:paraId="7CD24017" w14:textId="72D1C750" w:rsidR="00733A79" w:rsidRDefault="00955B66" w:rsidP="0010735F">
      <w:pPr>
        <w:pStyle w:val="Heading2"/>
      </w:pPr>
      <w:bookmarkStart w:id="5" w:name="_Ref127172750"/>
      <w:r>
        <w:t>Contex</w:t>
      </w:r>
      <w:r w:rsidR="0010735F">
        <w:t>t</w:t>
      </w:r>
      <w:bookmarkEnd w:id="5"/>
    </w:p>
    <w:p w14:paraId="02D244CB" w14:textId="71DA1638" w:rsidR="0010735F" w:rsidRPr="0010735F" w:rsidRDefault="0010735F" w:rsidP="0010735F">
      <w:pPr>
        <w:spacing w:line="256" w:lineRule="auto"/>
      </w:pPr>
      <w:r w:rsidRPr="0010735F">
        <w:t xml:space="preserve">Many coastal communities in the Chesapeake Bay region have historically faced flooding threats, which are expected to worsen due to climate change. The three coastal municipalities of </w:t>
      </w:r>
      <w:r w:rsidR="005D28E8">
        <w:t xml:space="preserve">Crisfield, </w:t>
      </w:r>
      <w:r w:rsidRPr="0010735F">
        <w:t xml:space="preserve">Cambridge, </w:t>
      </w:r>
      <w:r w:rsidRPr="0010735F">
        <w:lastRenderedPageBreak/>
        <w:t>Chesapeake Beach</w:t>
      </w:r>
      <w:r w:rsidR="005D28E8">
        <w:t xml:space="preserve"> </w:t>
      </w:r>
      <w:r w:rsidRPr="0010735F">
        <w:t xml:space="preserve">face ongoing impacts from coastal storm surge, intense precipitation events, tidal flooding (king tides), and sea level rise. Flooding caused by both more intense precipitation events and sea level rise are increasingly overwhelming the </w:t>
      </w:r>
      <w:r w:rsidR="002B5FF2">
        <w:t xml:space="preserve">municipalities’ </w:t>
      </w:r>
      <w:r w:rsidRPr="0010735F">
        <w:t>stormwater systems and affecting the ability of the</w:t>
      </w:r>
      <w:r w:rsidR="00CC7F7F">
        <w:t>ir</w:t>
      </w:r>
      <w:r w:rsidRPr="0010735F">
        <w:t xml:space="preserve"> wastewater systems to provide reliable services. </w:t>
      </w:r>
    </w:p>
    <w:p w14:paraId="57A5C4AF" w14:textId="48DF3978" w:rsidR="0010735F" w:rsidRPr="0010735F" w:rsidRDefault="001034BF" w:rsidP="0010735F">
      <w:pPr>
        <w:spacing w:line="256" w:lineRule="auto"/>
      </w:pPr>
      <w:r>
        <w:t>Crisfield</w:t>
      </w:r>
      <w:r w:rsidR="0010735F" w:rsidRPr="0010735F">
        <w:t xml:space="preserve"> has </w:t>
      </w:r>
      <w:r w:rsidR="00E53FDD">
        <w:t>developed</w:t>
      </w:r>
      <w:r w:rsidR="0010735F" w:rsidRPr="0010735F">
        <w:t xml:space="preserve"> </w:t>
      </w:r>
      <w:r w:rsidR="00582A18">
        <w:t xml:space="preserve">a </w:t>
      </w:r>
      <w:r w:rsidR="00FB43A4" w:rsidRPr="002E364E">
        <w:rPr>
          <w:i/>
          <w:iCs/>
        </w:rPr>
        <w:t>Drainage Assessment Report</w:t>
      </w:r>
      <w:r w:rsidR="00582A18">
        <w:t xml:space="preserve"> </w:t>
      </w:r>
      <w:r w:rsidR="00FB43A4">
        <w:t xml:space="preserve">to </w:t>
      </w:r>
      <w:r w:rsidR="00C16DDA">
        <w:t xml:space="preserve">examine </w:t>
      </w:r>
      <w:r w:rsidR="007E4956">
        <w:t>fifteen of the</w:t>
      </w:r>
      <w:r w:rsidR="004C6590">
        <w:t xml:space="preserve"> city’s</w:t>
      </w:r>
      <w:r w:rsidR="007E4956">
        <w:t xml:space="preserve"> highest priority areas for flooding. </w:t>
      </w:r>
      <w:r w:rsidR="006732C4">
        <w:t>The report outlines</w:t>
      </w:r>
      <w:r w:rsidR="00D8586E">
        <w:t xml:space="preserve"> project</w:t>
      </w:r>
      <w:r w:rsidR="006732C4">
        <w:t xml:space="preserve"> options to</w:t>
      </w:r>
      <w:r w:rsidR="00FB43A4">
        <w:t xml:space="preserve"> </w:t>
      </w:r>
      <w:r w:rsidR="0010735F" w:rsidRPr="0010735F">
        <w:t xml:space="preserve">address the increasing flood risk and build resilience for the community and </w:t>
      </w:r>
      <w:r w:rsidR="004C6590">
        <w:t xml:space="preserve">its </w:t>
      </w:r>
      <w:r w:rsidR="0010735F" w:rsidRPr="0010735F">
        <w:t xml:space="preserve">critical infrastructure. </w:t>
      </w:r>
      <w:r w:rsidR="00D8586E">
        <w:t xml:space="preserve">The City has secured funding for </w:t>
      </w:r>
      <w:r w:rsidR="009739B7">
        <w:t>many of the</w:t>
      </w:r>
      <w:r w:rsidR="004C6590">
        <w:t>se</w:t>
      </w:r>
      <w:r w:rsidR="009739B7">
        <w:t xml:space="preserve"> projects, and is seeking fund</w:t>
      </w:r>
      <w:r w:rsidR="004C6590">
        <w:t>ing for its</w:t>
      </w:r>
      <w:r w:rsidR="009739B7">
        <w:t xml:space="preserve"> remaining proposed </w:t>
      </w:r>
      <w:r w:rsidR="0003690F">
        <w:t xml:space="preserve">resilience projects.  </w:t>
      </w:r>
    </w:p>
    <w:p w14:paraId="0D775C79" w14:textId="527CA4A2" w:rsidR="0010735F" w:rsidRPr="0010735F" w:rsidRDefault="0010735F" w:rsidP="000E197D">
      <w:r w:rsidRPr="0010735F">
        <w:t xml:space="preserve">EPA’s Climate Resilience Evaluation and Awareness Tool (CREAT) informs decision-making and helps identify climate adaptation options to build stormwater, drinking water, and wastewater systems’ resilience in the face of climate change impacts. CREAT provides a clear monetized risk </w:t>
      </w:r>
      <w:bookmarkStart w:id="6" w:name="_Hlk129708297"/>
      <w:bookmarkStart w:id="7" w:name="_Hlk129709231"/>
      <w:r w:rsidR="004C6590">
        <w:t>reduction</w:t>
      </w:r>
      <w:bookmarkEnd w:id="6"/>
      <w:r w:rsidR="004C6590">
        <w:t xml:space="preserve"> </w:t>
      </w:r>
      <w:bookmarkEnd w:id="7"/>
      <w:r w:rsidRPr="0010735F">
        <w:t xml:space="preserve">evaluation that can </w:t>
      </w:r>
      <w:r w:rsidR="00180EA8">
        <w:t xml:space="preserve">well </w:t>
      </w:r>
      <w:r w:rsidRPr="0010735F">
        <w:t xml:space="preserve">position a system to apply for grant funding. </w:t>
      </w:r>
      <w:r w:rsidR="001034BF">
        <w:t>Crisfield</w:t>
      </w:r>
      <w:r w:rsidRPr="0010735F">
        <w:t xml:space="preserve"> utilized CREAT to understand the impacts of climate change, particularly the effects of high precipitation events and sea level rise on the </w:t>
      </w:r>
      <w:r w:rsidR="004E3FF8">
        <w:rPr>
          <w:rFonts w:cstheme="minorHAnsi"/>
          <w:bCs/>
        </w:rPr>
        <w:t>South Somerset Ave</w:t>
      </w:r>
      <w:r w:rsidR="00BF11EC">
        <w:rPr>
          <w:rFonts w:cstheme="minorHAnsi"/>
          <w:bCs/>
        </w:rPr>
        <w:t>nue</w:t>
      </w:r>
      <w:r w:rsidR="004E3FF8">
        <w:rPr>
          <w:rFonts w:cstheme="minorHAnsi"/>
          <w:bCs/>
        </w:rPr>
        <w:t xml:space="preserve"> to Woodson School Road Drainage System</w:t>
      </w:r>
      <w:r w:rsidR="004E3FF8">
        <w:t xml:space="preserve">, </w:t>
      </w:r>
      <w:r w:rsidRPr="0010735F">
        <w:t xml:space="preserve">and the costs and benefits of potential adaptive measures. </w:t>
      </w:r>
      <w:r w:rsidR="00012476">
        <w:t>Using</w:t>
      </w:r>
      <w:r w:rsidR="00180EA8" w:rsidRPr="0010735F">
        <w:t xml:space="preserve"> </w:t>
      </w:r>
      <w:r w:rsidRPr="0010735F">
        <w:t>CREAT</w:t>
      </w:r>
      <w:r w:rsidR="00012476">
        <w:t xml:space="preserve"> results</w:t>
      </w:r>
      <w:r w:rsidRPr="0010735F">
        <w:t xml:space="preserve">, </w:t>
      </w:r>
      <w:r w:rsidR="004E3FF8">
        <w:t xml:space="preserve">Crisfield </w:t>
      </w:r>
      <w:r w:rsidRPr="0010735F">
        <w:t>can</w:t>
      </w:r>
      <w:r w:rsidR="007D4A03">
        <w:t xml:space="preserve"> inform prioritization and implementation </w:t>
      </w:r>
      <w:r w:rsidR="004677E0">
        <w:t xml:space="preserve">of </w:t>
      </w:r>
      <w:r w:rsidR="007D4A03">
        <w:t xml:space="preserve">projects </w:t>
      </w:r>
      <w:r w:rsidR="004677E0">
        <w:t xml:space="preserve">in the </w:t>
      </w:r>
      <w:r w:rsidR="004677E0" w:rsidRPr="009842A3">
        <w:rPr>
          <w:i/>
          <w:iCs/>
        </w:rPr>
        <w:t>D</w:t>
      </w:r>
      <w:r w:rsidR="00356154" w:rsidRPr="009842A3">
        <w:rPr>
          <w:i/>
          <w:iCs/>
        </w:rPr>
        <w:t>rainage Assessment Report</w:t>
      </w:r>
      <w:r w:rsidR="00356154">
        <w:t xml:space="preserve"> </w:t>
      </w:r>
      <w:r w:rsidR="004677E0">
        <w:t xml:space="preserve">and other planning efforts. </w:t>
      </w:r>
    </w:p>
    <w:p w14:paraId="008AA02F" w14:textId="5F1DC4FE" w:rsidR="005D2440" w:rsidRDefault="005D2440" w:rsidP="000910DA">
      <w:pPr>
        <w:pStyle w:val="Heading3"/>
      </w:pPr>
      <w:r>
        <w:t>Current Concerns</w:t>
      </w:r>
    </w:p>
    <w:p w14:paraId="19536700" w14:textId="77777777" w:rsidR="000910DA" w:rsidRPr="000910DA" w:rsidRDefault="000910DA" w:rsidP="000910DA">
      <w:pPr>
        <w:rPr>
          <w:sz w:val="4"/>
          <w:szCs w:val="4"/>
        </w:rPr>
      </w:pPr>
    </w:p>
    <w:p w14:paraId="2EDFEF47" w14:textId="5538C6A3" w:rsidR="00FC0A01" w:rsidRPr="00360AA7" w:rsidRDefault="005D2440" w:rsidP="005D2440">
      <w:pPr>
        <w:pStyle w:val="Notes2"/>
        <w:ind w:left="0" w:firstLine="0"/>
        <w:rPr>
          <w:i/>
          <w:iCs/>
        </w:rPr>
      </w:pPr>
      <w:r>
        <w:rPr>
          <w:i/>
          <w:iCs/>
        </w:rPr>
        <w:t>S</w:t>
      </w:r>
      <w:r w:rsidR="00FC0A01" w:rsidRPr="23F6EB25">
        <w:rPr>
          <w:i/>
          <w:iCs/>
        </w:rPr>
        <w:t>ector Water</w:t>
      </w:r>
      <w:r w:rsidR="00B57485" w:rsidRPr="23F6EB25">
        <w:rPr>
          <w:i/>
          <w:iCs/>
        </w:rPr>
        <w:t xml:space="preserve"> </w:t>
      </w:r>
      <w:r w:rsidR="00FC0A01" w:rsidRPr="23F6EB25">
        <w:rPr>
          <w:i/>
          <w:iCs/>
        </w:rPr>
        <w:t>/ Service Ne</w:t>
      </w:r>
      <w:r w:rsidR="009D78D7">
        <w:rPr>
          <w:i/>
          <w:iCs/>
        </w:rPr>
        <w:t>eds</w:t>
      </w:r>
    </w:p>
    <w:p w14:paraId="1777ACD0" w14:textId="0B9DB61C" w:rsidR="00DB36E3" w:rsidRDefault="000261BF" w:rsidP="00FC0A01">
      <w:r w:rsidRPr="000261BF">
        <w:t>Crisfield</w:t>
      </w:r>
      <w:r>
        <w:t xml:space="preserve"> </w:t>
      </w:r>
      <w:r w:rsidR="00D50F03">
        <w:t>noted that access to the local hospital is blocked</w:t>
      </w:r>
      <w:r>
        <w:t xml:space="preserve"> duri</w:t>
      </w:r>
      <w:r w:rsidR="00D32FC7">
        <w:t xml:space="preserve">ng </w:t>
      </w:r>
      <w:r w:rsidR="00EA184A">
        <w:t>high-</w:t>
      </w:r>
      <w:r w:rsidR="00D32FC7">
        <w:t>flooding events</w:t>
      </w:r>
      <w:r w:rsidR="005D45E7">
        <w:t xml:space="preserve">, making it challenging for </w:t>
      </w:r>
      <w:r w:rsidR="00586DE0">
        <w:t>emergency vehicles</w:t>
      </w:r>
      <w:r w:rsidR="004F21B7">
        <w:t xml:space="preserve"> </w:t>
      </w:r>
      <w:r w:rsidR="00586DE0">
        <w:t>to pass through</w:t>
      </w:r>
      <w:r w:rsidR="004F21B7">
        <w:t>.</w:t>
      </w:r>
      <w:r w:rsidR="006D17BE">
        <w:t xml:space="preserve"> This </w:t>
      </w:r>
      <w:r w:rsidR="00E32D1A">
        <w:t xml:space="preserve">negatively </w:t>
      </w:r>
      <w:r w:rsidR="00A226E9">
        <w:t xml:space="preserve">impacts </w:t>
      </w:r>
      <w:r w:rsidR="007A3F32">
        <w:t xml:space="preserve">community </w:t>
      </w:r>
      <w:r w:rsidR="00A226E9">
        <w:t>public health</w:t>
      </w:r>
      <w:r w:rsidR="00A35543">
        <w:t xml:space="preserve"> </w:t>
      </w:r>
      <w:r w:rsidR="00E32D1A">
        <w:t xml:space="preserve">in </w:t>
      </w:r>
      <w:r w:rsidR="00A35543">
        <w:t>Crisfield</w:t>
      </w:r>
      <w:r w:rsidR="00C84752">
        <w:t>,</w:t>
      </w:r>
      <w:r w:rsidR="00A35543">
        <w:t xml:space="preserve"> as emergency services a</w:t>
      </w:r>
      <w:r w:rsidR="00C84752">
        <w:t>r</w:t>
      </w:r>
      <w:r w:rsidR="00A35543">
        <w:t xml:space="preserve">e unable </w:t>
      </w:r>
      <w:r w:rsidR="00F826F0">
        <w:t>to provide timely response</w:t>
      </w:r>
      <w:r w:rsidR="00E32D1A">
        <w:t>s</w:t>
      </w:r>
      <w:r w:rsidR="00F826F0">
        <w:t xml:space="preserve"> </w:t>
      </w:r>
      <w:r w:rsidR="0069107C">
        <w:t xml:space="preserve">during these </w:t>
      </w:r>
      <w:r w:rsidR="00E32D1A">
        <w:t xml:space="preserve">potentially life-threatening </w:t>
      </w:r>
      <w:r w:rsidR="00F826F0">
        <w:t>events</w:t>
      </w:r>
      <w:r w:rsidR="0069107C">
        <w:t>.</w:t>
      </w:r>
    </w:p>
    <w:p w14:paraId="49109920" w14:textId="77777777" w:rsidR="005B5DF4" w:rsidRPr="00725FFB" w:rsidRDefault="005B5DF4" w:rsidP="005B5DF4">
      <w:pPr>
        <w:rPr>
          <w:i/>
          <w:iCs/>
        </w:rPr>
      </w:pPr>
      <w:r w:rsidRPr="00B660DF">
        <w:rPr>
          <w:i/>
          <w:iCs/>
        </w:rPr>
        <w:t>Sea Level Rise</w:t>
      </w:r>
    </w:p>
    <w:p w14:paraId="2562998B" w14:textId="2E139632" w:rsidR="00DF6BB0" w:rsidRDefault="005B5DF4" w:rsidP="00FC0A01">
      <w:r>
        <w:t xml:space="preserve">The City of Crisfield is </w:t>
      </w:r>
      <w:r w:rsidR="00796EF0">
        <w:t xml:space="preserve">located </w:t>
      </w:r>
      <w:r w:rsidR="00245E56">
        <w:t>at very low elevation</w:t>
      </w:r>
      <w:r w:rsidR="00F56C33">
        <w:t xml:space="preserve"> (~1-4ft above </w:t>
      </w:r>
      <w:r w:rsidR="00E8400A">
        <w:t>mean sea level)</w:t>
      </w:r>
      <w:r w:rsidR="00245E56">
        <w:t xml:space="preserve"> </w:t>
      </w:r>
      <w:r w:rsidR="00796EF0">
        <w:t>along the coast of the Chesapeake Bay</w:t>
      </w:r>
      <w:r w:rsidR="00DF4E0D">
        <w:t xml:space="preserve">. </w:t>
      </w:r>
      <w:r w:rsidR="00E37E15">
        <w:t>Sea level rise is a current and future concern</w:t>
      </w:r>
      <w:r w:rsidR="00AD45C9">
        <w:t>,</w:t>
      </w:r>
      <w:r w:rsidR="00E37E15">
        <w:t xml:space="preserve"> as it continues to increase and </w:t>
      </w:r>
      <w:r w:rsidR="008152A2">
        <w:t>contribute to</w:t>
      </w:r>
      <w:r w:rsidR="00790978">
        <w:t xml:space="preserve"> intense flooding</w:t>
      </w:r>
      <w:r w:rsidR="008152A2">
        <w:t xml:space="preserve">, </w:t>
      </w:r>
      <w:r w:rsidR="00394648">
        <w:t xml:space="preserve">which </w:t>
      </w:r>
      <w:r w:rsidR="008152A2">
        <w:t>overwhelm</w:t>
      </w:r>
      <w:r w:rsidR="00394648">
        <w:t>s</w:t>
      </w:r>
      <w:r w:rsidR="008152A2">
        <w:t xml:space="preserve"> t</w:t>
      </w:r>
      <w:r w:rsidR="00D97BA8">
        <w:t>he stormwater system</w:t>
      </w:r>
      <w:r w:rsidR="000A7701">
        <w:t xml:space="preserve"> and red</w:t>
      </w:r>
      <w:r w:rsidR="00B660DF">
        <w:t>uc</w:t>
      </w:r>
      <w:r w:rsidR="00394648">
        <w:t>e</w:t>
      </w:r>
      <w:r w:rsidR="00043166">
        <w:t>s</w:t>
      </w:r>
      <w:r w:rsidR="00B660DF">
        <w:t xml:space="preserve"> </w:t>
      </w:r>
      <w:r w:rsidR="00E32D1A">
        <w:t xml:space="preserve">its </w:t>
      </w:r>
      <w:r w:rsidR="0079527D">
        <w:t>effectiveness</w:t>
      </w:r>
      <w:r w:rsidR="00B660DF">
        <w:t xml:space="preserve">. </w:t>
      </w:r>
    </w:p>
    <w:p w14:paraId="30D1D5A3" w14:textId="6427C8F8" w:rsidR="00733A79" w:rsidRPr="00733A79" w:rsidRDefault="00DB3A2F" w:rsidP="00733A79">
      <w:r>
        <w:t>Crisfield also select</w:t>
      </w:r>
      <w:r w:rsidR="005959B7">
        <w:t>ed</w:t>
      </w:r>
      <w:r w:rsidRPr="005959B7">
        <w:rPr>
          <w:i/>
          <w:iCs/>
        </w:rPr>
        <w:t xml:space="preserve"> </w:t>
      </w:r>
      <w:r w:rsidR="00E8400A" w:rsidRPr="005959B7">
        <w:rPr>
          <w:i/>
          <w:iCs/>
        </w:rPr>
        <w:t>Natural Disasters, P</w:t>
      </w:r>
      <w:r w:rsidR="004845F0" w:rsidRPr="005959B7">
        <w:rPr>
          <w:i/>
          <w:iCs/>
        </w:rPr>
        <w:t>eak Service Challenges, Water Quality Management, and Ecosystem/Landscape Management</w:t>
      </w:r>
      <w:r>
        <w:t xml:space="preserve"> as areas of concern for their</w:t>
      </w:r>
      <w:r w:rsidR="005959B7">
        <w:t xml:space="preserve"> stormwater </w:t>
      </w:r>
      <w:r>
        <w:t xml:space="preserve">system. </w:t>
      </w:r>
    </w:p>
    <w:p w14:paraId="165E07F8" w14:textId="77777777" w:rsidR="007D27FD" w:rsidRDefault="007D27FD">
      <w:pPr>
        <w:rPr>
          <w:rFonts w:asciiTheme="majorHAnsi" w:eastAsiaTheme="majorEastAsia" w:hAnsiTheme="majorHAnsi" w:cstheme="majorBidi"/>
          <w:color w:val="2F5496" w:themeColor="accent1" w:themeShade="BF"/>
          <w:sz w:val="26"/>
          <w:szCs w:val="26"/>
        </w:rPr>
      </w:pPr>
      <w:r>
        <w:br w:type="page"/>
      </w:r>
    </w:p>
    <w:p w14:paraId="6A1186B3" w14:textId="5F067908" w:rsidR="00955B66" w:rsidRDefault="00955B66" w:rsidP="001A68CB">
      <w:pPr>
        <w:pStyle w:val="Heading2"/>
      </w:pPr>
      <w:r>
        <w:lastRenderedPageBreak/>
        <w:t>Introduction to CREAT</w:t>
      </w:r>
    </w:p>
    <w:p w14:paraId="5D09AD6B" w14:textId="268C6CF4" w:rsidR="00FA52C3" w:rsidRDefault="00DB3B49" w:rsidP="00FA52C3">
      <w:pPr>
        <w:spacing w:line="257" w:lineRule="auto"/>
      </w:pPr>
      <w:r>
        <w:t>CREAT</w:t>
      </w:r>
      <w:r w:rsidR="0015144D" w:rsidRPr="0015144D">
        <w:t xml:space="preserve"> provides climate projection data within a risk assessment framework to help water utilities and systems assess risks from climate-related threats and evaluate potential adaptation options for implementation. Within CREAT, users assess consequences from climate-related threats that can impact system assets and operations, and then estimate</w:t>
      </w:r>
      <w:r w:rsidR="0026291C">
        <w:t xml:space="preserve"> the</w:t>
      </w:r>
      <w:r w:rsidR="0015144D" w:rsidRPr="0015144D">
        <w:t xml:space="preserve"> monetized benefits of implementing adaptation options to improve resilience to those threats. At the end of a CREAT assessment, users can compare the estimated monetized risk reduction obtained by implementing adaptive measures against the cost of implementing those measures. The results of a CREAT assessment provide information that systems and municipalities can use to inform future investments and long-term planni</w:t>
      </w:r>
      <w:r w:rsidR="00057809">
        <w:t>ng</w:t>
      </w:r>
      <w:r w:rsidR="00690F93">
        <w:t>.</w:t>
      </w:r>
    </w:p>
    <w:p w14:paraId="59E6E63E" w14:textId="2038AEC8" w:rsidR="00955B66" w:rsidRDefault="001C408E" w:rsidP="001A68CB">
      <w:pPr>
        <w:pStyle w:val="Heading2"/>
      </w:pPr>
      <w:r w:rsidRPr="00DB1226">
        <w:t>CREAT Assessment Scope for Crisfield</w:t>
      </w:r>
      <w:bookmarkStart w:id="8" w:name="_Hlk127435232"/>
    </w:p>
    <w:bookmarkEnd w:id="8"/>
    <w:p w14:paraId="4326865E" w14:textId="3644ED0D" w:rsidR="00E00934" w:rsidRDefault="00510740" w:rsidP="00286897">
      <w:r>
        <w:t xml:space="preserve">With technical assistance from EPA, Crisfield conducted a CREAT risk assessment for vulnerable aspects of their </w:t>
      </w:r>
      <w:r w:rsidR="00F95E9B">
        <w:t>stormwater system.</w:t>
      </w:r>
      <w:r w:rsidR="00AE1044">
        <w:t xml:space="preserve"> </w:t>
      </w:r>
      <w:r w:rsidR="00402955" w:rsidRPr="00A931CC">
        <w:t xml:space="preserve">Crisfield </w:t>
      </w:r>
      <w:r w:rsidR="00396F8B">
        <w:t xml:space="preserve">provides stormwater services for a </w:t>
      </w:r>
      <w:r w:rsidR="007276ED">
        <w:t>population of approximately 2,400</w:t>
      </w:r>
      <w:r w:rsidR="0026291C">
        <w:t>.</w:t>
      </w:r>
      <w:r w:rsidR="00474395">
        <w:t xml:space="preserve"> </w:t>
      </w:r>
      <w:r w:rsidR="0026291C">
        <w:t>The</w:t>
      </w:r>
      <w:r w:rsidR="002C046C">
        <w:t xml:space="preserve"> system</w:t>
      </w:r>
      <w:r w:rsidR="00CE48B9">
        <w:t xml:space="preserve"> </w:t>
      </w:r>
      <w:r w:rsidR="0026291C">
        <w:t xml:space="preserve">is </w:t>
      </w:r>
      <w:r w:rsidR="00FA3300">
        <w:t>design</w:t>
      </w:r>
      <w:r w:rsidR="0026291C">
        <w:t>ed</w:t>
      </w:r>
      <w:r w:rsidR="00F73A06">
        <w:t xml:space="preserve"> to handle flow from an average storm of </w:t>
      </w:r>
      <w:r w:rsidR="00857D63">
        <w:t xml:space="preserve">about </w:t>
      </w:r>
      <w:r w:rsidR="007276ED">
        <w:t xml:space="preserve">1 </w:t>
      </w:r>
      <w:r w:rsidR="00025B93">
        <w:t>m</w:t>
      </w:r>
      <w:r w:rsidR="007276ED">
        <w:t xml:space="preserve">illion </w:t>
      </w:r>
      <w:r w:rsidR="00025B93">
        <w:t>g</w:t>
      </w:r>
      <w:r w:rsidR="007357BF">
        <w:t>allons</w:t>
      </w:r>
      <w:r w:rsidR="00E720CB">
        <w:t xml:space="preserve"> per </w:t>
      </w:r>
      <w:r w:rsidR="00025B93">
        <w:t>d</w:t>
      </w:r>
      <w:r w:rsidR="00E720CB">
        <w:t>ay (MGD)</w:t>
      </w:r>
      <w:r w:rsidR="002A4DCC">
        <w:t xml:space="preserve">. </w:t>
      </w:r>
      <w:r w:rsidR="003152C9">
        <w:t xml:space="preserve">Around </w:t>
      </w:r>
      <w:r w:rsidR="006F2F54">
        <w:t xml:space="preserve">90% of the </w:t>
      </w:r>
      <w:r w:rsidR="00FA3300">
        <w:t>s</w:t>
      </w:r>
      <w:r w:rsidR="000C24C2">
        <w:t xml:space="preserve">tormwater </w:t>
      </w:r>
      <w:r w:rsidR="00FA3300">
        <w:t>d</w:t>
      </w:r>
      <w:r w:rsidR="006F2F54">
        <w:t xml:space="preserve">rainage </w:t>
      </w:r>
      <w:r w:rsidR="00FA3300">
        <w:t>s</w:t>
      </w:r>
      <w:r w:rsidR="006F2F54">
        <w:t>ystem is open channel</w:t>
      </w:r>
      <w:r w:rsidR="00FA3300">
        <w:t xml:space="preserve"> (</w:t>
      </w:r>
      <w:r w:rsidR="00025B93">
        <w:t>i.e.</w:t>
      </w:r>
      <w:r w:rsidR="00AD29F3">
        <w:t xml:space="preserve">, </w:t>
      </w:r>
      <w:r w:rsidR="00FA3300">
        <w:t>ditch</w:t>
      </w:r>
      <w:r w:rsidR="00AD29F3">
        <w:t>es</w:t>
      </w:r>
      <w:r w:rsidR="00FA3300">
        <w:t>)</w:t>
      </w:r>
      <w:r w:rsidR="003152C9">
        <w:t>, with the remaining 10%</w:t>
      </w:r>
      <w:r w:rsidR="006F2F54">
        <w:t xml:space="preserve"> </w:t>
      </w:r>
      <w:r w:rsidR="00960D76">
        <w:t>consisting of closed</w:t>
      </w:r>
      <w:r w:rsidR="006F2F54">
        <w:t xml:space="preserve"> pipe</w:t>
      </w:r>
      <w:r w:rsidR="00EC0246">
        <w:t xml:space="preserve"> (i.e., tile</w:t>
      </w:r>
      <w:r w:rsidR="00F61B56">
        <w:t>)</w:t>
      </w:r>
      <w:r w:rsidR="006F2F54">
        <w:t xml:space="preserve">. </w:t>
      </w:r>
      <w:r w:rsidR="00F61B56">
        <w:rPr>
          <w:color w:val="000000"/>
        </w:rPr>
        <w:t xml:space="preserve">Challenges with maintaining the ditch systems </w:t>
      </w:r>
      <w:r w:rsidR="00F61B56">
        <w:t>include </w:t>
      </w:r>
      <w:r w:rsidR="00F61B56">
        <w:rPr>
          <w:color w:val="000000"/>
        </w:rPr>
        <w:t xml:space="preserve">legal access (easements), a preponderance of Phragmites, and historic sedimentation. </w:t>
      </w:r>
      <w:r w:rsidR="00F61B56">
        <w:rPr>
          <w:rStyle w:val="normaltextrun"/>
          <w:rFonts w:ascii="Calibri" w:hAnsi="Calibri" w:cs="Calibri"/>
          <w:color w:val="000000"/>
          <w:bdr w:val="none" w:sz="0" w:space="0" w:color="auto" w:frame="1"/>
        </w:rPr>
        <w:t>There are no “as-built” drawings</w:t>
      </w:r>
      <w:r w:rsidR="005B03CF">
        <w:rPr>
          <w:rStyle w:val="normaltextrun"/>
          <w:rFonts w:ascii="Calibri" w:hAnsi="Calibri" w:cs="Calibri"/>
          <w:color w:val="000000"/>
          <w:bdr w:val="none" w:sz="0" w:space="0" w:color="auto" w:frame="1"/>
        </w:rPr>
        <w:t xml:space="preserve">, and </w:t>
      </w:r>
      <w:r w:rsidR="00510F09">
        <w:rPr>
          <w:rStyle w:val="normaltextrun"/>
          <w:rFonts w:ascii="Calibri" w:hAnsi="Calibri" w:cs="Calibri"/>
          <w:color w:val="000000"/>
          <w:bdr w:val="none" w:sz="0" w:space="0" w:color="auto" w:frame="1"/>
        </w:rPr>
        <w:t>it is unclear</w:t>
      </w:r>
      <w:r w:rsidR="00F61B56">
        <w:rPr>
          <w:rStyle w:val="normaltextrun"/>
          <w:rFonts w:ascii="Calibri" w:hAnsi="Calibri" w:cs="Calibri"/>
          <w:color w:val="000000"/>
          <w:bdr w:val="none" w:sz="0" w:space="0" w:color="auto" w:frame="1"/>
        </w:rPr>
        <w:t xml:space="preserve"> whether the ditches are </w:t>
      </w:r>
      <w:r w:rsidR="00025B93">
        <w:rPr>
          <w:rStyle w:val="normaltextrun"/>
          <w:rFonts w:ascii="Calibri" w:hAnsi="Calibri" w:cs="Calibri"/>
          <w:color w:val="000000"/>
          <w:bdr w:val="none" w:sz="0" w:space="0" w:color="auto" w:frame="1"/>
        </w:rPr>
        <w:t xml:space="preserve">appropriately </w:t>
      </w:r>
      <w:r w:rsidR="00F61B56">
        <w:rPr>
          <w:rStyle w:val="normaltextrun"/>
          <w:rFonts w:ascii="Calibri" w:hAnsi="Calibri" w:cs="Calibri"/>
          <w:color w:val="000000"/>
          <w:bdr w:val="none" w:sz="0" w:space="0" w:color="auto" w:frame="1"/>
        </w:rPr>
        <w:t>graded.</w:t>
      </w:r>
    </w:p>
    <w:p w14:paraId="42972827" w14:textId="3967C298" w:rsidR="00F879C8" w:rsidRDefault="00990753" w:rsidP="00286897">
      <w:r>
        <w:t xml:space="preserve">The majority of </w:t>
      </w:r>
      <w:r w:rsidR="00012F0F">
        <w:t>Crisfield lies within a 100-year floodplain</w:t>
      </w:r>
      <w:r w:rsidR="00373F49">
        <w:t xml:space="preserve">, </w:t>
      </w:r>
      <w:r>
        <w:t>with</w:t>
      </w:r>
      <w:r w:rsidR="00373F49">
        <w:t xml:space="preserve"> many</w:t>
      </w:r>
      <w:r w:rsidR="009E16AD">
        <w:t xml:space="preserve"> </w:t>
      </w:r>
      <w:r w:rsidR="00373F49">
        <w:t>area</w:t>
      </w:r>
      <w:r w:rsidR="00575753">
        <w:t>s</w:t>
      </w:r>
      <w:r w:rsidR="00373F49">
        <w:t xml:space="preserve"> hav</w:t>
      </w:r>
      <w:r>
        <w:t>ing</w:t>
      </w:r>
      <w:r w:rsidR="00373F49">
        <w:t xml:space="preserve"> elevation </w:t>
      </w:r>
      <w:r w:rsidR="009E16AD">
        <w:t xml:space="preserve">levels </w:t>
      </w:r>
      <w:r w:rsidR="0026291C">
        <w:t xml:space="preserve">at just </w:t>
      </w:r>
      <w:r w:rsidR="00575753">
        <w:t xml:space="preserve">one </w:t>
      </w:r>
      <w:r w:rsidR="0026291C">
        <w:t xml:space="preserve">to </w:t>
      </w:r>
      <w:r w:rsidR="00575753">
        <w:t>four</w:t>
      </w:r>
      <w:r w:rsidR="00B21F88">
        <w:t xml:space="preserve"> feet</w:t>
      </w:r>
      <w:r w:rsidR="00575753">
        <w:t xml:space="preserve"> above mean sea level. </w:t>
      </w:r>
      <w:r w:rsidR="00BF1ADB">
        <w:t xml:space="preserve">Coastal storm surge, sea level rise, and tidal flooding are </w:t>
      </w:r>
      <w:r w:rsidR="0026291C">
        <w:t xml:space="preserve">the </w:t>
      </w:r>
      <w:r w:rsidR="00BF1ADB">
        <w:t xml:space="preserve">major concerns </w:t>
      </w:r>
      <w:r w:rsidR="0026291C">
        <w:t xml:space="preserve">for </w:t>
      </w:r>
      <w:r w:rsidR="008033D8">
        <w:t>these low elevation</w:t>
      </w:r>
      <w:r w:rsidR="0026291C">
        <w:t>s,</w:t>
      </w:r>
      <w:r w:rsidR="008033D8">
        <w:t xml:space="preserve"> </w:t>
      </w:r>
      <w:r w:rsidR="00805318">
        <w:t xml:space="preserve">and </w:t>
      </w:r>
      <w:r w:rsidR="0026291C">
        <w:t xml:space="preserve">all three </w:t>
      </w:r>
      <w:r w:rsidR="008033D8">
        <w:t xml:space="preserve">are projected to worsen over time </w:t>
      </w:r>
      <w:r w:rsidR="006B230B">
        <w:t xml:space="preserve">due to climate change. </w:t>
      </w:r>
      <w:r w:rsidR="002C7F53">
        <w:t>T</w:t>
      </w:r>
      <w:r w:rsidR="00ED5737">
        <w:t>o avoid significant impacts</w:t>
      </w:r>
      <w:r w:rsidR="00F27740">
        <w:t xml:space="preserve"> to infrastructure and assets</w:t>
      </w:r>
      <w:r w:rsidR="00ED5737">
        <w:t xml:space="preserve">, Crisfield’s </w:t>
      </w:r>
      <w:r w:rsidR="00DB424E">
        <w:t>d</w:t>
      </w:r>
      <w:r w:rsidR="00ED5737">
        <w:t xml:space="preserve">rainage </w:t>
      </w:r>
      <w:r w:rsidR="00DB424E">
        <w:t>s</w:t>
      </w:r>
      <w:r w:rsidR="00ED5737">
        <w:t xml:space="preserve">ystem will </w:t>
      </w:r>
      <w:r w:rsidR="00576D05">
        <w:t xml:space="preserve">need to </w:t>
      </w:r>
      <w:r w:rsidR="00DB1226">
        <w:t>have the capabilit</w:t>
      </w:r>
      <w:r w:rsidR="00DB424E">
        <w:t>y</w:t>
      </w:r>
      <w:r w:rsidR="00DB1226">
        <w:t xml:space="preserve"> to efficiently </w:t>
      </w:r>
      <w:r w:rsidR="00576D05">
        <w:t xml:space="preserve">remediate </w:t>
      </w:r>
      <w:r w:rsidR="00F27740">
        <w:t xml:space="preserve">flooding that occurs from these events. </w:t>
      </w:r>
      <w:r w:rsidR="000352E2">
        <w:t>In 20</w:t>
      </w:r>
      <w:r w:rsidR="0035055C">
        <w:t>21</w:t>
      </w:r>
      <w:r w:rsidR="000352E2">
        <w:t xml:space="preserve">, </w:t>
      </w:r>
      <w:r w:rsidR="006E72A7">
        <w:t xml:space="preserve">the </w:t>
      </w:r>
      <w:r w:rsidR="003F271B">
        <w:t>C</w:t>
      </w:r>
      <w:r w:rsidR="006E72A7">
        <w:t>ity commission</w:t>
      </w:r>
      <w:r w:rsidR="006A4B49">
        <w:t xml:space="preserve">ed </w:t>
      </w:r>
      <w:r w:rsidR="000352E2">
        <w:t xml:space="preserve">a </w:t>
      </w:r>
      <w:r w:rsidR="000352E2" w:rsidRPr="00570450">
        <w:rPr>
          <w:i/>
          <w:iCs/>
        </w:rPr>
        <w:t>Drainage Assessment Report</w:t>
      </w:r>
      <w:r w:rsidR="000352E2">
        <w:t xml:space="preserve"> </w:t>
      </w:r>
      <w:r w:rsidR="00674446">
        <w:t xml:space="preserve">to </w:t>
      </w:r>
      <w:r w:rsidR="006A4B49">
        <w:t>evaluate</w:t>
      </w:r>
      <w:r w:rsidR="00674446">
        <w:t xml:space="preserve"> the </w:t>
      </w:r>
      <w:r w:rsidR="00805174">
        <w:t xml:space="preserve">components of the </w:t>
      </w:r>
      <w:r w:rsidR="006E72A7">
        <w:t>d</w:t>
      </w:r>
      <w:r w:rsidR="00674446">
        <w:t xml:space="preserve">rainage </w:t>
      </w:r>
      <w:r w:rsidR="006E72A7">
        <w:t>s</w:t>
      </w:r>
      <w:r w:rsidR="00674446">
        <w:t>ystem</w:t>
      </w:r>
      <w:r w:rsidR="001607CB">
        <w:t>, impacts from flooding events, and potential mitigation alternatives (Bayland Consultants &amp; Designers, Inc., 2</w:t>
      </w:r>
      <w:r w:rsidR="0035055C">
        <w:t xml:space="preserve">021). </w:t>
      </w:r>
      <w:r w:rsidR="00F27740">
        <w:t xml:space="preserve">The </w:t>
      </w:r>
      <w:r w:rsidR="00E06E27">
        <w:t>d</w:t>
      </w:r>
      <w:r w:rsidR="00F27740">
        <w:t xml:space="preserve">rainage </w:t>
      </w:r>
      <w:r w:rsidR="00E06E27">
        <w:t>s</w:t>
      </w:r>
      <w:r w:rsidR="00F27740">
        <w:t>ystem</w:t>
      </w:r>
      <w:r w:rsidR="006C4762">
        <w:t xml:space="preserve"> comprise</w:t>
      </w:r>
      <w:r w:rsidR="00E06E27">
        <w:t>s</w:t>
      </w:r>
      <w:r w:rsidR="006C4762">
        <w:t xml:space="preserve"> </w:t>
      </w:r>
      <w:r w:rsidR="00875689">
        <w:t>roadside and non-roadside swales</w:t>
      </w:r>
      <w:r w:rsidR="00982F8B">
        <w:t xml:space="preserve"> with storm drain infrastructure that discharge to </w:t>
      </w:r>
      <w:r w:rsidR="00726807">
        <w:t xml:space="preserve">40 </w:t>
      </w:r>
      <w:r w:rsidR="00803583">
        <w:t xml:space="preserve">tidal outfalls located throughout the </w:t>
      </w:r>
      <w:r w:rsidR="00D64E7F">
        <w:t>c</w:t>
      </w:r>
      <w:r w:rsidR="00803583">
        <w:t>ity</w:t>
      </w:r>
      <w:r w:rsidR="00C10DC6">
        <w:t xml:space="preserve">. </w:t>
      </w:r>
      <w:r w:rsidR="007D31D2">
        <w:t>Many of the tidal outfalls are ineff</w:t>
      </w:r>
      <w:r w:rsidR="008244F6">
        <w:t>ec</w:t>
      </w:r>
      <w:r w:rsidR="00E8088F">
        <w:t>tive</w:t>
      </w:r>
      <w:r w:rsidR="007D31D2">
        <w:t xml:space="preserve"> </w:t>
      </w:r>
      <w:r w:rsidR="0026291C">
        <w:t xml:space="preserve">as they are </w:t>
      </w:r>
      <w:r w:rsidR="00224194">
        <w:t xml:space="preserve">overgrown </w:t>
      </w:r>
      <w:r w:rsidR="00E8088F">
        <w:t xml:space="preserve">with </w:t>
      </w:r>
      <w:r w:rsidR="00224194">
        <w:t xml:space="preserve">vegetation, filled with sediment, or </w:t>
      </w:r>
      <w:r w:rsidR="00E8088F">
        <w:t>submersed</w:t>
      </w:r>
      <w:r w:rsidR="0026291C">
        <w:t xml:space="preserve"> -</w:t>
      </w:r>
      <w:r w:rsidR="00570450">
        <w:t>-</w:t>
      </w:r>
      <w:r w:rsidR="00224194">
        <w:t xml:space="preserve"> even </w:t>
      </w:r>
      <w:r w:rsidR="006E5D61">
        <w:t xml:space="preserve">during </w:t>
      </w:r>
      <w:r w:rsidR="00224194">
        <w:t xml:space="preserve">low tide conditions. </w:t>
      </w:r>
    </w:p>
    <w:p w14:paraId="396F4D71" w14:textId="3697C470" w:rsidR="0076112D" w:rsidRDefault="00557453" w:rsidP="00286897">
      <w:r>
        <w:t xml:space="preserve">Due to a </w:t>
      </w:r>
      <w:r w:rsidR="00F60CFD">
        <w:t xml:space="preserve">lack </w:t>
      </w:r>
      <w:r>
        <w:t xml:space="preserve">of </w:t>
      </w:r>
      <w:r w:rsidR="00F60CFD">
        <w:t xml:space="preserve">tidal </w:t>
      </w:r>
      <w:r w:rsidR="00F67346">
        <w:t>gate</w:t>
      </w:r>
      <w:r w:rsidR="006E5D61">
        <w:t>s</w:t>
      </w:r>
      <w:r>
        <w:t xml:space="preserve"> </w:t>
      </w:r>
      <w:r w:rsidR="00745B4E">
        <w:t>for many of the</w:t>
      </w:r>
      <w:r w:rsidR="007A2895">
        <w:t xml:space="preserve"> outfalls</w:t>
      </w:r>
      <w:r w:rsidR="00745B4E">
        <w:t>,</w:t>
      </w:r>
      <w:r w:rsidR="006E5D61">
        <w:t xml:space="preserve"> there is continuous </w:t>
      </w:r>
      <w:r w:rsidR="007A2895">
        <w:t>backwatering of the system</w:t>
      </w:r>
      <w:r w:rsidR="00F879C8">
        <w:t>,</w:t>
      </w:r>
      <w:r w:rsidR="007A2895">
        <w:t xml:space="preserve"> </w:t>
      </w:r>
      <w:r w:rsidR="00BF3E66">
        <w:t>reducing drainage capacity for rainfall runoff an</w:t>
      </w:r>
      <w:r w:rsidR="006E0C1C">
        <w:t xml:space="preserve">d </w:t>
      </w:r>
      <w:r w:rsidR="00F879C8">
        <w:t>allowing</w:t>
      </w:r>
      <w:r w:rsidR="00442DA2">
        <w:t xml:space="preserve"> </w:t>
      </w:r>
      <w:r w:rsidR="0043550B">
        <w:t xml:space="preserve">sedimentation </w:t>
      </w:r>
      <w:r w:rsidR="00753586">
        <w:t xml:space="preserve">to </w:t>
      </w:r>
      <w:r w:rsidR="00F879C8">
        <w:t>accumulate</w:t>
      </w:r>
      <w:r w:rsidR="00442DA2">
        <w:t>.</w:t>
      </w:r>
      <w:r w:rsidR="0043550B">
        <w:t xml:space="preserve"> </w:t>
      </w:r>
      <w:r w:rsidR="005A02CC">
        <w:t xml:space="preserve">In addition, many of the pipes throughout the </w:t>
      </w:r>
      <w:r w:rsidR="00745B4E">
        <w:t>drainage system</w:t>
      </w:r>
      <w:r w:rsidR="005A02CC">
        <w:t xml:space="preserve"> are undersized, further exacerbating these issue</w:t>
      </w:r>
      <w:r w:rsidR="00745B4E">
        <w:t>s and</w:t>
      </w:r>
      <w:r w:rsidR="00DC4E00">
        <w:t xml:space="preserve"> causing</w:t>
      </w:r>
      <w:r w:rsidR="00F879C8">
        <w:t xml:space="preserve"> localized</w:t>
      </w:r>
      <w:r w:rsidR="00DC4E00">
        <w:t xml:space="preserve"> flooding throughout the community</w:t>
      </w:r>
      <w:r w:rsidR="00745B4E">
        <w:t>,</w:t>
      </w:r>
      <w:r w:rsidR="00107FEF">
        <w:t xml:space="preserve"> with some areas </w:t>
      </w:r>
      <w:r w:rsidR="004B6EA6">
        <w:t>impacted more</w:t>
      </w:r>
      <w:r w:rsidR="00107FEF">
        <w:t xml:space="preserve"> than others</w:t>
      </w:r>
      <w:r w:rsidR="00DC4E00">
        <w:t>.</w:t>
      </w:r>
      <w:r w:rsidR="00CE28D3">
        <w:t xml:space="preserve"> </w:t>
      </w:r>
      <w:r w:rsidR="002A7855">
        <w:t>T</w:t>
      </w:r>
      <w:r w:rsidR="0066483F">
        <w:t xml:space="preserve">he </w:t>
      </w:r>
      <w:r w:rsidR="00CA2C54">
        <w:t xml:space="preserve">South Somerset Ave </w:t>
      </w:r>
      <w:r w:rsidR="002A7855">
        <w:t>to</w:t>
      </w:r>
      <w:r w:rsidR="00A315C8">
        <w:t xml:space="preserve"> Woodson School Road </w:t>
      </w:r>
      <w:r w:rsidR="00CA2C54">
        <w:t>area</w:t>
      </w:r>
      <w:r w:rsidR="00EC7DFD">
        <w:t xml:space="preserve">, which </w:t>
      </w:r>
      <w:r w:rsidR="008B4B2F">
        <w:t>is at one of the lowest elevations in the city,</w:t>
      </w:r>
      <w:r w:rsidR="00CA2C54">
        <w:t xml:space="preserve"> </w:t>
      </w:r>
      <w:r w:rsidR="00BB1201">
        <w:t xml:space="preserve">is susceptible to </w:t>
      </w:r>
      <w:r w:rsidR="00D843E3">
        <w:t xml:space="preserve">flooding due to </w:t>
      </w:r>
      <w:r w:rsidR="00394CF2">
        <w:t xml:space="preserve">runoff </w:t>
      </w:r>
      <w:r w:rsidR="00317FEE">
        <w:t xml:space="preserve">from </w:t>
      </w:r>
      <w:r w:rsidR="00924CDB">
        <w:t>multiple large</w:t>
      </w:r>
      <w:r w:rsidR="00317FEE">
        <w:t xml:space="preserve"> areas</w:t>
      </w:r>
      <w:r w:rsidR="008B4B2F">
        <w:t>. The flooding</w:t>
      </w:r>
      <w:r w:rsidR="00210C42">
        <w:t xml:space="preserve"> impact</w:t>
      </w:r>
      <w:r w:rsidR="00A315C8">
        <w:t>s</w:t>
      </w:r>
      <w:r w:rsidR="00210C42">
        <w:t xml:space="preserve"> major roadways and infrastructure</w:t>
      </w:r>
      <w:r w:rsidR="00F53648">
        <w:t>, including an elementary school</w:t>
      </w:r>
      <w:r w:rsidR="00210C42">
        <w:t>.</w:t>
      </w:r>
      <w:r w:rsidR="00625BB3">
        <w:t xml:space="preserve"> </w:t>
      </w:r>
    </w:p>
    <w:p w14:paraId="457464A5" w14:textId="1986D75D" w:rsidR="001D6C94" w:rsidRPr="00286897" w:rsidRDefault="001D6C94" w:rsidP="00AF0B47">
      <w:pPr>
        <w:spacing w:line="256" w:lineRule="auto"/>
      </w:pPr>
      <w:r w:rsidRPr="001D6C94">
        <w:t xml:space="preserve">For the CREAT assessment, </w:t>
      </w:r>
      <w:r w:rsidRPr="00126C8B">
        <w:t xml:space="preserve">Crisfield </w:t>
      </w:r>
      <w:r w:rsidRPr="001D6C94">
        <w:t>consider</w:t>
      </w:r>
      <w:r w:rsidR="0097566C">
        <w:t>ed</w:t>
      </w:r>
      <w:r w:rsidRPr="001D6C94">
        <w:t xml:space="preserve"> the impacts of </w:t>
      </w:r>
      <w:r w:rsidR="0026291C">
        <w:t>f</w:t>
      </w:r>
      <w:r w:rsidRPr="00126C8B">
        <w:t>lood</w:t>
      </w:r>
      <w:r w:rsidR="000467DF">
        <w:t>s</w:t>
      </w:r>
      <w:r w:rsidR="00616E5D" w:rsidRPr="00126C8B">
        <w:t>,</w:t>
      </w:r>
      <w:r w:rsidRPr="001D6C94">
        <w:t xml:space="preserve"> with a focus on increased precipitation</w:t>
      </w:r>
      <w:r w:rsidR="001F57B5">
        <w:t xml:space="preserve"> and</w:t>
      </w:r>
      <w:r w:rsidR="00001087" w:rsidRPr="00126C8B">
        <w:t xml:space="preserve"> sea level rise</w:t>
      </w:r>
      <w:r w:rsidR="001F57B5">
        <w:t xml:space="preserve"> on</w:t>
      </w:r>
      <w:r w:rsidRPr="001D6C94">
        <w:t xml:space="preserve"> the </w:t>
      </w:r>
      <w:r w:rsidR="00616E5D" w:rsidRPr="00126C8B">
        <w:rPr>
          <w:rFonts w:cstheme="minorHAnsi"/>
          <w:bCs/>
        </w:rPr>
        <w:t>South Somerset Ave</w:t>
      </w:r>
      <w:r w:rsidR="00FA5347">
        <w:rPr>
          <w:rFonts w:cstheme="minorHAnsi"/>
          <w:bCs/>
        </w:rPr>
        <w:t xml:space="preserve"> to</w:t>
      </w:r>
      <w:r w:rsidR="00616E5D" w:rsidRPr="00126C8B">
        <w:rPr>
          <w:rFonts w:cstheme="minorHAnsi"/>
          <w:bCs/>
        </w:rPr>
        <w:t xml:space="preserve"> Woodson School Road </w:t>
      </w:r>
      <w:r w:rsidR="001F57B5">
        <w:rPr>
          <w:rFonts w:cstheme="minorHAnsi"/>
          <w:bCs/>
        </w:rPr>
        <w:t>area d</w:t>
      </w:r>
      <w:r w:rsidR="00616E5D" w:rsidRPr="00126C8B">
        <w:rPr>
          <w:rFonts w:cstheme="minorHAnsi"/>
          <w:bCs/>
        </w:rPr>
        <w:t xml:space="preserve">rainage </w:t>
      </w:r>
      <w:r w:rsidR="001F57B5">
        <w:rPr>
          <w:rFonts w:cstheme="minorHAnsi"/>
          <w:bCs/>
        </w:rPr>
        <w:t>s</w:t>
      </w:r>
      <w:r w:rsidR="00616E5D" w:rsidRPr="00126C8B">
        <w:rPr>
          <w:rFonts w:cstheme="minorHAnsi"/>
          <w:bCs/>
        </w:rPr>
        <w:t>ystem</w:t>
      </w:r>
      <w:r w:rsidR="00126C8B">
        <w:t xml:space="preserve">. </w:t>
      </w:r>
    </w:p>
    <w:p w14:paraId="0280DD5A" w14:textId="74A41298" w:rsidR="00955B66" w:rsidRDefault="00955B66" w:rsidP="001A68CB">
      <w:pPr>
        <w:pStyle w:val="Heading2"/>
      </w:pPr>
      <w:r>
        <w:lastRenderedPageBreak/>
        <w:t>Crisfield’s CREAT Exercise Process</w:t>
      </w:r>
    </w:p>
    <w:p w14:paraId="293EC0AC" w14:textId="2478AEAB" w:rsidR="00667931" w:rsidRPr="00667931" w:rsidRDefault="00667931" w:rsidP="00667931">
      <w:pPr>
        <w:spacing w:line="256" w:lineRule="auto"/>
        <w:rPr>
          <w:rFonts w:ascii="Calibri" w:hAnsi="Calibri" w:cs="Calibri"/>
          <w:color w:val="000000"/>
          <w:shd w:val="clear" w:color="auto" w:fill="FFFFFF"/>
        </w:rPr>
      </w:pPr>
      <w:r w:rsidRPr="00667931">
        <w:t xml:space="preserve">The CREAT exercise process began with a Kickoff Call in November 2022 to organize the exercise and understand </w:t>
      </w:r>
      <w:r w:rsidRPr="00B11394">
        <w:rPr>
          <w:rFonts w:cstheme="minorHAnsi"/>
        </w:rPr>
        <w:t xml:space="preserve">the three </w:t>
      </w:r>
      <w:r w:rsidR="00F818AE">
        <w:rPr>
          <w:rFonts w:cstheme="minorHAnsi"/>
        </w:rPr>
        <w:t>m</w:t>
      </w:r>
      <w:r w:rsidR="00B320D5">
        <w:rPr>
          <w:rFonts w:cstheme="minorHAnsi"/>
        </w:rPr>
        <w:t>unicipalities’</w:t>
      </w:r>
      <w:r w:rsidR="00B320D5" w:rsidRPr="00667931">
        <w:t xml:space="preserve"> </w:t>
      </w:r>
      <w:r w:rsidRPr="00667931">
        <w:t>goals for the assessment</w:t>
      </w:r>
      <w:r w:rsidRPr="00667931">
        <w:rPr>
          <w:rFonts w:ascii="Calibri" w:hAnsi="Calibri" w:cs="Calibri"/>
          <w:color w:val="000000"/>
          <w:shd w:val="clear" w:color="auto" w:fill="FFFFFF"/>
        </w:rPr>
        <w:t xml:space="preserve">. Across four working sessions that took place from </w:t>
      </w:r>
      <w:r w:rsidRPr="00FA7028">
        <w:rPr>
          <w:rFonts w:ascii="Calibri" w:hAnsi="Calibri" w:cs="Calibri"/>
          <w:color w:val="000000"/>
          <w:shd w:val="clear" w:color="auto" w:fill="FFFFFF"/>
        </w:rPr>
        <w:t>January 2023 to February 2023,</w:t>
      </w:r>
      <w:r w:rsidRPr="00667931">
        <w:rPr>
          <w:rFonts w:ascii="Calibri" w:hAnsi="Calibri" w:cs="Calibri"/>
          <w:color w:val="000000"/>
          <w:shd w:val="clear" w:color="auto" w:fill="FFFFFF"/>
        </w:rPr>
        <w:t xml:space="preserve"> </w:t>
      </w:r>
      <w:r w:rsidR="00152672" w:rsidRPr="00667931">
        <w:rPr>
          <w:rFonts w:ascii="Calibri" w:hAnsi="Calibri" w:cs="Calibri"/>
          <w:color w:val="000000"/>
          <w:shd w:val="clear" w:color="auto" w:fill="FFFFFF"/>
        </w:rPr>
        <w:t>Crisfield</w:t>
      </w:r>
      <w:r w:rsidR="00152672">
        <w:rPr>
          <w:rFonts w:ascii="Calibri" w:hAnsi="Calibri" w:cs="Calibri"/>
          <w:color w:val="000000"/>
          <w:shd w:val="clear" w:color="auto" w:fill="FFFFFF"/>
        </w:rPr>
        <w:t xml:space="preserve">, </w:t>
      </w:r>
      <w:r w:rsidRPr="00667931">
        <w:rPr>
          <w:rFonts w:ascii="Calibri" w:hAnsi="Calibri" w:cs="Calibri"/>
          <w:color w:val="000000"/>
          <w:shd w:val="clear" w:color="auto" w:fill="FFFFFF"/>
        </w:rPr>
        <w:t>Cambridge, Chesapeake Beach, and EPA worked through the five CREAT modules</w:t>
      </w:r>
      <w:r w:rsidR="003F7FB7">
        <w:rPr>
          <w:rFonts w:ascii="Calibri" w:hAnsi="Calibri" w:cs="Calibri"/>
          <w:color w:val="000000"/>
          <w:shd w:val="clear" w:color="auto" w:fill="FFFFFF"/>
        </w:rPr>
        <w:t xml:space="preserve"> and conducted a</w:t>
      </w:r>
      <w:r w:rsidR="00093875">
        <w:rPr>
          <w:rFonts w:ascii="Calibri" w:hAnsi="Calibri" w:cs="Calibri"/>
          <w:color w:val="000000"/>
          <w:shd w:val="clear" w:color="auto" w:fill="FFFFFF"/>
        </w:rPr>
        <w:t>n on</w:t>
      </w:r>
      <w:r w:rsidR="00584D19">
        <w:rPr>
          <w:rFonts w:ascii="Calibri" w:hAnsi="Calibri" w:cs="Calibri"/>
          <w:color w:val="000000"/>
          <w:shd w:val="clear" w:color="auto" w:fill="FFFFFF"/>
        </w:rPr>
        <w:t>-</w:t>
      </w:r>
      <w:r w:rsidR="00093875">
        <w:rPr>
          <w:rFonts w:ascii="Calibri" w:hAnsi="Calibri" w:cs="Calibri"/>
          <w:color w:val="000000"/>
          <w:shd w:val="clear" w:color="auto" w:fill="FFFFFF"/>
        </w:rPr>
        <w:t xml:space="preserve">site visit </w:t>
      </w:r>
      <w:r w:rsidR="005764A3">
        <w:rPr>
          <w:rFonts w:ascii="Calibri" w:hAnsi="Calibri" w:cs="Calibri"/>
          <w:color w:val="000000"/>
          <w:shd w:val="clear" w:color="auto" w:fill="FFFFFF"/>
        </w:rPr>
        <w:t xml:space="preserve">from </w:t>
      </w:r>
      <w:r w:rsidR="00093875">
        <w:rPr>
          <w:rFonts w:ascii="Calibri" w:hAnsi="Calibri" w:cs="Calibri"/>
          <w:color w:val="000000"/>
          <w:shd w:val="clear" w:color="auto" w:fill="FFFFFF"/>
        </w:rPr>
        <w:t>January</w:t>
      </w:r>
      <w:r w:rsidR="009A3646">
        <w:rPr>
          <w:rFonts w:ascii="Calibri" w:hAnsi="Calibri" w:cs="Calibri"/>
          <w:color w:val="000000"/>
          <w:shd w:val="clear" w:color="auto" w:fill="FFFFFF"/>
        </w:rPr>
        <w:t xml:space="preserve"> </w:t>
      </w:r>
      <w:r w:rsidR="005764A3">
        <w:rPr>
          <w:rFonts w:ascii="Calibri" w:hAnsi="Calibri" w:cs="Calibri"/>
          <w:color w:val="000000"/>
          <w:shd w:val="clear" w:color="auto" w:fill="FFFFFF"/>
        </w:rPr>
        <w:t>11-</w:t>
      </w:r>
      <w:r w:rsidR="00C76468">
        <w:rPr>
          <w:rFonts w:ascii="Calibri" w:hAnsi="Calibri" w:cs="Calibri"/>
          <w:color w:val="000000"/>
          <w:shd w:val="clear" w:color="auto" w:fill="FFFFFF"/>
        </w:rPr>
        <w:t xml:space="preserve">13 to </w:t>
      </w:r>
      <w:r w:rsidR="003107C9">
        <w:rPr>
          <w:rFonts w:ascii="Calibri" w:hAnsi="Calibri" w:cs="Calibri"/>
          <w:color w:val="000000"/>
          <w:shd w:val="clear" w:color="auto" w:fill="FFFFFF"/>
        </w:rPr>
        <w:t xml:space="preserve">better understand the </w:t>
      </w:r>
      <w:r w:rsidRPr="00667931">
        <w:t xml:space="preserve">relevant </w:t>
      </w:r>
      <w:r w:rsidR="0026291C">
        <w:t xml:space="preserve">vulnerable </w:t>
      </w:r>
      <w:r w:rsidRPr="00667931">
        <w:t xml:space="preserve">infrastructure and </w:t>
      </w:r>
      <w:r w:rsidR="00771110">
        <w:t>concerns</w:t>
      </w:r>
      <w:r w:rsidR="005764A3">
        <w:t xml:space="preserve">. </w:t>
      </w:r>
      <w:r w:rsidRPr="00667931">
        <w:rPr>
          <w:rFonts w:ascii="Calibri" w:hAnsi="Calibri" w:cs="Calibri"/>
          <w:color w:val="000000"/>
          <w:shd w:val="clear" w:color="auto" w:fill="FFFFFF"/>
        </w:rPr>
        <w:t xml:space="preserve">The results of </w:t>
      </w:r>
      <w:r w:rsidR="002A6D95" w:rsidRPr="002A6D95">
        <w:rPr>
          <w:rFonts w:ascii="Calibri" w:hAnsi="Calibri" w:cs="Calibri"/>
          <w:color w:val="000000"/>
          <w:shd w:val="clear" w:color="auto" w:fill="FFFFFF"/>
        </w:rPr>
        <w:t>Crisfield</w:t>
      </w:r>
      <w:r w:rsidRPr="00667931">
        <w:rPr>
          <w:rFonts w:ascii="Calibri" w:hAnsi="Calibri" w:cs="Calibri"/>
          <w:color w:val="000000"/>
          <w:shd w:val="clear" w:color="auto" w:fill="FFFFFF"/>
        </w:rPr>
        <w:t xml:space="preserve">’s analysis are explained in this memo. In addition to this memo, the CREAT exercise resulted in a case study and a regional workshop to highlight how EPA’s CREAT framework can help inform </w:t>
      </w:r>
      <w:r w:rsidR="00F818AE">
        <w:rPr>
          <w:rFonts w:ascii="Calibri" w:hAnsi="Calibri" w:cs="Calibri"/>
          <w:color w:val="000000"/>
          <w:shd w:val="clear" w:color="auto" w:fill="FFFFFF"/>
        </w:rPr>
        <w:t>municipality</w:t>
      </w:r>
      <w:r w:rsidRPr="00667931">
        <w:rPr>
          <w:rFonts w:ascii="Calibri" w:hAnsi="Calibri" w:cs="Calibri"/>
          <w:color w:val="000000"/>
          <w:shd w:val="clear" w:color="auto" w:fill="FFFFFF"/>
        </w:rPr>
        <w:t xml:space="preserve"> and regional planning.</w:t>
      </w:r>
    </w:p>
    <w:p w14:paraId="556A4D13" w14:textId="77777777" w:rsidR="00667931" w:rsidRPr="00667931" w:rsidRDefault="00667931" w:rsidP="00667931"/>
    <w:p w14:paraId="6E5021DB" w14:textId="77777777" w:rsidR="00275134" w:rsidRDefault="00955B66" w:rsidP="00AF0B47">
      <w:pPr>
        <w:keepNext/>
        <w:jc w:val="center"/>
      </w:pPr>
      <w:r>
        <w:rPr>
          <w:b/>
          <w:i/>
          <w:noProof/>
          <w:sz w:val="20"/>
        </w:rPr>
        <w:drawing>
          <wp:inline distT="0" distB="0" distL="0" distR="0" wp14:anchorId="53B2FAEA" wp14:editId="4FEE3251">
            <wp:extent cx="4059301" cy="280475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87" r="16373"/>
                    <a:stretch/>
                  </pic:blipFill>
                  <pic:spPr bwMode="auto">
                    <a:xfrm>
                      <a:off x="0" y="0"/>
                      <a:ext cx="4075332" cy="2815829"/>
                    </a:xfrm>
                    <a:prstGeom prst="rect">
                      <a:avLst/>
                    </a:prstGeom>
                    <a:noFill/>
                    <a:ln>
                      <a:noFill/>
                    </a:ln>
                    <a:extLst>
                      <a:ext uri="{53640926-AAD7-44D8-BBD7-CCE9431645EC}">
                        <a14:shadowObscured xmlns:a14="http://schemas.microsoft.com/office/drawing/2010/main"/>
                      </a:ext>
                    </a:extLst>
                  </pic:spPr>
                </pic:pic>
              </a:graphicData>
            </a:graphic>
          </wp:inline>
        </w:drawing>
      </w:r>
    </w:p>
    <w:p w14:paraId="2AFF3479" w14:textId="45748FC0" w:rsidR="00955B66" w:rsidRPr="00987094" w:rsidRDefault="00275134" w:rsidP="00275134">
      <w:pPr>
        <w:pStyle w:val="Caption"/>
        <w:jc w:val="center"/>
      </w:pPr>
      <w:r w:rsidRPr="00987094">
        <w:t xml:space="preserve">Figure </w:t>
      </w:r>
      <w:r w:rsidR="00807DB9">
        <w:fldChar w:fldCharType="begin"/>
      </w:r>
      <w:r w:rsidR="00807DB9">
        <w:instrText xml:space="preserve"> SEQ Figure \* ARABIC </w:instrText>
      </w:r>
      <w:r w:rsidR="00807DB9">
        <w:fldChar w:fldCharType="separate"/>
      </w:r>
      <w:r w:rsidR="000C7FEF" w:rsidRPr="00987094">
        <w:rPr>
          <w:noProof/>
        </w:rPr>
        <w:t>1</w:t>
      </w:r>
      <w:r w:rsidR="00807DB9">
        <w:rPr>
          <w:noProof/>
        </w:rPr>
        <w:fldChar w:fldCharType="end"/>
      </w:r>
      <w:r w:rsidRPr="00987094">
        <w:t xml:space="preserve">. </w:t>
      </w:r>
      <w:r w:rsidR="00955B66" w:rsidRPr="00987094">
        <w:t>Maryland Regional CREAT Exercise Process</w:t>
      </w:r>
    </w:p>
    <w:p w14:paraId="0C9F9F7F" w14:textId="2FA7856F" w:rsidR="00C3570B" w:rsidRPr="00D75CCF" w:rsidRDefault="00294C1C" w:rsidP="00D75CCF">
      <w:pPr>
        <w:spacing w:line="256" w:lineRule="auto"/>
      </w:pPr>
      <w:r w:rsidRPr="00BE6055">
        <w:t>Jen Merritt</w:t>
      </w:r>
      <w:r w:rsidRPr="00C3570B">
        <w:t xml:space="preserve"> (</w:t>
      </w:r>
      <w:r w:rsidRPr="00BE6055">
        <w:t>Grant Administrator</w:t>
      </w:r>
      <w:r w:rsidRPr="00C3570B">
        <w:t xml:space="preserve">) led the assessment for </w:t>
      </w:r>
      <w:r>
        <w:t>Crisfield</w:t>
      </w:r>
      <w:r w:rsidRPr="00C3570B">
        <w:t xml:space="preserve"> and</w:t>
      </w:r>
      <w:r w:rsidR="00643F85">
        <w:t>, along with colleagues,</w:t>
      </w:r>
      <w:r w:rsidRPr="00C3570B">
        <w:t xml:space="preserve"> provided detailed knowledge o</w:t>
      </w:r>
      <w:r w:rsidR="0041135C">
        <w:t>f the</w:t>
      </w:r>
      <w:r w:rsidRPr="00C3570B">
        <w:t xml:space="preserve"> system structure, operations, assets, vulnerabilities, history of flooding, and existing and potential adaptive measures.</w:t>
      </w:r>
    </w:p>
    <w:p w14:paraId="25B4FD02" w14:textId="77777777" w:rsidR="00F61AC3" w:rsidRDefault="00955B66" w:rsidP="00C158D9">
      <w:pPr>
        <w:pStyle w:val="Heading2"/>
      </w:pPr>
      <w:r>
        <w:t>CREAT Assessments Components</w:t>
      </w:r>
    </w:p>
    <w:p w14:paraId="5DB2BCB5" w14:textId="3A93D537" w:rsidR="00F61AC3" w:rsidRDefault="00F61AC3" w:rsidP="00F61AC3">
      <w:r w:rsidRPr="00F61AC3">
        <w:t>A CREAT assessment comprises five modules that build on one another and are completed sequentially. Each module is customized by the user according to the scope and intentions of the assessment. The following sections describe each module along with the values and assumptions entered in</w:t>
      </w:r>
      <w:r>
        <w:t xml:space="preserve"> Crisfield’s </w:t>
      </w:r>
      <w:r w:rsidRPr="00F61AC3">
        <w:t xml:space="preserve">assessment. </w:t>
      </w:r>
    </w:p>
    <w:p w14:paraId="64178300" w14:textId="117E4746" w:rsidR="00074AF4" w:rsidRDefault="00074AF4" w:rsidP="000E5854">
      <w:pPr>
        <w:spacing w:after="0" w:line="240" w:lineRule="auto"/>
      </w:pPr>
      <w:r w:rsidRPr="00074AF4">
        <w:rPr>
          <w:b/>
          <w:color w:val="4472C4"/>
        </w:rPr>
        <w:t xml:space="preserve">Climate Awareness Module: </w:t>
      </w:r>
      <w:r w:rsidRPr="00074AF4">
        <w:t xml:space="preserve">The user begins the assessment by adding information about their system, including population served, location, and system type. The user reviews climate observations and projections in their region and identifies current concerns. </w:t>
      </w:r>
      <w:r w:rsidR="002D2DAE" w:rsidRPr="00C15E0B">
        <w:t>Crisfield</w:t>
      </w:r>
      <w:r w:rsidRPr="00074AF4">
        <w:rPr>
          <w:b/>
          <w:bCs/>
        </w:rPr>
        <w:t xml:space="preserve"> </w:t>
      </w:r>
      <w:r w:rsidRPr="00AF1737">
        <w:t>selected</w:t>
      </w:r>
      <w:r w:rsidRPr="00074AF4">
        <w:rPr>
          <w:b/>
          <w:bCs/>
        </w:rPr>
        <w:t xml:space="preserve"> Peak Service Challenges, Water Quality Management, Natural Disasters, Ecosystem / Landscape Management, Sector Water / Service Needs, </w:t>
      </w:r>
      <w:r w:rsidR="00B57485" w:rsidRPr="00AF1737">
        <w:t>and</w:t>
      </w:r>
      <w:r w:rsidR="00B57485" w:rsidRPr="00B57485">
        <w:rPr>
          <w:b/>
          <w:bCs/>
        </w:rPr>
        <w:t xml:space="preserve"> Sea Level Rise</w:t>
      </w:r>
      <w:r w:rsidR="0026291C">
        <w:rPr>
          <w:b/>
          <w:bCs/>
        </w:rPr>
        <w:t xml:space="preserve"> (SLR)</w:t>
      </w:r>
      <w:r w:rsidR="00AF1737">
        <w:t xml:space="preserve"> as their primary concerns</w:t>
      </w:r>
      <w:r w:rsidR="00B57485" w:rsidRPr="00B57485">
        <w:rPr>
          <w:b/>
          <w:bCs/>
        </w:rPr>
        <w:t>.</w:t>
      </w:r>
      <w:r w:rsidR="00B57485">
        <w:rPr>
          <w:b/>
          <w:bCs/>
        </w:rPr>
        <w:t xml:space="preserve"> </w:t>
      </w:r>
    </w:p>
    <w:p w14:paraId="64C100BA" w14:textId="77777777" w:rsidR="000E5854" w:rsidRPr="00F61AC3" w:rsidRDefault="000E5854" w:rsidP="000E5854">
      <w:pPr>
        <w:spacing w:after="0" w:line="240" w:lineRule="auto"/>
      </w:pPr>
    </w:p>
    <w:p w14:paraId="78A732AF" w14:textId="0EAAC172" w:rsidR="00955B66" w:rsidRDefault="003F0702" w:rsidP="00F61AC3">
      <w:r w:rsidRPr="003F0702">
        <w:rPr>
          <w:noProof/>
        </w:rPr>
        <w:lastRenderedPageBreak/>
        <mc:AlternateContent>
          <mc:Choice Requires="wps">
            <w:drawing>
              <wp:inline distT="0" distB="0" distL="0" distR="0" wp14:anchorId="7F11984A" wp14:editId="73346474">
                <wp:extent cx="5829300" cy="1911096"/>
                <wp:effectExtent l="0" t="0" r="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11096"/>
                        </a:xfrm>
                        <a:prstGeom prst="rect">
                          <a:avLst/>
                        </a:prstGeom>
                        <a:solidFill>
                          <a:srgbClr val="5B9BD5">
                            <a:lumMod val="20000"/>
                            <a:lumOff val="80000"/>
                          </a:srgbClr>
                        </a:solidFill>
                        <a:ln w="9525">
                          <a:noFill/>
                          <a:miter lim="800000"/>
                          <a:headEnd/>
                          <a:tailEnd/>
                        </a:ln>
                      </wps:spPr>
                      <wps:txbx>
                        <w:txbxContent>
                          <w:p w14:paraId="344E8EF7" w14:textId="37544B05" w:rsidR="003F0702" w:rsidRPr="000C2C82" w:rsidRDefault="003F0702" w:rsidP="003F0702">
                            <w:pPr>
                              <w:rPr>
                                <w:b/>
                                <w:i/>
                              </w:rPr>
                            </w:pPr>
                            <w:r>
                              <w:rPr>
                                <w:b/>
                                <w:i/>
                              </w:rPr>
                              <w:t>Crisfield</w:t>
                            </w:r>
                            <w:r w:rsidRPr="00570251">
                              <w:rPr>
                                <w:b/>
                                <w:i/>
                              </w:rPr>
                              <w:t xml:space="preserve"> </w:t>
                            </w:r>
                            <w:r>
                              <w:rPr>
                                <w:b/>
                                <w:i/>
                              </w:rPr>
                              <w:t>E</w:t>
                            </w:r>
                            <w:r w:rsidRPr="00570251">
                              <w:rPr>
                                <w:b/>
                                <w:i/>
                              </w:rPr>
                              <w:t>ntries</w:t>
                            </w:r>
                          </w:p>
                          <w:p w14:paraId="44CF6AF4" w14:textId="7A4BD484" w:rsidR="003F0702" w:rsidRDefault="003F0702" w:rsidP="003F0702">
                            <w:pPr>
                              <w:spacing w:after="0"/>
                            </w:pPr>
                            <w:r w:rsidRPr="008E1CB9">
                              <w:rPr>
                                <w:b/>
                              </w:rPr>
                              <w:t xml:space="preserve">Address: </w:t>
                            </w:r>
                            <w:r w:rsidR="00E82045" w:rsidRPr="00E548CA">
                              <w:rPr>
                                <w:bCs/>
                              </w:rPr>
                              <w:t>31</w:t>
                            </w:r>
                            <w:r w:rsidR="0056742B" w:rsidRPr="00E548CA">
                              <w:rPr>
                                <w:bCs/>
                              </w:rPr>
                              <w:t>9 West Main Street (City Hall)</w:t>
                            </w:r>
                          </w:p>
                          <w:p w14:paraId="6446E895" w14:textId="12B5D36C" w:rsidR="003F0702" w:rsidRDefault="003F0702" w:rsidP="003F0702">
                            <w:pPr>
                              <w:spacing w:after="0"/>
                              <w:rPr>
                                <w:bCs/>
                              </w:rPr>
                            </w:pPr>
                            <w:r w:rsidRPr="005E16A6">
                              <w:rPr>
                                <w:b/>
                              </w:rPr>
                              <w:t>Ownership</w:t>
                            </w:r>
                            <w:r>
                              <w:rPr>
                                <w:bCs/>
                              </w:rPr>
                              <w:t xml:space="preserve">: </w:t>
                            </w:r>
                            <w:r w:rsidR="00E548CA">
                              <w:rPr>
                                <w:bCs/>
                              </w:rPr>
                              <w:t>Publicly Owned</w:t>
                            </w:r>
                          </w:p>
                          <w:p w14:paraId="0F558315" w14:textId="1C88DCC5" w:rsidR="003F0702" w:rsidRPr="00C070AD" w:rsidRDefault="003F0702" w:rsidP="003F0702">
                            <w:pPr>
                              <w:spacing w:after="0"/>
                              <w:rPr>
                                <w:b/>
                                <w:highlight w:val="yellow"/>
                              </w:rPr>
                            </w:pPr>
                            <w:r w:rsidRPr="00C070AD">
                              <w:rPr>
                                <w:b/>
                              </w:rPr>
                              <w:t>Financial Condition</w:t>
                            </w:r>
                            <w:r>
                              <w:rPr>
                                <w:b/>
                              </w:rPr>
                              <w:t xml:space="preserve">: </w:t>
                            </w:r>
                            <w:r w:rsidR="00E548CA" w:rsidRPr="00E548CA">
                              <w:rPr>
                                <w:bCs/>
                              </w:rPr>
                              <w:t>Midrange</w:t>
                            </w:r>
                          </w:p>
                          <w:p w14:paraId="5E928622" w14:textId="4952D718" w:rsidR="003F0702" w:rsidRDefault="003F0702" w:rsidP="003F0702">
                            <w:pPr>
                              <w:spacing w:after="0"/>
                              <w:rPr>
                                <w:rStyle w:val="normaltextrun1"/>
                                <w:rFonts w:ascii="Calibri" w:hAnsi="Calibri" w:cs="Calibri"/>
                              </w:rPr>
                            </w:pPr>
                            <w:r w:rsidRPr="00792D85">
                              <w:rPr>
                                <w:rStyle w:val="normaltextrun1"/>
                                <w:rFonts w:ascii="Calibri" w:hAnsi="Calibri" w:cs="Calibri"/>
                                <w:b/>
                              </w:rPr>
                              <w:t xml:space="preserve">Estimated population served: </w:t>
                            </w:r>
                            <w:r w:rsidR="00870C9E" w:rsidRPr="00870C9E">
                              <w:rPr>
                                <w:rStyle w:val="normaltextrun1"/>
                                <w:rFonts w:ascii="Calibri" w:hAnsi="Calibri" w:cs="Calibri"/>
                                <w:bCs/>
                              </w:rPr>
                              <w:t>2</w:t>
                            </w:r>
                            <w:r w:rsidR="00677F45">
                              <w:rPr>
                                <w:rStyle w:val="normaltextrun1"/>
                                <w:rFonts w:ascii="Calibri" w:hAnsi="Calibri" w:cs="Calibri"/>
                                <w:bCs/>
                              </w:rPr>
                              <w:t>,</w:t>
                            </w:r>
                            <w:r w:rsidR="00870C9E" w:rsidRPr="00870C9E">
                              <w:rPr>
                                <w:rStyle w:val="normaltextrun1"/>
                                <w:rFonts w:ascii="Calibri" w:hAnsi="Calibri" w:cs="Calibri"/>
                                <w:bCs/>
                              </w:rPr>
                              <w:t>400</w:t>
                            </w:r>
                          </w:p>
                          <w:p w14:paraId="3630A776" w14:textId="0B637A28" w:rsidR="003F0702" w:rsidRPr="00792D85" w:rsidRDefault="003F0702" w:rsidP="003F0702">
                            <w:pPr>
                              <w:spacing w:after="0"/>
                              <w:rPr>
                                <w:rStyle w:val="eop"/>
                                <w:rFonts w:ascii="Calibri" w:hAnsi="Calibri" w:cs="Calibri"/>
                                <w:bCs/>
                              </w:rPr>
                            </w:pPr>
                            <w:r w:rsidRPr="00C070AD">
                              <w:rPr>
                                <w:rStyle w:val="normaltextrun1"/>
                                <w:rFonts w:ascii="Calibri" w:hAnsi="Calibri" w:cs="Calibri"/>
                                <w:b/>
                              </w:rPr>
                              <w:t>System Type</w:t>
                            </w:r>
                            <w:r>
                              <w:rPr>
                                <w:rStyle w:val="normaltextrun1"/>
                                <w:rFonts w:ascii="Calibri" w:hAnsi="Calibri" w:cs="Calibri"/>
                                <w:bCs/>
                              </w:rPr>
                              <w:t xml:space="preserve">: </w:t>
                            </w:r>
                            <w:r w:rsidR="00870C9E">
                              <w:rPr>
                                <w:rStyle w:val="normaltextrun1"/>
                                <w:rFonts w:ascii="Calibri" w:hAnsi="Calibri" w:cs="Calibri"/>
                                <w:bCs/>
                              </w:rPr>
                              <w:t>Combined Wastewater</w:t>
                            </w:r>
                          </w:p>
                          <w:p w14:paraId="03951CEF" w14:textId="2A963F05" w:rsidR="003F0702" w:rsidRPr="00792D85" w:rsidRDefault="003F0702" w:rsidP="003F0702">
                            <w:pPr>
                              <w:pStyle w:val="paragraph"/>
                              <w:numPr>
                                <w:ilvl w:val="0"/>
                                <w:numId w:val="1"/>
                              </w:numPr>
                              <w:ind w:left="0"/>
                              <w:textAlignment w:val="baseline"/>
                              <w:rPr>
                                <w:rStyle w:val="normaltextrun1"/>
                                <w:rFonts w:eastAsiaTheme="majorEastAsia"/>
                              </w:rPr>
                            </w:pPr>
                            <w:r w:rsidRPr="00792D85">
                              <w:rPr>
                                <w:rStyle w:val="normaltextrun1"/>
                                <w:rFonts w:ascii="Calibri" w:eastAsiaTheme="majorEastAsia" w:hAnsi="Calibri" w:cs="Calibri"/>
                                <w:b/>
                                <w:sz w:val="22"/>
                                <w:szCs w:val="22"/>
                              </w:rPr>
                              <w:t xml:space="preserve">Estimated millions of gallons per day (MGD): </w:t>
                            </w:r>
                            <w:r w:rsidR="00870C9E" w:rsidRPr="00870C9E">
                              <w:rPr>
                                <w:rStyle w:val="normaltextrun1"/>
                                <w:rFonts w:ascii="Calibri" w:eastAsiaTheme="majorEastAsia" w:hAnsi="Calibri" w:cs="Calibri"/>
                                <w:bCs/>
                                <w:sz w:val="22"/>
                                <w:szCs w:val="22"/>
                              </w:rPr>
                              <w:t>1</w:t>
                            </w:r>
                          </w:p>
                          <w:p w14:paraId="0A839FBF" w14:textId="641D4E6A" w:rsidR="003F0702" w:rsidRPr="00D3538B" w:rsidRDefault="003F0702" w:rsidP="003F0702">
                            <w:pPr>
                              <w:pStyle w:val="paragraph"/>
                              <w:numPr>
                                <w:ilvl w:val="0"/>
                                <w:numId w:val="1"/>
                              </w:numPr>
                              <w:ind w:left="0"/>
                              <w:textAlignment w:val="baseline"/>
                              <w:rPr>
                                <w:bCs/>
                              </w:rPr>
                            </w:pPr>
                            <w:r w:rsidRPr="003D6A8A">
                              <w:rPr>
                                <w:rStyle w:val="normaltextrun1"/>
                                <w:rFonts w:ascii="Calibri" w:eastAsiaTheme="majorEastAsia" w:hAnsi="Calibri" w:cs="Calibri"/>
                                <w:b/>
                                <w:sz w:val="22"/>
                                <w:szCs w:val="22"/>
                              </w:rPr>
                              <w:t xml:space="preserve">Current Concerns: </w:t>
                            </w:r>
                            <w:r w:rsidR="00D52E00" w:rsidRPr="00D3538B">
                              <w:rPr>
                                <w:rStyle w:val="normaltextrun1"/>
                                <w:rFonts w:ascii="Calibri" w:eastAsiaTheme="majorEastAsia" w:hAnsi="Calibri" w:cs="Calibri"/>
                                <w:bCs/>
                                <w:sz w:val="22"/>
                                <w:szCs w:val="22"/>
                              </w:rPr>
                              <w:t>Peak Service Challenges, Water Quality Management</w:t>
                            </w:r>
                            <w:r w:rsidR="00D3538B" w:rsidRPr="00D3538B">
                              <w:rPr>
                                <w:rStyle w:val="normaltextrun1"/>
                                <w:rFonts w:ascii="Calibri" w:eastAsiaTheme="majorEastAsia" w:hAnsi="Calibri" w:cs="Calibri"/>
                                <w:bCs/>
                                <w:sz w:val="22"/>
                                <w:szCs w:val="22"/>
                              </w:rPr>
                              <w:t>, Natural Disasters, Ecosystem / Landscape Management, Sector Water / Service Needs, and Sea Level Rise</w:t>
                            </w:r>
                          </w:p>
                        </w:txbxContent>
                      </wps:txbx>
                      <wps:bodyPr rot="0" vert="horz" wrap="square" lIns="91440" tIns="45720" rIns="91440" bIns="45720" anchor="t" anchorCtr="0">
                        <a:noAutofit/>
                      </wps:bodyPr>
                    </wps:wsp>
                  </a:graphicData>
                </a:graphic>
              </wp:inline>
            </w:drawing>
          </mc:Choice>
          <mc:Fallback>
            <w:pict>
              <v:shape w14:anchorId="7F11984A" id="Text Box 2" o:spid="_x0000_s1027" type="#_x0000_t202" style="width:459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" fillcolor="#deebf7" stroked="f">
                <v:textbox>
                  <w:txbxContent>
                    <w:p w14:paraId="344E8EF7" w14:textId="37544B05" w:rsidR="003F0702" w:rsidRPr="000C2C82" w:rsidRDefault="003F0702" w:rsidP="003F0702">
                      <w:pPr>
                        <w:rPr>
                          <w:b/>
                          <w:i/>
                        </w:rPr>
                      </w:pPr>
                      <w:r>
                        <w:rPr>
                          <w:b/>
                          <w:i/>
                        </w:rPr>
                        <w:t>Crisfield</w:t>
                      </w:r>
                      <w:r w:rsidRPr="00570251">
                        <w:rPr>
                          <w:b/>
                          <w:i/>
                        </w:rPr>
                        <w:t xml:space="preserve"> </w:t>
                      </w:r>
                      <w:r>
                        <w:rPr>
                          <w:b/>
                          <w:i/>
                        </w:rPr>
                        <w:t>E</w:t>
                      </w:r>
                      <w:r w:rsidRPr="00570251">
                        <w:rPr>
                          <w:b/>
                          <w:i/>
                        </w:rPr>
                        <w:t>ntries</w:t>
                      </w:r>
                    </w:p>
                    <w:p w14:paraId="44CF6AF4" w14:textId="7A4BD484" w:rsidR="003F0702" w:rsidRDefault="003F0702" w:rsidP="003F0702">
                      <w:pPr>
                        <w:spacing w:after="0"/>
                      </w:pPr>
                      <w:r w:rsidRPr="008E1CB9">
                        <w:rPr>
                          <w:b/>
                        </w:rPr>
                        <w:t xml:space="preserve">Address: </w:t>
                      </w:r>
                      <w:r w:rsidR="00E82045" w:rsidRPr="00E548CA">
                        <w:rPr>
                          <w:bCs/>
                        </w:rPr>
                        <w:t>31</w:t>
                      </w:r>
                      <w:r w:rsidR="0056742B" w:rsidRPr="00E548CA">
                        <w:rPr>
                          <w:bCs/>
                        </w:rPr>
                        <w:t>9 West Main Street (City Hall)</w:t>
                      </w:r>
                    </w:p>
                    <w:p w14:paraId="6446E895" w14:textId="12B5D36C" w:rsidR="003F0702" w:rsidRDefault="003F0702" w:rsidP="003F0702">
                      <w:pPr>
                        <w:spacing w:after="0"/>
                        <w:rPr>
                          <w:bCs/>
                        </w:rPr>
                      </w:pPr>
                      <w:r w:rsidRPr="005E16A6">
                        <w:rPr>
                          <w:b/>
                        </w:rPr>
                        <w:t>Ownership</w:t>
                      </w:r>
                      <w:r>
                        <w:rPr>
                          <w:bCs/>
                        </w:rPr>
                        <w:t xml:space="preserve">: </w:t>
                      </w:r>
                      <w:r w:rsidR="00E548CA">
                        <w:rPr>
                          <w:bCs/>
                        </w:rPr>
                        <w:t>Publicly Owned</w:t>
                      </w:r>
                    </w:p>
                    <w:p w14:paraId="0F558315" w14:textId="1C88DCC5" w:rsidR="003F0702" w:rsidRPr="00C070AD" w:rsidRDefault="003F0702" w:rsidP="003F0702">
                      <w:pPr>
                        <w:spacing w:after="0"/>
                        <w:rPr>
                          <w:b/>
                          <w:highlight w:val="yellow"/>
                        </w:rPr>
                      </w:pPr>
                      <w:r w:rsidRPr="00C070AD">
                        <w:rPr>
                          <w:b/>
                        </w:rPr>
                        <w:t>Financial Condition</w:t>
                      </w:r>
                      <w:r>
                        <w:rPr>
                          <w:b/>
                        </w:rPr>
                        <w:t xml:space="preserve">: </w:t>
                      </w:r>
                      <w:r w:rsidR="00E548CA" w:rsidRPr="00E548CA">
                        <w:rPr>
                          <w:bCs/>
                        </w:rPr>
                        <w:t>Midrange</w:t>
                      </w:r>
                    </w:p>
                    <w:p w14:paraId="5E928622" w14:textId="4952D718" w:rsidR="003F0702" w:rsidRDefault="003F0702" w:rsidP="003F0702">
                      <w:pPr>
                        <w:spacing w:after="0"/>
                        <w:rPr>
                          <w:rStyle w:val="normaltextrun1"/>
                          <w:rFonts w:ascii="Calibri" w:hAnsi="Calibri" w:cs="Calibri"/>
                        </w:rPr>
                      </w:pPr>
                      <w:r w:rsidRPr="00792D85">
                        <w:rPr>
                          <w:rStyle w:val="normaltextrun1"/>
                          <w:rFonts w:ascii="Calibri" w:hAnsi="Calibri" w:cs="Calibri"/>
                          <w:b/>
                        </w:rPr>
                        <w:t xml:space="preserve">Estimated population served: </w:t>
                      </w:r>
                      <w:r w:rsidR="00870C9E" w:rsidRPr="00870C9E">
                        <w:rPr>
                          <w:rStyle w:val="normaltextrun1"/>
                          <w:rFonts w:ascii="Calibri" w:hAnsi="Calibri" w:cs="Calibri"/>
                          <w:bCs/>
                        </w:rPr>
                        <w:t>2</w:t>
                      </w:r>
                      <w:r w:rsidR="00677F45">
                        <w:rPr>
                          <w:rStyle w:val="normaltextrun1"/>
                          <w:rFonts w:ascii="Calibri" w:hAnsi="Calibri" w:cs="Calibri"/>
                          <w:bCs/>
                        </w:rPr>
                        <w:t>,</w:t>
                      </w:r>
                      <w:r w:rsidR="00870C9E" w:rsidRPr="00870C9E">
                        <w:rPr>
                          <w:rStyle w:val="normaltextrun1"/>
                          <w:rFonts w:ascii="Calibri" w:hAnsi="Calibri" w:cs="Calibri"/>
                          <w:bCs/>
                        </w:rPr>
                        <w:t>400</w:t>
                      </w:r>
                    </w:p>
                    <w:p w14:paraId="3630A776" w14:textId="0B637A28" w:rsidR="003F0702" w:rsidRPr="00792D85" w:rsidRDefault="003F0702" w:rsidP="003F0702">
                      <w:pPr>
                        <w:spacing w:after="0"/>
                        <w:rPr>
                          <w:rStyle w:val="eop"/>
                          <w:rFonts w:ascii="Calibri" w:hAnsi="Calibri" w:cs="Calibri"/>
                          <w:bCs/>
                        </w:rPr>
                      </w:pPr>
                      <w:r w:rsidRPr="00C070AD">
                        <w:rPr>
                          <w:rStyle w:val="normaltextrun1"/>
                          <w:rFonts w:ascii="Calibri" w:hAnsi="Calibri" w:cs="Calibri"/>
                          <w:b/>
                        </w:rPr>
                        <w:t>System Type</w:t>
                      </w:r>
                      <w:r>
                        <w:rPr>
                          <w:rStyle w:val="normaltextrun1"/>
                          <w:rFonts w:ascii="Calibri" w:hAnsi="Calibri" w:cs="Calibri"/>
                          <w:bCs/>
                        </w:rPr>
                        <w:t xml:space="preserve">: </w:t>
                      </w:r>
                      <w:r w:rsidR="00870C9E">
                        <w:rPr>
                          <w:rStyle w:val="normaltextrun1"/>
                          <w:rFonts w:ascii="Calibri" w:hAnsi="Calibri" w:cs="Calibri"/>
                          <w:bCs/>
                        </w:rPr>
                        <w:t>Combined Wastewater</w:t>
                      </w:r>
                    </w:p>
                    <w:p w14:paraId="03951CEF" w14:textId="2A963F05" w:rsidR="003F0702" w:rsidRPr="00792D85" w:rsidRDefault="003F0702" w:rsidP="003F0702">
                      <w:pPr>
                        <w:pStyle w:val="paragraph"/>
                        <w:numPr>
                          <w:ilvl w:val="0"/>
                          <w:numId w:val="1"/>
                        </w:numPr>
                        <w:ind w:left="0"/>
                        <w:textAlignment w:val="baseline"/>
                        <w:rPr>
                          <w:rStyle w:val="normaltextrun1"/>
                          <w:rFonts w:eastAsiaTheme="majorEastAsia"/>
                        </w:rPr>
                      </w:pPr>
                      <w:r w:rsidRPr="00792D85">
                        <w:rPr>
                          <w:rStyle w:val="normaltextrun1"/>
                          <w:rFonts w:ascii="Calibri" w:eastAsiaTheme="majorEastAsia" w:hAnsi="Calibri" w:cs="Calibri"/>
                          <w:b/>
                          <w:sz w:val="22"/>
                          <w:szCs w:val="22"/>
                        </w:rPr>
                        <w:t xml:space="preserve">Estimated millions of gallons per day (MGD): </w:t>
                      </w:r>
                      <w:r w:rsidR="00870C9E" w:rsidRPr="00870C9E">
                        <w:rPr>
                          <w:rStyle w:val="normaltextrun1"/>
                          <w:rFonts w:ascii="Calibri" w:eastAsiaTheme="majorEastAsia" w:hAnsi="Calibri" w:cs="Calibri"/>
                          <w:bCs/>
                          <w:sz w:val="22"/>
                          <w:szCs w:val="22"/>
                        </w:rPr>
                        <w:t>1</w:t>
                      </w:r>
                    </w:p>
                    <w:p w14:paraId="0A839FBF" w14:textId="641D4E6A" w:rsidR="003F0702" w:rsidRPr="00D3538B" w:rsidRDefault="003F0702" w:rsidP="003F0702">
                      <w:pPr>
                        <w:pStyle w:val="paragraph"/>
                        <w:numPr>
                          <w:ilvl w:val="0"/>
                          <w:numId w:val="1"/>
                        </w:numPr>
                        <w:ind w:left="0"/>
                        <w:textAlignment w:val="baseline"/>
                        <w:rPr>
                          <w:bCs/>
                        </w:rPr>
                      </w:pPr>
                      <w:r w:rsidRPr="003D6A8A">
                        <w:rPr>
                          <w:rStyle w:val="normaltextrun1"/>
                          <w:rFonts w:ascii="Calibri" w:eastAsiaTheme="majorEastAsia" w:hAnsi="Calibri" w:cs="Calibri"/>
                          <w:b/>
                          <w:sz w:val="22"/>
                          <w:szCs w:val="22"/>
                        </w:rPr>
                        <w:t xml:space="preserve">Current Concerns: </w:t>
                      </w:r>
                      <w:r w:rsidR="00D52E00" w:rsidRPr="00D3538B">
                        <w:rPr>
                          <w:rStyle w:val="normaltextrun1"/>
                          <w:rFonts w:ascii="Calibri" w:eastAsiaTheme="majorEastAsia" w:hAnsi="Calibri" w:cs="Calibri"/>
                          <w:bCs/>
                          <w:sz w:val="22"/>
                          <w:szCs w:val="22"/>
                        </w:rPr>
                        <w:t>Peak Service Challenges, Water Quality Management</w:t>
                      </w:r>
                      <w:r w:rsidR="00D3538B" w:rsidRPr="00D3538B">
                        <w:rPr>
                          <w:rStyle w:val="normaltextrun1"/>
                          <w:rFonts w:ascii="Calibri" w:eastAsiaTheme="majorEastAsia" w:hAnsi="Calibri" w:cs="Calibri"/>
                          <w:bCs/>
                          <w:sz w:val="22"/>
                          <w:szCs w:val="22"/>
                        </w:rPr>
                        <w:t>, Natural Disasters, Ecosystem / Landscape Management, Sector Water / Service Needs, and Sea Level Rise</w:t>
                      </w:r>
                    </w:p>
                  </w:txbxContent>
                </v:textbox>
                <w10:anchorlock/>
              </v:shape>
            </w:pict>
          </mc:Fallback>
        </mc:AlternateContent>
      </w:r>
    </w:p>
    <w:p w14:paraId="51337B3E" w14:textId="28796F52" w:rsidR="00BB63D0" w:rsidRDefault="000D0029" w:rsidP="000D0029">
      <w:pPr>
        <w:spacing w:after="0" w:line="240" w:lineRule="auto"/>
        <w:rPr>
          <w:noProof/>
        </w:rPr>
      </w:pPr>
      <w:r w:rsidRPr="009B75CC">
        <w:rPr>
          <w:b/>
          <w:color w:val="4472C4"/>
        </w:rPr>
        <w:t>Scenario Development Module</w:t>
      </w:r>
      <w:r w:rsidRPr="000D0029">
        <w:rPr>
          <w:b/>
          <w:color w:val="4472C4"/>
        </w:rPr>
        <w:t xml:space="preserve">: </w:t>
      </w:r>
      <w:r w:rsidRPr="000D0029">
        <w:t>The user then establishes a historic</w:t>
      </w:r>
      <w:r w:rsidR="00306B02">
        <w:t>al</w:t>
      </w:r>
      <w:r w:rsidRPr="000D0029">
        <w:t xml:space="preserve"> climate baseline and determines which climate scenario(s) to consider over a set planning horizon. </w:t>
      </w:r>
      <w:r w:rsidR="00D24CFA">
        <w:t xml:space="preserve">For Crisfield, </w:t>
      </w:r>
      <w:r w:rsidR="001C6387">
        <w:rPr>
          <w:b/>
        </w:rPr>
        <w:t>c</w:t>
      </w:r>
      <w:r w:rsidRPr="000D0029">
        <w:rPr>
          <w:b/>
        </w:rPr>
        <w:t>limate scenarios include</w:t>
      </w:r>
      <w:r w:rsidR="00675646">
        <w:rPr>
          <w:b/>
        </w:rPr>
        <w:t>d</w:t>
      </w:r>
      <w:r w:rsidRPr="000D0029">
        <w:rPr>
          <w:b/>
        </w:rPr>
        <w:t xml:space="preserve"> both a “</w:t>
      </w:r>
      <w:r w:rsidR="00F32A44">
        <w:rPr>
          <w:b/>
        </w:rPr>
        <w:t>Baseline</w:t>
      </w:r>
      <w:r w:rsidRPr="000D0029">
        <w:rPr>
          <w:b/>
        </w:rPr>
        <w:t xml:space="preserve">” scenario </w:t>
      </w:r>
      <w:r w:rsidR="00793D5D">
        <w:rPr>
          <w:b/>
        </w:rPr>
        <w:t xml:space="preserve">to capture current conditions </w:t>
      </w:r>
      <w:r w:rsidRPr="000D0029">
        <w:rPr>
          <w:b/>
        </w:rPr>
        <w:t>and a “</w:t>
      </w:r>
      <w:r w:rsidR="00F32A44" w:rsidRPr="00F32A44">
        <w:rPr>
          <w:b/>
        </w:rPr>
        <w:t>Higher Rainfall, Stormier, and SLR</w:t>
      </w:r>
      <w:r w:rsidRPr="000D0029">
        <w:rPr>
          <w:b/>
        </w:rPr>
        <w:t>” scenario.</w:t>
      </w:r>
      <w:r w:rsidRPr="000D0029">
        <w:t xml:space="preserve"> The </w:t>
      </w:r>
      <w:r w:rsidR="00151CA2">
        <w:t>latter</w:t>
      </w:r>
      <w:r w:rsidRPr="000D0029">
        <w:t xml:space="preserve"> </w:t>
      </w:r>
      <w:r w:rsidR="00CD711E">
        <w:t xml:space="preserve">scenario </w:t>
      </w:r>
      <w:r w:rsidRPr="000D0029">
        <w:t>reflect</w:t>
      </w:r>
      <w:r w:rsidR="00CD711E">
        <w:t>s</w:t>
      </w:r>
      <w:r w:rsidRPr="000D0029">
        <w:t xml:space="preserve"> conditions </w:t>
      </w:r>
      <w:r w:rsidR="007B3CD3">
        <w:t>based on</w:t>
      </w:r>
      <w:r w:rsidRPr="000D0029">
        <w:t xml:space="preserve"> projected model runs. For example, the </w:t>
      </w:r>
      <w:r w:rsidR="00F32A44" w:rsidRPr="00F32A44">
        <w:t>Higher Rainfall, Stormier, and SLR</w:t>
      </w:r>
      <w:r w:rsidRPr="000D0029">
        <w:t xml:space="preserve"> scenario uses</w:t>
      </w:r>
      <w:r w:rsidR="00372704" w:rsidRPr="006C5441">
        <w:t xml:space="preserve"> </w:t>
      </w:r>
      <w:r w:rsidR="00372704">
        <w:t xml:space="preserve">averaged outputs from </w:t>
      </w:r>
      <w:r w:rsidR="00372704" w:rsidRPr="006C5441">
        <w:t>individual model</w:t>
      </w:r>
      <w:r w:rsidR="00372704">
        <w:t xml:space="preserve"> runs</w:t>
      </w:r>
      <w:r w:rsidR="00372704" w:rsidRPr="006C5441">
        <w:t xml:space="preserve"> that </w:t>
      </w:r>
      <w:r w:rsidR="00372704">
        <w:t>reflect moderate projected changes in p</w:t>
      </w:r>
      <w:r w:rsidR="00372704" w:rsidRPr="006C5441">
        <w:t xml:space="preserve">recipitation </w:t>
      </w:r>
      <w:r w:rsidR="00372704">
        <w:t>and moderate projected increases in</w:t>
      </w:r>
      <w:r w:rsidR="00372704" w:rsidRPr="006C5441">
        <w:t xml:space="preserve"> temperature.</w:t>
      </w:r>
      <w:r w:rsidRPr="000D0029">
        <w:t xml:space="preserve"> For each scenario, the user has the option to use default climate values from CREAT or provide custom values, if available. </w:t>
      </w:r>
      <w:r w:rsidR="00F55D5F">
        <w:fldChar w:fldCharType="begin"/>
      </w:r>
      <w:r w:rsidR="00F55D5F">
        <w:instrText xml:space="preserve"> REF _Ref126752788 \h </w:instrText>
      </w:r>
      <w:r w:rsidR="00F55D5F">
        <w:fldChar w:fldCharType="separate"/>
      </w:r>
      <w:r w:rsidR="00F55D5F" w:rsidRPr="00054FE7">
        <w:rPr>
          <w:b/>
          <w:bCs/>
        </w:rPr>
        <w:t>Table A</w:t>
      </w:r>
      <w:r w:rsidR="00F55D5F">
        <w:rPr>
          <w:b/>
          <w:bCs/>
          <w:noProof/>
        </w:rPr>
        <w:t>1</w:t>
      </w:r>
      <w:r w:rsidR="00F55D5F">
        <w:fldChar w:fldCharType="end"/>
      </w:r>
      <w:r w:rsidR="00F55D5F">
        <w:t xml:space="preserve"> </w:t>
      </w:r>
      <w:r w:rsidRPr="000D0029">
        <w:t xml:space="preserve">shows the data </w:t>
      </w:r>
      <w:r w:rsidRPr="006B30DD">
        <w:t xml:space="preserve">from </w:t>
      </w:r>
      <w:r w:rsidR="00BD22C2" w:rsidRPr="006B30DD">
        <w:t>Crisfield</w:t>
      </w:r>
      <w:r w:rsidRPr="006B30DD">
        <w:t xml:space="preserve">’s </w:t>
      </w:r>
      <w:r w:rsidR="006B30DD" w:rsidRPr="006B30DD">
        <w:t xml:space="preserve">Baseline Climate scenario and </w:t>
      </w:r>
      <w:r w:rsidR="00CE2CF2" w:rsidRPr="00C624B8">
        <w:rPr>
          <w:bCs/>
        </w:rPr>
        <w:t>Higher Rainfall, Stormier, and SLR</w:t>
      </w:r>
      <w:r w:rsidR="006B30DD" w:rsidRPr="00C624B8">
        <w:rPr>
          <w:bCs/>
        </w:rPr>
        <w:t xml:space="preserve"> </w:t>
      </w:r>
      <w:r w:rsidR="00316B5E">
        <w:t>c</w:t>
      </w:r>
      <w:r w:rsidRPr="006B30DD">
        <w:t>limate scenario</w:t>
      </w:r>
      <w:r w:rsidRPr="000D0029">
        <w:t xml:space="preserve">. The user also identifies specific climate threats such as flooding, droughts, and water quality degradation. For </w:t>
      </w:r>
      <w:r w:rsidR="006B30DD">
        <w:t>Crisfield</w:t>
      </w:r>
      <w:r w:rsidRPr="006B30DD">
        <w:rPr>
          <w:b/>
          <w:bCs/>
        </w:rPr>
        <w:t>, the identified threat was “</w:t>
      </w:r>
      <w:r w:rsidR="006B30DD">
        <w:rPr>
          <w:b/>
          <w:bCs/>
        </w:rPr>
        <w:t>Floods</w:t>
      </w:r>
      <w:r w:rsidR="006B30DD" w:rsidRPr="006B30DD">
        <w:rPr>
          <w:b/>
          <w:bCs/>
        </w:rPr>
        <w:t>”</w:t>
      </w:r>
      <w:r w:rsidR="006B30DD">
        <w:t>.</w:t>
      </w:r>
      <w:r w:rsidRPr="000D0029">
        <w:rPr>
          <w:noProof/>
        </w:rPr>
        <w:t xml:space="preserve"> The threat designation </w:t>
      </w:r>
      <w:r w:rsidR="0026291C">
        <w:rPr>
          <w:noProof/>
        </w:rPr>
        <w:t>“</w:t>
      </w:r>
      <w:r w:rsidR="006B30DD">
        <w:rPr>
          <w:noProof/>
        </w:rPr>
        <w:t>Floods</w:t>
      </w:r>
      <w:r w:rsidR="0026291C">
        <w:rPr>
          <w:noProof/>
        </w:rPr>
        <w:t>”</w:t>
      </w:r>
      <w:r w:rsidR="006B30DD">
        <w:rPr>
          <w:noProof/>
        </w:rPr>
        <w:t xml:space="preserve"> </w:t>
      </w:r>
      <w:r w:rsidRPr="007B28A8">
        <w:rPr>
          <w:noProof/>
        </w:rPr>
        <w:t xml:space="preserve">refers to the challenges </w:t>
      </w:r>
      <w:r w:rsidR="00C84952">
        <w:rPr>
          <w:noProof/>
        </w:rPr>
        <w:t>with</w:t>
      </w:r>
      <w:r w:rsidRPr="007B28A8">
        <w:rPr>
          <w:noProof/>
        </w:rPr>
        <w:t xml:space="preserve"> </w:t>
      </w:r>
      <w:r w:rsidR="00B81763">
        <w:rPr>
          <w:noProof/>
        </w:rPr>
        <w:t>increas</w:t>
      </w:r>
      <w:r w:rsidR="0026291C">
        <w:rPr>
          <w:noProof/>
        </w:rPr>
        <w:t>ing</w:t>
      </w:r>
      <w:r w:rsidR="00B81763">
        <w:rPr>
          <w:noProof/>
        </w:rPr>
        <w:t xml:space="preserve"> st</w:t>
      </w:r>
      <w:r w:rsidR="00C84952">
        <w:rPr>
          <w:noProof/>
        </w:rPr>
        <w:t xml:space="preserve">orm </w:t>
      </w:r>
      <w:r w:rsidR="00585DC7">
        <w:rPr>
          <w:noProof/>
        </w:rPr>
        <w:t xml:space="preserve">frequency and </w:t>
      </w:r>
      <w:r w:rsidR="00C84952">
        <w:rPr>
          <w:noProof/>
        </w:rPr>
        <w:t>intensity</w:t>
      </w:r>
      <w:r w:rsidR="00282E27">
        <w:rPr>
          <w:noProof/>
        </w:rPr>
        <w:t>, coastal storm surges</w:t>
      </w:r>
      <w:r w:rsidR="00585DC7">
        <w:rPr>
          <w:noProof/>
        </w:rPr>
        <w:t xml:space="preserve">, and increases in sea level rise. </w:t>
      </w:r>
      <w:r w:rsidR="00CC748F">
        <w:rPr>
          <w:noProof/>
        </w:rPr>
        <w:t xml:space="preserve">All of these result in indunation of coastal areas, and </w:t>
      </w:r>
      <w:r w:rsidR="009A3DBD">
        <w:rPr>
          <w:noProof/>
        </w:rPr>
        <w:t xml:space="preserve">can cause </w:t>
      </w:r>
      <w:r w:rsidR="00CC748F">
        <w:rPr>
          <w:noProof/>
        </w:rPr>
        <w:t>dis</w:t>
      </w:r>
      <w:r w:rsidR="009A3DBD">
        <w:rPr>
          <w:noProof/>
        </w:rPr>
        <w:t>t</w:t>
      </w:r>
      <w:r w:rsidR="00CC748F">
        <w:rPr>
          <w:noProof/>
        </w:rPr>
        <w:t xml:space="preserve">uption </w:t>
      </w:r>
      <w:r w:rsidR="00BB63D0">
        <w:rPr>
          <w:noProof/>
        </w:rPr>
        <w:t>of service</w:t>
      </w:r>
      <w:r w:rsidR="009A3DBD">
        <w:rPr>
          <w:noProof/>
        </w:rPr>
        <w:t>s</w:t>
      </w:r>
      <w:r w:rsidR="00BB63D0">
        <w:rPr>
          <w:noProof/>
        </w:rPr>
        <w:t xml:space="preserve"> and damage to infrastructure</w:t>
      </w:r>
      <w:r w:rsidR="009A3DBD">
        <w:rPr>
          <w:noProof/>
        </w:rPr>
        <w:t xml:space="preserve">, challenging the ability </w:t>
      </w:r>
      <w:r w:rsidR="0026291C">
        <w:rPr>
          <w:noProof/>
        </w:rPr>
        <w:t xml:space="preserve">of </w:t>
      </w:r>
      <w:r w:rsidR="009A3DBD">
        <w:rPr>
          <w:noProof/>
        </w:rPr>
        <w:t xml:space="preserve">the </w:t>
      </w:r>
      <w:r w:rsidR="00F32A44">
        <w:rPr>
          <w:noProof/>
        </w:rPr>
        <w:t xml:space="preserve">municipality </w:t>
      </w:r>
      <w:r w:rsidR="009A3DBD">
        <w:rPr>
          <w:noProof/>
        </w:rPr>
        <w:t xml:space="preserve">to provide adequate services. </w:t>
      </w:r>
    </w:p>
    <w:p w14:paraId="47CBED75" w14:textId="0884A5CD" w:rsidR="000D0029" w:rsidRDefault="000D0029" w:rsidP="00F61AC3"/>
    <w:p w14:paraId="63D96257" w14:textId="40E48607" w:rsidR="000D0029" w:rsidRDefault="003C6113" w:rsidP="00F61AC3">
      <w:r w:rsidRPr="003C6113">
        <w:rPr>
          <w:noProof/>
        </w:rPr>
        <mc:AlternateContent>
          <mc:Choice Requires="wps">
            <w:drawing>
              <wp:inline distT="0" distB="0" distL="0" distR="0" wp14:anchorId="7845CB90" wp14:editId="76FEC2A4">
                <wp:extent cx="5943600" cy="1309816"/>
                <wp:effectExtent l="0" t="0" r="0" b="508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09816"/>
                        </a:xfrm>
                        <a:prstGeom prst="rect">
                          <a:avLst/>
                        </a:prstGeom>
                        <a:solidFill>
                          <a:srgbClr val="5B9BD5">
                            <a:lumMod val="20000"/>
                            <a:lumOff val="80000"/>
                          </a:srgbClr>
                        </a:solidFill>
                        <a:ln w="9525">
                          <a:noFill/>
                          <a:miter lim="800000"/>
                          <a:headEnd/>
                          <a:tailEnd/>
                        </a:ln>
                      </wps:spPr>
                      <wps:txbx>
                        <w:txbxContent>
                          <w:p w14:paraId="57BFBA65" w14:textId="0D3B3696" w:rsidR="003C6113" w:rsidRPr="005D0BB4" w:rsidRDefault="003E2B44" w:rsidP="003E2B44">
                            <w:pPr>
                              <w:rPr>
                                <w:b/>
                                <w:i/>
                              </w:rPr>
                            </w:pPr>
                            <w:r>
                              <w:rPr>
                                <w:b/>
                                <w:i/>
                              </w:rPr>
                              <w:t xml:space="preserve">Crisfield </w:t>
                            </w:r>
                            <w:r w:rsidR="003C6113" w:rsidRPr="005D0BB4">
                              <w:rPr>
                                <w:b/>
                                <w:i/>
                              </w:rPr>
                              <w:t>Entries</w:t>
                            </w:r>
                          </w:p>
                          <w:p w14:paraId="715E9F29" w14:textId="199CBFDA" w:rsidR="003C6113" w:rsidRPr="00486043" w:rsidRDefault="003C6113" w:rsidP="003C6113">
                            <w:pPr>
                              <w:spacing w:before="240" w:after="0" w:line="240" w:lineRule="auto"/>
                              <w:contextualSpacing/>
                              <w:rPr>
                                <w:bCs/>
                              </w:rPr>
                            </w:pPr>
                            <w:r w:rsidRPr="00397581">
                              <w:rPr>
                                <w:b/>
                              </w:rPr>
                              <w:t xml:space="preserve">Threat: </w:t>
                            </w:r>
                            <w:r w:rsidR="00486043" w:rsidRPr="00486043">
                              <w:rPr>
                                <w:bCs/>
                              </w:rPr>
                              <w:t>Floods</w:t>
                            </w:r>
                          </w:p>
                          <w:p w14:paraId="560CEC5E" w14:textId="3A888849" w:rsidR="003C6113" w:rsidRDefault="003C6113" w:rsidP="003C6113">
                            <w:pPr>
                              <w:spacing w:before="240" w:line="240" w:lineRule="auto"/>
                              <w:contextualSpacing/>
                            </w:pPr>
                            <w:r>
                              <w:rPr>
                                <w:b/>
                                <w:bCs/>
                              </w:rPr>
                              <w:t xml:space="preserve">Baseline </w:t>
                            </w:r>
                            <w:r w:rsidR="00CB3862">
                              <w:rPr>
                                <w:b/>
                                <w:bCs/>
                              </w:rPr>
                              <w:t>S</w:t>
                            </w:r>
                            <w:r>
                              <w:rPr>
                                <w:b/>
                                <w:bCs/>
                              </w:rPr>
                              <w:t xml:space="preserve">cenario: </w:t>
                            </w:r>
                            <w:r w:rsidR="00803482" w:rsidRPr="00796E56">
                              <w:t xml:space="preserve">Precipitation data derived from the </w:t>
                            </w:r>
                            <w:r w:rsidR="000666C7" w:rsidRPr="005A7895">
                              <w:rPr>
                                <w:i/>
                                <w:iCs/>
                              </w:rPr>
                              <w:t xml:space="preserve">Crisfield Somers Cove </w:t>
                            </w:r>
                            <w:r w:rsidR="00803482" w:rsidRPr="005A7895">
                              <w:rPr>
                                <w:i/>
                                <w:iCs/>
                              </w:rPr>
                              <w:t>Station</w:t>
                            </w:r>
                            <w:r w:rsidR="000A1353">
                              <w:rPr>
                                <w:i/>
                                <w:iCs/>
                              </w:rPr>
                              <w:t>;</w:t>
                            </w:r>
                            <w:r w:rsidR="00803482" w:rsidRPr="00796E56">
                              <w:t xml:space="preserve"> </w:t>
                            </w:r>
                            <w:r w:rsidR="00796E56" w:rsidRPr="00796E56">
                              <w:t>coastal data from the</w:t>
                            </w:r>
                            <w:r w:rsidR="00F37142" w:rsidRPr="00796E56">
                              <w:t xml:space="preserve"> </w:t>
                            </w:r>
                            <w:r w:rsidR="00F37142" w:rsidRPr="005A7895">
                              <w:rPr>
                                <w:i/>
                                <w:iCs/>
                              </w:rPr>
                              <w:t>Wachapreague, VA Tidal Gauge</w:t>
                            </w:r>
                          </w:p>
                          <w:p w14:paraId="48D4B162" w14:textId="1E3BCF1C" w:rsidR="003C6113" w:rsidRPr="005C2AE5" w:rsidRDefault="003C6113" w:rsidP="003C6113">
                            <w:pPr>
                              <w:spacing w:before="240" w:line="240" w:lineRule="auto"/>
                              <w:contextualSpacing/>
                            </w:pPr>
                            <w:r w:rsidRPr="005C2AE5">
                              <w:rPr>
                                <w:b/>
                              </w:rPr>
                              <w:t xml:space="preserve">Planning </w:t>
                            </w:r>
                            <w:r w:rsidR="00CB3862">
                              <w:rPr>
                                <w:b/>
                              </w:rPr>
                              <w:t>H</w:t>
                            </w:r>
                            <w:r w:rsidRPr="005C2AE5">
                              <w:rPr>
                                <w:b/>
                              </w:rPr>
                              <w:t xml:space="preserve">orizon: </w:t>
                            </w:r>
                            <w:r w:rsidR="005F6F6C">
                              <w:rPr>
                                <w:bCs/>
                              </w:rPr>
                              <w:t>20</w:t>
                            </w:r>
                            <w:r w:rsidR="005448C1">
                              <w:rPr>
                                <w:bCs/>
                              </w:rPr>
                              <w:t>23-</w:t>
                            </w:r>
                            <w:r w:rsidR="00AB21B2" w:rsidRPr="00D74AAD">
                              <w:rPr>
                                <w:bCs/>
                              </w:rPr>
                              <w:t>2050</w:t>
                            </w:r>
                          </w:p>
                          <w:p w14:paraId="4E5A27A5" w14:textId="7319DFB1" w:rsidR="003C6113" w:rsidRPr="00D1566A" w:rsidRDefault="003C6113" w:rsidP="00D1566A">
                            <w:pPr>
                              <w:spacing w:before="240" w:after="0" w:line="240" w:lineRule="auto"/>
                              <w:contextualSpacing/>
                              <w:rPr>
                                <w:b/>
                              </w:rPr>
                            </w:pPr>
                            <w:r w:rsidRPr="005C2AE5">
                              <w:rPr>
                                <w:b/>
                              </w:rPr>
                              <w:t xml:space="preserve">Projected </w:t>
                            </w:r>
                            <w:r w:rsidR="00CB3862">
                              <w:rPr>
                                <w:b/>
                              </w:rPr>
                              <w:t>S</w:t>
                            </w:r>
                            <w:r w:rsidRPr="005C2AE5">
                              <w:rPr>
                                <w:b/>
                              </w:rPr>
                              <w:t>cenario</w:t>
                            </w:r>
                            <w:r>
                              <w:rPr>
                                <w:b/>
                              </w:rPr>
                              <w:t>s</w:t>
                            </w:r>
                            <w:r w:rsidRPr="005C2AE5">
                              <w:rPr>
                                <w:b/>
                              </w:rPr>
                              <w:t xml:space="preserve">: </w:t>
                            </w:r>
                            <w:r w:rsidR="00F91ADD" w:rsidRPr="00D1566A">
                              <w:rPr>
                                <w:bCs/>
                              </w:rPr>
                              <w:t xml:space="preserve">Higher Rainfall, Stormier, SLR </w:t>
                            </w:r>
                            <w:r w:rsidR="000219C2">
                              <w:rPr>
                                <w:bCs/>
                              </w:rPr>
                              <w:t xml:space="preserve">Climate </w:t>
                            </w:r>
                            <w:r w:rsidR="00EF5B2B">
                              <w:rPr>
                                <w:bCs/>
                              </w:rPr>
                              <w:t>Scenario</w:t>
                            </w:r>
                          </w:p>
                          <w:p w14:paraId="5FDE9F25" w14:textId="7487FBEC" w:rsidR="00CB3862" w:rsidRPr="00CB3862" w:rsidRDefault="00CB3862" w:rsidP="00D1566A">
                            <w:pPr>
                              <w:pStyle w:val="ListParagraph"/>
                              <w:spacing w:before="240" w:line="240" w:lineRule="auto"/>
                              <w:rPr>
                                <w:bCs/>
                              </w:rPr>
                            </w:pPr>
                          </w:p>
                        </w:txbxContent>
                      </wps:txbx>
                      <wps:bodyPr rot="0" vert="horz" wrap="square" lIns="91440" tIns="45720" rIns="91440" bIns="45720" anchor="t" anchorCtr="0">
                        <a:noAutofit/>
                      </wps:bodyPr>
                    </wps:wsp>
                  </a:graphicData>
                </a:graphic>
              </wp:inline>
            </w:drawing>
          </mc:Choice>
          <mc:Fallback>
            <w:pict>
              <v:shape w14:anchorId="7845CB90" id="_x0000_s1028" type="#_x0000_t202" style="width:468pt;height:10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" fillcolor="#deebf7" stroked="f">
                <v:textbox>
                  <w:txbxContent>
                    <w:p w14:paraId="57BFBA65" w14:textId="0D3B3696" w:rsidR="003C6113" w:rsidRPr="005D0BB4" w:rsidRDefault="003E2B44" w:rsidP="003E2B44">
                      <w:pPr>
                        <w:rPr>
                          <w:b/>
                          <w:i/>
                        </w:rPr>
                      </w:pPr>
                      <w:r>
                        <w:rPr>
                          <w:b/>
                          <w:i/>
                        </w:rPr>
                        <w:t xml:space="preserve">Crisfield </w:t>
                      </w:r>
                      <w:r w:rsidR="003C6113" w:rsidRPr="005D0BB4">
                        <w:rPr>
                          <w:b/>
                          <w:i/>
                        </w:rPr>
                        <w:t>Entries</w:t>
                      </w:r>
                    </w:p>
                    <w:p w14:paraId="715E9F29" w14:textId="199CBFDA" w:rsidR="003C6113" w:rsidRPr="00486043" w:rsidRDefault="003C6113" w:rsidP="003C6113">
                      <w:pPr>
                        <w:spacing w:before="240" w:after="0" w:line="240" w:lineRule="auto"/>
                        <w:contextualSpacing/>
                        <w:rPr>
                          <w:bCs/>
                        </w:rPr>
                      </w:pPr>
                      <w:r w:rsidRPr="00397581">
                        <w:rPr>
                          <w:b/>
                        </w:rPr>
                        <w:t xml:space="preserve">Threat: </w:t>
                      </w:r>
                      <w:r w:rsidR="00486043" w:rsidRPr="00486043">
                        <w:rPr>
                          <w:bCs/>
                        </w:rPr>
                        <w:t>Floods</w:t>
                      </w:r>
                    </w:p>
                    <w:p w14:paraId="560CEC5E" w14:textId="3A888849" w:rsidR="003C6113" w:rsidRDefault="003C6113" w:rsidP="003C6113">
                      <w:pPr>
                        <w:spacing w:before="240" w:line="240" w:lineRule="auto"/>
                        <w:contextualSpacing/>
                      </w:pPr>
                      <w:r>
                        <w:rPr>
                          <w:b/>
                          <w:bCs/>
                        </w:rPr>
                        <w:t xml:space="preserve">Baseline </w:t>
                      </w:r>
                      <w:r w:rsidR="00CB3862">
                        <w:rPr>
                          <w:b/>
                          <w:bCs/>
                        </w:rPr>
                        <w:t>S</w:t>
                      </w:r>
                      <w:r>
                        <w:rPr>
                          <w:b/>
                          <w:bCs/>
                        </w:rPr>
                        <w:t xml:space="preserve">cenario: </w:t>
                      </w:r>
                      <w:r w:rsidR="00803482" w:rsidRPr="00796E56">
                        <w:t xml:space="preserve">Precipitation data derived from the </w:t>
                      </w:r>
                      <w:r w:rsidR="000666C7" w:rsidRPr="005A7895">
                        <w:rPr>
                          <w:i/>
                          <w:iCs/>
                        </w:rPr>
                        <w:t xml:space="preserve">Crisfield Somers Cove </w:t>
                      </w:r>
                      <w:r w:rsidR="00803482" w:rsidRPr="005A7895">
                        <w:rPr>
                          <w:i/>
                          <w:iCs/>
                        </w:rPr>
                        <w:t>Station</w:t>
                      </w:r>
                      <w:r w:rsidR="000A1353">
                        <w:rPr>
                          <w:i/>
                          <w:iCs/>
                        </w:rPr>
                        <w:t>;</w:t>
                      </w:r>
                      <w:r w:rsidR="00803482" w:rsidRPr="00796E56">
                        <w:t xml:space="preserve"> </w:t>
                      </w:r>
                      <w:r w:rsidR="00796E56" w:rsidRPr="00796E56">
                        <w:t>coastal data from the</w:t>
                      </w:r>
                      <w:r w:rsidR="00F37142" w:rsidRPr="00796E56">
                        <w:t xml:space="preserve"> </w:t>
                      </w:r>
                      <w:r w:rsidR="00F37142" w:rsidRPr="005A7895">
                        <w:rPr>
                          <w:i/>
                          <w:iCs/>
                        </w:rPr>
                        <w:t>Wachapreague, VA Tidal Gauge</w:t>
                      </w:r>
                    </w:p>
                    <w:p w14:paraId="48D4B162" w14:textId="1E3BCF1C" w:rsidR="003C6113" w:rsidRPr="005C2AE5" w:rsidRDefault="003C6113" w:rsidP="003C6113">
                      <w:pPr>
                        <w:spacing w:before="240" w:line="240" w:lineRule="auto"/>
                        <w:contextualSpacing/>
                      </w:pPr>
                      <w:r w:rsidRPr="005C2AE5">
                        <w:rPr>
                          <w:b/>
                        </w:rPr>
                        <w:t xml:space="preserve">Planning </w:t>
                      </w:r>
                      <w:r w:rsidR="00CB3862">
                        <w:rPr>
                          <w:b/>
                        </w:rPr>
                        <w:t>H</w:t>
                      </w:r>
                      <w:r w:rsidRPr="005C2AE5">
                        <w:rPr>
                          <w:b/>
                        </w:rPr>
                        <w:t xml:space="preserve">orizon: </w:t>
                      </w:r>
                      <w:r w:rsidR="005F6F6C">
                        <w:rPr>
                          <w:bCs/>
                        </w:rPr>
                        <w:t>20</w:t>
                      </w:r>
                      <w:r w:rsidR="005448C1">
                        <w:rPr>
                          <w:bCs/>
                        </w:rPr>
                        <w:t>23-</w:t>
                      </w:r>
                      <w:r w:rsidR="00AB21B2" w:rsidRPr="00D74AAD">
                        <w:rPr>
                          <w:bCs/>
                        </w:rPr>
                        <w:t>2050</w:t>
                      </w:r>
                    </w:p>
                    <w:p w14:paraId="4E5A27A5" w14:textId="7319DFB1" w:rsidR="003C6113" w:rsidRPr="00D1566A" w:rsidRDefault="003C6113" w:rsidP="00D1566A">
                      <w:pPr>
                        <w:spacing w:before="240" w:after="0" w:line="240" w:lineRule="auto"/>
                        <w:contextualSpacing/>
                        <w:rPr>
                          <w:b/>
                        </w:rPr>
                      </w:pPr>
                      <w:r w:rsidRPr="005C2AE5">
                        <w:rPr>
                          <w:b/>
                        </w:rPr>
                        <w:t xml:space="preserve">Projected </w:t>
                      </w:r>
                      <w:r w:rsidR="00CB3862">
                        <w:rPr>
                          <w:b/>
                        </w:rPr>
                        <w:t>S</w:t>
                      </w:r>
                      <w:r w:rsidRPr="005C2AE5">
                        <w:rPr>
                          <w:b/>
                        </w:rPr>
                        <w:t>cenario</w:t>
                      </w:r>
                      <w:r>
                        <w:rPr>
                          <w:b/>
                        </w:rPr>
                        <w:t>s</w:t>
                      </w:r>
                      <w:r w:rsidRPr="005C2AE5">
                        <w:rPr>
                          <w:b/>
                        </w:rPr>
                        <w:t xml:space="preserve">: </w:t>
                      </w:r>
                      <w:r w:rsidR="00F91ADD" w:rsidRPr="00D1566A">
                        <w:rPr>
                          <w:bCs/>
                        </w:rPr>
                        <w:t xml:space="preserve">Higher Rainfall, Stormier, SLR </w:t>
                      </w:r>
                      <w:r w:rsidR="000219C2">
                        <w:rPr>
                          <w:bCs/>
                        </w:rPr>
                        <w:t xml:space="preserve">Climate </w:t>
                      </w:r>
                      <w:r w:rsidR="00EF5B2B">
                        <w:rPr>
                          <w:bCs/>
                        </w:rPr>
                        <w:t>Scenario</w:t>
                      </w:r>
                    </w:p>
                    <w:p w14:paraId="5FDE9F25" w14:textId="7487FBEC" w:rsidR="00CB3862" w:rsidRPr="00CB3862" w:rsidRDefault="00CB3862" w:rsidP="00D1566A">
                      <w:pPr>
                        <w:pStyle w:val="ListParagraph"/>
                        <w:spacing w:before="240" w:line="240" w:lineRule="auto"/>
                        <w:rPr>
                          <w:bCs/>
                        </w:rPr>
                      </w:pPr>
                    </w:p>
                  </w:txbxContent>
                </v:textbox>
                <w10:anchorlock/>
              </v:shape>
            </w:pict>
          </mc:Fallback>
        </mc:AlternateContent>
      </w:r>
    </w:p>
    <w:p w14:paraId="0E307F6D" w14:textId="16C99BDA" w:rsidR="00CB1B26" w:rsidRPr="00CB1B26" w:rsidRDefault="00CB1B26" w:rsidP="00836C8D">
      <w:pPr>
        <w:spacing w:after="0" w:line="240" w:lineRule="auto"/>
      </w:pPr>
      <w:r w:rsidRPr="00CB1B26">
        <w:rPr>
          <w:rFonts w:ascii="Calibri" w:hAnsi="Calibri" w:cs="Calibri"/>
          <w:b/>
          <w:color w:val="4472C4"/>
        </w:rPr>
        <w:t>Consequences &amp; Assets Module:</w:t>
      </w:r>
      <w:r w:rsidRPr="00CB1B26">
        <w:t xml:space="preserve"> CREAT pr</w:t>
      </w:r>
      <w:r w:rsidR="003B794D">
        <w:t>ovides</w:t>
      </w:r>
      <w:r w:rsidRPr="00CB1B26">
        <w:t xml:space="preserve"> the user with an </w:t>
      </w:r>
      <w:r w:rsidR="00143981">
        <w:t>E</w:t>
      </w:r>
      <w:r w:rsidRPr="00CB1B26">
        <w:t xml:space="preserve">conomic </w:t>
      </w:r>
      <w:r w:rsidR="00143981">
        <w:t>C</w:t>
      </w:r>
      <w:r w:rsidRPr="00CB1B26">
        <w:t xml:space="preserve">onsequences </w:t>
      </w:r>
      <w:r w:rsidR="00143981">
        <w:t>Ma</w:t>
      </w:r>
      <w:r w:rsidRPr="00CB1B26">
        <w:t>trix</w:t>
      </w:r>
      <w:r w:rsidR="006663F4">
        <w:t xml:space="preserve">, </w:t>
      </w:r>
      <w:r w:rsidRPr="00CB1B26">
        <w:t xml:space="preserve"> </w:t>
      </w:r>
      <w:r w:rsidR="006663F4">
        <w:t>which is initially populated with figures based on previous entries reflecting the municipality context</w:t>
      </w:r>
      <w:r w:rsidR="006663F4" w:rsidRPr="00455613">
        <w:t>.</w:t>
      </w:r>
      <w:r w:rsidR="001A0CAB">
        <w:t xml:space="preserve"> </w:t>
      </w:r>
      <w:r w:rsidRPr="00CB1B26">
        <w:t xml:space="preserve">The default consequence categories include Utility Business Impacts, Utility Equipment Damage, Environmental Impacts, and Source/Receiving Water Impacts. </w:t>
      </w:r>
      <w:r w:rsidR="00026A6C" w:rsidRPr="00455613">
        <w:t xml:space="preserve">Each of these categories includes a range of default cost values </w:t>
      </w:r>
      <w:r w:rsidR="00026A6C">
        <w:t>(e.g., based on</w:t>
      </w:r>
      <w:r w:rsidR="00026A6C" w:rsidRPr="00455613">
        <w:t xml:space="preserve"> available benchmark utility survey data</w:t>
      </w:r>
      <w:r w:rsidR="00026A6C">
        <w:t xml:space="preserve">). Alternatively, the user </w:t>
      </w:r>
      <w:r w:rsidR="00026A6C" w:rsidRPr="00455613">
        <w:t>can revise these values based on available data. The user can also replace these categories, add custom consequence categories, choose which categories to monetize, and alter the monetized values for each of the consequence levels</w:t>
      </w:r>
      <w:r w:rsidR="00026A6C">
        <w:t>,</w:t>
      </w:r>
      <w:r w:rsidR="00026A6C" w:rsidRPr="00455613">
        <w:t xml:space="preserve"> as needed. </w:t>
      </w:r>
      <w:r w:rsidRPr="00CB1B26">
        <w:t xml:space="preserve">The user completes the module by defining the asset(s) of their system (i.e., </w:t>
      </w:r>
      <w:r w:rsidR="00C6277E" w:rsidRPr="00C6277E">
        <w:rPr>
          <w:rFonts w:cstheme="minorHAnsi"/>
          <w:b/>
        </w:rPr>
        <w:t>South Somerset Ave to Woodson School Road Drainage System</w:t>
      </w:r>
      <w:r w:rsidRPr="00CB1B26">
        <w:t xml:space="preserve">) </w:t>
      </w:r>
      <w:r w:rsidR="004E14AE">
        <w:t>that are most vulnerable</w:t>
      </w:r>
      <w:r w:rsidRPr="00CB1B26" w:rsidDel="003B0BBC">
        <w:t xml:space="preserve"> </w:t>
      </w:r>
      <w:r w:rsidRPr="00CB1B26">
        <w:t>to the previously selected climate threat(s) (i.e.,</w:t>
      </w:r>
      <w:r w:rsidR="00440178">
        <w:t xml:space="preserve"> </w:t>
      </w:r>
      <w:r w:rsidR="00440178" w:rsidRPr="00440178">
        <w:rPr>
          <w:b/>
          <w:bCs/>
        </w:rPr>
        <w:t>Floods</w:t>
      </w:r>
      <w:r w:rsidRPr="00CB1B26">
        <w:t xml:space="preserve">). </w:t>
      </w:r>
    </w:p>
    <w:p w14:paraId="45B2FA46" w14:textId="1C93A80A" w:rsidR="008C5047" w:rsidRDefault="005379E4" w:rsidP="005379E4">
      <w:pPr>
        <w:spacing w:before="240" w:after="0" w:line="240" w:lineRule="auto"/>
      </w:pPr>
      <w:r>
        <w:lastRenderedPageBreak/>
        <w:t xml:space="preserve">Economic Consequences Matrix entries were interpreted as levels of impact, where </w:t>
      </w:r>
      <w:r w:rsidR="004E14AE">
        <w:t>the “</w:t>
      </w:r>
      <w:r w:rsidRPr="006C5441">
        <w:t>Low</w:t>
      </w:r>
      <w:r w:rsidR="004E14AE">
        <w:t>”</w:t>
      </w:r>
      <w:r w:rsidRPr="006C5441">
        <w:t xml:space="preserve"> level </w:t>
      </w:r>
      <w:r>
        <w:t>reflects</w:t>
      </w:r>
      <w:r w:rsidRPr="006C5441">
        <w:t xml:space="preserve"> costs the municipality could financially absorb; </w:t>
      </w:r>
      <w:r w:rsidR="004E14AE">
        <w:t>the “</w:t>
      </w:r>
      <w:r w:rsidRPr="006C5441">
        <w:t>Medium</w:t>
      </w:r>
      <w:r w:rsidR="004E14AE">
        <w:t>”</w:t>
      </w:r>
      <w:r w:rsidRPr="006C5441">
        <w:t xml:space="preserve"> level </w:t>
      </w:r>
      <w:r>
        <w:t>reflects</w:t>
      </w:r>
      <w:r w:rsidRPr="006C5441">
        <w:t xml:space="preserve"> costs for which the municipality would seek additional government funding; </w:t>
      </w:r>
      <w:r w:rsidR="004E14AE">
        <w:t>the “</w:t>
      </w:r>
      <w:r w:rsidRPr="006C5441">
        <w:t>High</w:t>
      </w:r>
      <w:r w:rsidR="004E14AE">
        <w:t>”</w:t>
      </w:r>
      <w:r w:rsidRPr="006C5441">
        <w:t xml:space="preserve"> level </w:t>
      </w:r>
      <w:r>
        <w:t xml:space="preserve">reflects </w:t>
      </w:r>
      <w:r w:rsidRPr="006C5441">
        <w:t xml:space="preserve">costs for which the municipality would need to go to the (bond) market; and </w:t>
      </w:r>
      <w:r w:rsidR="004E14AE">
        <w:t>the “</w:t>
      </w:r>
      <w:r w:rsidRPr="006C5441">
        <w:t>Very High</w:t>
      </w:r>
      <w:r w:rsidR="004E14AE">
        <w:t>”</w:t>
      </w:r>
      <w:r w:rsidRPr="006C5441">
        <w:t xml:space="preserve"> level </w:t>
      </w:r>
      <w:r>
        <w:t>reflects</w:t>
      </w:r>
      <w:r w:rsidRPr="006C5441">
        <w:t xml:space="preserve"> costs </w:t>
      </w:r>
      <w:r>
        <w:t>to cover</w:t>
      </w:r>
      <w:r w:rsidRPr="006C5441">
        <w:t xml:space="preserve"> a major project requiring the municipality to borrow money and/or obtain grant funding. For broader assessments, EPA recommend</w:t>
      </w:r>
      <w:r>
        <w:t>s</w:t>
      </w:r>
      <w:r w:rsidRPr="006C5441">
        <w:t xml:space="preserve"> looking at the municipality’s </w:t>
      </w:r>
      <w:r>
        <w:t xml:space="preserve">total </w:t>
      </w:r>
      <w:r w:rsidRPr="006C5441">
        <w:t>annual budget versus considering the economic consequence for a particular asset.</w:t>
      </w:r>
      <w:r>
        <w:t xml:space="preserve"> </w:t>
      </w:r>
    </w:p>
    <w:p w14:paraId="19F6A22C" w14:textId="79DEBA60" w:rsidR="00CB1B26" w:rsidRDefault="00F32A44" w:rsidP="005379E4">
      <w:pPr>
        <w:spacing w:before="240" w:after="0" w:line="240" w:lineRule="auto"/>
      </w:pPr>
      <w:r>
        <w:t xml:space="preserve">Crisfield decided </w:t>
      </w:r>
      <w:r w:rsidR="001C69F5">
        <w:t xml:space="preserve">not </w:t>
      </w:r>
      <w:r w:rsidR="008C510D">
        <w:t xml:space="preserve">to </w:t>
      </w:r>
      <w:r w:rsidR="00C50D83">
        <w:t>consider</w:t>
      </w:r>
      <w:r w:rsidR="008C510D">
        <w:t xml:space="preserve"> </w:t>
      </w:r>
      <w:r w:rsidR="008C510D" w:rsidRPr="00884A49">
        <w:rPr>
          <w:rFonts w:cstheme="minorHAnsi"/>
          <w:b/>
        </w:rPr>
        <w:t>Utility Business Impacts</w:t>
      </w:r>
      <w:r w:rsidR="008C510D">
        <w:rPr>
          <w:rFonts w:cstheme="minorHAnsi"/>
          <w:bCs/>
        </w:rPr>
        <w:t>;</w:t>
      </w:r>
      <w:r w:rsidR="003E2993">
        <w:rPr>
          <w:rFonts w:cstheme="minorHAnsi"/>
          <w:b/>
        </w:rPr>
        <w:t xml:space="preserve"> </w:t>
      </w:r>
      <w:r w:rsidR="003E2993" w:rsidRPr="003E2993">
        <w:rPr>
          <w:rFonts w:cstheme="minorHAnsi"/>
          <w:b/>
        </w:rPr>
        <w:t>Environmental Impacts;</w:t>
      </w:r>
      <w:r w:rsidR="003E2993">
        <w:rPr>
          <w:rFonts w:cstheme="minorHAnsi"/>
          <w:bCs/>
        </w:rPr>
        <w:t xml:space="preserve"> </w:t>
      </w:r>
      <w:r w:rsidR="0098020F">
        <w:rPr>
          <w:rFonts w:cstheme="minorHAnsi"/>
          <w:bCs/>
        </w:rPr>
        <w:t>or</w:t>
      </w:r>
      <w:r w:rsidR="003E2993">
        <w:rPr>
          <w:rFonts w:cstheme="minorHAnsi"/>
          <w:bCs/>
        </w:rPr>
        <w:t xml:space="preserve"> </w:t>
      </w:r>
      <w:r w:rsidR="008C510D" w:rsidRPr="000863EB">
        <w:rPr>
          <w:rFonts w:cstheme="minorHAnsi"/>
          <w:b/>
        </w:rPr>
        <w:t>Source / Receiving Water Impacts</w:t>
      </w:r>
      <w:r w:rsidR="00C50D83" w:rsidRPr="00C50D83">
        <w:rPr>
          <w:rFonts w:cstheme="minorHAnsi"/>
          <w:bCs/>
        </w:rPr>
        <w:t xml:space="preserve"> at this stage</w:t>
      </w:r>
      <w:r w:rsidR="003E2993">
        <w:rPr>
          <w:rFonts w:cstheme="minorHAnsi"/>
          <w:b/>
        </w:rPr>
        <w:t>.</w:t>
      </w:r>
      <w:r w:rsidR="00B218E7">
        <w:rPr>
          <w:rFonts w:cstheme="minorHAnsi"/>
          <w:b/>
        </w:rPr>
        <w:t xml:space="preserve"> </w:t>
      </w:r>
      <w:r w:rsidR="00B218E7">
        <w:rPr>
          <w:rFonts w:cstheme="minorHAnsi"/>
          <w:bCs/>
        </w:rPr>
        <w:t>However, the mun</w:t>
      </w:r>
      <w:r w:rsidR="00876E92">
        <w:rPr>
          <w:rFonts w:cstheme="minorHAnsi"/>
          <w:bCs/>
        </w:rPr>
        <w:t>icipality</w:t>
      </w:r>
      <w:r w:rsidR="0098020F">
        <w:rPr>
          <w:rFonts w:cstheme="minorHAnsi"/>
          <w:bCs/>
        </w:rPr>
        <w:t xml:space="preserve"> </w:t>
      </w:r>
      <w:r w:rsidR="00C50D83">
        <w:rPr>
          <w:rFonts w:cstheme="minorHAnsi"/>
          <w:bCs/>
        </w:rPr>
        <w:t>did</w:t>
      </w:r>
      <w:r w:rsidR="00876E92">
        <w:rPr>
          <w:rFonts w:cstheme="minorHAnsi"/>
          <w:bCs/>
        </w:rPr>
        <w:t xml:space="preserve"> </w:t>
      </w:r>
      <w:r w:rsidR="00C50D83">
        <w:rPr>
          <w:rFonts w:cstheme="minorHAnsi"/>
          <w:bCs/>
        </w:rPr>
        <w:t>consider and monetize</w:t>
      </w:r>
      <w:r w:rsidR="0098020F">
        <w:rPr>
          <w:rFonts w:cstheme="minorHAnsi"/>
          <w:bCs/>
        </w:rPr>
        <w:t xml:space="preserve"> </w:t>
      </w:r>
      <w:r w:rsidR="00A35329">
        <w:rPr>
          <w:rFonts w:cstheme="minorHAnsi"/>
          <w:b/>
        </w:rPr>
        <w:t xml:space="preserve">Utility Equipment Damage </w:t>
      </w:r>
      <w:r w:rsidR="00A35329">
        <w:rPr>
          <w:rFonts w:cstheme="minorHAnsi"/>
          <w:bCs/>
        </w:rPr>
        <w:t xml:space="preserve">and </w:t>
      </w:r>
      <w:r w:rsidR="00CA76AA">
        <w:t>added</w:t>
      </w:r>
      <w:r>
        <w:t xml:space="preserve"> a custom category, </w:t>
      </w:r>
      <w:r w:rsidRPr="00CA76AA">
        <w:rPr>
          <w:b/>
          <w:bCs/>
        </w:rPr>
        <w:t>Loss of Community Function Due to Flooding</w:t>
      </w:r>
      <w:r>
        <w:t>.</w:t>
      </w:r>
    </w:p>
    <w:p w14:paraId="1444EE01" w14:textId="77777777" w:rsidR="00773790" w:rsidRPr="00CA76AA" w:rsidRDefault="00773790" w:rsidP="005379E4">
      <w:pPr>
        <w:spacing w:before="240" w:after="0" w:line="240" w:lineRule="auto"/>
        <w:rPr>
          <w:bCs/>
        </w:rPr>
      </w:pPr>
    </w:p>
    <w:p w14:paraId="49634029" w14:textId="27B2159A" w:rsidR="005C5EAB" w:rsidRDefault="00836C8D" w:rsidP="00836C8D">
      <w:pPr>
        <w:spacing w:after="0" w:line="240" w:lineRule="auto"/>
      </w:pPr>
      <w:r w:rsidRPr="005C5EAB">
        <w:rPr>
          <w:noProof/>
        </w:rPr>
        <mc:AlternateContent>
          <mc:Choice Requires="wps">
            <w:drawing>
              <wp:inline distT="0" distB="0" distL="0" distR="0" wp14:anchorId="47A780A3" wp14:editId="666786AA">
                <wp:extent cx="5943600" cy="2425148"/>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25148"/>
                        </a:xfrm>
                        <a:prstGeom prst="rect">
                          <a:avLst/>
                        </a:prstGeom>
                        <a:solidFill>
                          <a:srgbClr val="5B9BD5">
                            <a:lumMod val="20000"/>
                            <a:lumOff val="80000"/>
                          </a:srgbClr>
                        </a:solidFill>
                        <a:ln w="9525">
                          <a:noFill/>
                          <a:miter lim="800000"/>
                          <a:headEnd/>
                          <a:tailEnd/>
                        </a:ln>
                      </wps:spPr>
                      <wps:txbx>
                        <w:txbxContent>
                          <w:p w14:paraId="152670BA" w14:textId="77777777" w:rsidR="00836C8D" w:rsidRPr="00C971DF" w:rsidRDefault="00836C8D" w:rsidP="00836C8D">
                            <w:pPr>
                              <w:ind w:left="360" w:hanging="360"/>
                              <w:rPr>
                                <w:b/>
                                <w:i/>
                              </w:rPr>
                            </w:pPr>
                            <w:r>
                              <w:rPr>
                                <w:b/>
                                <w:i/>
                              </w:rPr>
                              <w:t xml:space="preserve">Crisfield </w:t>
                            </w:r>
                            <w:r w:rsidRPr="00C971DF">
                              <w:rPr>
                                <w:b/>
                                <w:i/>
                              </w:rPr>
                              <w:t>Entries</w:t>
                            </w:r>
                          </w:p>
                          <w:p w14:paraId="7EBF5CBE" w14:textId="09A3A052" w:rsidR="00836C8D" w:rsidRPr="00656D9B" w:rsidRDefault="00836C8D" w:rsidP="00836C8D">
                            <w:pPr>
                              <w:pStyle w:val="Caption"/>
                              <w:rPr>
                                <w:rFonts w:eastAsia="Times New Roman" w:cs="Calibri"/>
                                <w:color w:val="auto"/>
                              </w:rPr>
                            </w:pPr>
                            <w:r w:rsidRPr="00656D9B">
                              <w:rPr>
                                <w:b/>
                                <w:bCs/>
                                <w:i w:val="0"/>
                                <w:iCs w:val="0"/>
                                <w:color w:val="auto"/>
                                <w:sz w:val="22"/>
                                <w:szCs w:val="22"/>
                              </w:rPr>
                              <w:fldChar w:fldCharType="begin"/>
                            </w:r>
                            <w:r w:rsidRPr="00656D9B">
                              <w:rPr>
                                <w:b/>
                                <w:bCs/>
                                <w:i w:val="0"/>
                                <w:iCs w:val="0"/>
                                <w:color w:val="auto"/>
                                <w:sz w:val="22"/>
                                <w:szCs w:val="22"/>
                              </w:rPr>
                              <w:instrText xml:space="preserve"> REF _Ref126752844 \h  \* MERGEFORMAT </w:instrText>
                            </w:r>
                            <w:r w:rsidRPr="00656D9B">
                              <w:rPr>
                                <w:b/>
                                <w:bCs/>
                                <w:i w:val="0"/>
                                <w:iCs w:val="0"/>
                                <w:color w:val="auto"/>
                                <w:sz w:val="22"/>
                                <w:szCs w:val="22"/>
                              </w:rPr>
                            </w:r>
                            <w:r w:rsidRPr="00656D9B">
                              <w:rPr>
                                <w:b/>
                                <w:bCs/>
                                <w:i w:val="0"/>
                                <w:iCs w:val="0"/>
                                <w:color w:val="auto"/>
                                <w:sz w:val="22"/>
                                <w:szCs w:val="22"/>
                              </w:rPr>
                              <w:fldChar w:fldCharType="separate"/>
                            </w:r>
                            <w:r w:rsidRPr="00656D9B">
                              <w:rPr>
                                <w:b/>
                                <w:bCs/>
                                <w:i w:val="0"/>
                                <w:iCs w:val="0"/>
                                <w:color w:val="auto"/>
                                <w:sz w:val="22"/>
                                <w:szCs w:val="22"/>
                              </w:rPr>
                              <w:t xml:space="preserve">Table </w:t>
                            </w:r>
                            <w:r w:rsidRPr="00656D9B">
                              <w:rPr>
                                <w:b/>
                                <w:bCs/>
                                <w:i w:val="0"/>
                                <w:iCs w:val="0"/>
                                <w:noProof/>
                                <w:color w:val="auto"/>
                                <w:sz w:val="22"/>
                                <w:szCs w:val="22"/>
                              </w:rPr>
                              <w:t>1</w:t>
                            </w:r>
                            <w:r w:rsidRPr="00656D9B">
                              <w:rPr>
                                <w:b/>
                                <w:bCs/>
                                <w:i w:val="0"/>
                                <w:iCs w:val="0"/>
                                <w:color w:val="auto"/>
                                <w:sz w:val="22"/>
                                <w:szCs w:val="22"/>
                              </w:rPr>
                              <w:fldChar w:fldCharType="end"/>
                            </w:r>
                            <w:r w:rsidRPr="00656D9B">
                              <w:rPr>
                                <w:i w:val="0"/>
                                <w:iCs w:val="0"/>
                                <w:color w:val="auto"/>
                                <w:sz w:val="22"/>
                                <w:szCs w:val="22"/>
                              </w:rPr>
                              <w:t xml:space="preserve"> presents the economic consequence levels for the two consequence categories that Crisfield chose to include</w:t>
                            </w:r>
                            <w:r w:rsidRPr="00656D9B">
                              <w:rPr>
                                <w:rFonts w:eastAsia="Times New Roman" w:cs="Calibri"/>
                                <w:i w:val="0"/>
                                <w:iCs w:val="0"/>
                                <w:color w:val="auto"/>
                                <w:sz w:val="22"/>
                                <w:szCs w:val="22"/>
                              </w:rPr>
                              <w:t>.</w:t>
                            </w:r>
                            <w:r w:rsidRPr="00656D9B">
                              <w:rPr>
                                <w:rFonts w:eastAsia="Times New Roman" w:cs="Calibri"/>
                                <w:color w:val="auto"/>
                              </w:rPr>
                              <w:t xml:space="preserve"> </w:t>
                            </w:r>
                          </w:p>
                          <w:p w14:paraId="0E55E8AD" w14:textId="77777777" w:rsidR="00836C8D" w:rsidRPr="00C971DF" w:rsidRDefault="00836C8D" w:rsidP="00836C8D">
                            <w:pPr>
                              <w:spacing w:after="0"/>
                              <w:rPr>
                                <w:b/>
                              </w:rPr>
                            </w:pPr>
                            <w:r w:rsidRPr="00C971DF">
                              <w:rPr>
                                <w:b/>
                              </w:rPr>
                              <w:t>Consequence Categories:</w:t>
                            </w:r>
                          </w:p>
                          <w:p w14:paraId="10CBEDDF" w14:textId="77777777" w:rsidR="00836C8D" w:rsidRPr="00761AA8" w:rsidRDefault="00836C8D" w:rsidP="00836C8D">
                            <w:pPr>
                              <w:pStyle w:val="ListParagraph"/>
                              <w:numPr>
                                <w:ilvl w:val="0"/>
                                <w:numId w:val="3"/>
                              </w:numPr>
                              <w:rPr>
                                <w:b/>
                              </w:rPr>
                            </w:pPr>
                            <w:r w:rsidRPr="00C971DF">
                              <w:rPr>
                                <w:b/>
                              </w:rPr>
                              <w:t>Utility Equipment Damage:</w:t>
                            </w:r>
                            <w:r w:rsidRPr="00C971DF">
                              <w:t xml:space="preserve"> Costs of replacing the service equivalent provided by a utility or piece of equipment evaluated in terms of the magnitude of damage and financial impacts. Consequences range from complete loss of the asset to minimal damage to the equipment. </w:t>
                            </w:r>
                          </w:p>
                          <w:p w14:paraId="7A714040" w14:textId="1FAE7CAA" w:rsidR="00836C8D" w:rsidRPr="00761AA8" w:rsidRDefault="00836C8D" w:rsidP="00836C8D">
                            <w:pPr>
                              <w:pStyle w:val="ListParagraph"/>
                              <w:numPr>
                                <w:ilvl w:val="0"/>
                                <w:numId w:val="3"/>
                              </w:numPr>
                              <w:rPr>
                                <w:b/>
                              </w:rPr>
                            </w:pPr>
                            <w:r w:rsidRPr="00761AA8">
                              <w:rPr>
                                <w:b/>
                              </w:rPr>
                              <w:t xml:space="preserve">Loss of Community Function Due to Flooding: </w:t>
                            </w:r>
                            <w:r w:rsidRPr="00761AA8">
                              <w:rPr>
                                <w:bCs/>
                              </w:rPr>
                              <w:t>Loss of community function due to flooding, including school closure and impacts to 50 household</w:t>
                            </w:r>
                            <w:r w:rsidR="000A60EF">
                              <w:rPr>
                                <w:bCs/>
                              </w:rPr>
                              <w:t>s</w:t>
                            </w:r>
                            <w:r w:rsidRPr="00761AA8">
                              <w:rPr>
                                <w:bCs/>
                              </w:rPr>
                              <w:t xml:space="preserve"> affected in the area.</w:t>
                            </w:r>
                            <w:r w:rsidR="00CF42C7">
                              <w:rPr>
                                <w:bCs/>
                              </w:rPr>
                              <w:t xml:space="preserve"> Consequences range from </w:t>
                            </w:r>
                            <w:r w:rsidR="00864485">
                              <w:rPr>
                                <w:bCs/>
                              </w:rPr>
                              <w:t xml:space="preserve">one day of disruption up to more than 10 days of disruption. </w:t>
                            </w:r>
                          </w:p>
                          <w:p w14:paraId="65BAD8F3" w14:textId="77777777" w:rsidR="00836C8D" w:rsidRPr="00EF6787" w:rsidRDefault="00836C8D" w:rsidP="00836C8D">
                            <w:pPr>
                              <w:spacing w:after="0"/>
                              <w:rPr>
                                <w:rFonts w:ascii="Calibri" w:hAnsi="Calibri" w:cs="Calibri"/>
                              </w:rPr>
                            </w:pPr>
                          </w:p>
                        </w:txbxContent>
                      </wps:txbx>
                      <wps:bodyPr rot="0" vert="horz" wrap="square" lIns="91440" tIns="45720" rIns="91440" bIns="45720" anchor="t" anchorCtr="0">
                        <a:noAutofit/>
                      </wps:bodyPr>
                    </wps:wsp>
                  </a:graphicData>
                </a:graphic>
              </wp:inline>
            </w:drawing>
          </mc:Choice>
          <mc:Fallback>
            <w:pict>
              <v:shape w14:anchorId="47A780A3" id="_x0000_s1029" type="#_x0000_t202" style="width:468pt;height:1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" fillcolor="#deebf7" stroked="f">
                <v:textbox>
                  <w:txbxContent>
                    <w:p w14:paraId="152670BA" w14:textId="77777777" w:rsidR="00836C8D" w:rsidRPr="00C971DF" w:rsidRDefault="00836C8D" w:rsidP="00836C8D">
                      <w:pPr>
                        <w:ind w:left="360" w:hanging="360"/>
                        <w:rPr>
                          <w:b/>
                          <w:i/>
                        </w:rPr>
                      </w:pPr>
                      <w:r>
                        <w:rPr>
                          <w:b/>
                          <w:i/>
                        </w:rPr>
                        <w:t xml:space="preserve">Crisfield </w:t>
                      </w:r>
                      <w:r w:rsidRPr="00C971DF">
                        <w:rPr>
                          <w:b/>
                          <w:i/>
                        </w:rPr>
                        <w:t>Entries</w:t>
                      </w:r>
                    </w:p>
                    <w:p w14:paraId="7EBF5CBE" w14:textId="09A3A052" w:rsidR="00836C8D" w:rsidRPr="00656D9B" w:rsidRDefault="00836C8D" w:rsidP="00836C8D">
                      <w:pPr>
                        <w:pStyle w:val="Caption"/>
                        <w:rPr>
                          <w:rFonts w:eastAsia="Times New Roman" w:cs="Calibri"/>
                          <w:color w:val="auto"/>
                        </w:rPr>
                      </w:pPr>
                      <w:r w:rsidRPr="00656D9B">
                        <w:rPr>
                          <w:b/>
                          <w:bCs/>
                          <w:i w:val="0"/>
                          <w:iCs w:val="0"/>
                          <w:color w:val="auto"/>
                          <w:sz w:val="22"/>
                          <w:szCs w:val="22"/>
                        </w:rPr>
                        <w:fldChar w:fldCharType="begin"/>
                      </w:r>
                      <w:r w:rsidRPr="00656D9B">
                        <w:rPr>
                          <w:b/>
                          <w:bCs/>
                          <w:i w:val="0"/>
                          <w:iCs w:val="0"/>
                          <w:color w:val="auto"/>
                          <w:sz w:val="22"/>
                          <w:szCs w:val="22"/>
                        </w:rPr>
                        <w:instrText xml:space="preserve"> REF _Ref126752844 \h  \* MERGEFORMAT </w:instrText>
                      </w:r>
                      <w:r w:rsidRPr="00656D9B">
                        <w:rPr>
                          <w:b/>
                          <w:bCs/>
                          <w:i w:val="0"/>
                          <w:iCs w:val="0"/>
                          <w:color w:val="auto"/>
                          <w:sz w:val="22"/>
                          <w:szCs w:val="22"/>
                        </w:rPr>
                      </w:r>
                      <w:r w:rsidRPr="00656D9B">
                        <w:rPr>
                          <w:b/>
                          <w:bCs/>
                          <w:i w:val="0"/>
                          <w:iCs w:val="0"/>
                          <w:color w:val="auto"/>
                          <w:sz w:val="22"/>
                          <w:szCs w:val="22"/>
                        </w:rPr>
                        <w:fldChar w:fldCharType="separate"/>
                      </w:r>
                      <w:r w:rsidRPr="00656D9B">
                        <w:rPr>
                          <w:b/>
                          <w:bCs/>
                          <w:i w:val="0"/>
                          <w:iCs w:val="0"/>
                          <w:color w:val="auto"/>
                          <w:sz w:val="22"/>
                          <w:szCs w:val="22"/>
                        </w:rPr>
                        <w:t xml:space="preserve">Table </w:t>
                      </w:r>
                      <w:r w:rsidRPr="00656D9B">
                        <w:rPr>
                          <w:b/>
                          <w:bCs/>
                          <w:i w:val="0"/>
                          <w:iCs w:val="0"/>
                          <w:noProof/>
                          <w:color w:val="auto"/>
                          <w:sz w:val="22"/>
                          <w:szCs w:val="22"/>
                        </w:rPr>
                        <w:t>1</w:t>
                      </w:r>
                      <w:r w:rsidRPr="00656D9B">
                        <w:rPr>
                          <w:b/>
                          <w:bCs/>
                          <w:i w:val="0"/>
                          <w:iCs w:val="0"/>
                          <w:color w:val="auto"/>
                          <w:sz w:val="22"/>
                          <w:szCs w:val="22"/>
                        </w:rPr>
                        <w:fldChar w:fldCharType="end"/>
                      </w:r>
                      <w:r w:rsidRPr="00656D9B">
                        <w:rPr>
                          <w:i w:val="0"/>
                          <w:iCs w:val="0"/>
                          <w:color w:val="auto"/>
                          <w:sz w:val="22"/>
                          <w:szCs w:val="22"/>
                        </w:rPr>
                        <w:t xml:space="preserve"> presents the economic consequence levels for the two consequence categories that Crisfield chose to include</w:t>
                      </w:r>
                      <w:r w:rsidRPr="00656D9B">
                        <w:rPr>
                          <w:rFonts w:eastAsia="Times New Roman" w:cs="Calibri"/>
                          <w:i w:val="0"/>
                          <w:iCs w:val="0"/>
                          <w:color w:val="auto"/>
                          <w:sz w:val="22"/>
                          <w:szCs w:val="22"/>
                        </w:rPr>
                        <w:t>.</w:t>
                      </w:r>
                      <w:r w:rsidRPr="00656D9B">
                        <w:rPr>
                          <w:rFonts w:eastAsia="Times New Roman" w:cs="Calibri"/>
                          <w:color w:val="auto"/>
                        </w:rPr>
                        <w:t xml:space="preserve"> </w:t>
                      </w:r>
                    </w:p>
                    <w:p w14:paraId="0E55E8AD" w14:textId="77777777" w:rsidR="00836C8D" w:rsidRPr="00C971DF" w:rsidRDefault="00836C8D" w:rsidP="00836C8D">
                      <w:pPr>
                        <w:spacing w:after="0"/>
                        <w:rPr>
                          <w:b/>
                        </w:rPr>
                      </w:pPr>
                      <w:r w:rsidRPr="00C971DF">
                        <w:rPr>
                          <w:b/>
                        </w:rPr>
                        <w:t>Consequence Categories:</w:t>
                      </w:r>
                    </w:p>
                    <w:p w14:paraId="10CBEDDF" w14:textId="77777777" w:rsidR="00836C8D" w:rsidRPr="00761AA8" w:rsidRDefault="00836C8D" w:rsidP="00836C8D">
                      <w:pPr>
                        <w:pStyle w:val="ListParagraph"/>
                        <w:numPr>
                          <w:ilvl w:val="0"/>
                          <w:numId w:val="3"/>
                        </w:numPr>
                        <w:rPr>
                          <w:b/>
                        </w:rPr>
                      </w:pPr>
                      <w:r w:rsidRPr="00C971DF">
                        <w:rPr>
                          <w:b/>
                        </w:rPr>
                        <w:t>Utility Equipment Damage:</w:t>
                      </w:r>
                      <w:r w:rsidRPr="00C971DF">
                        <w:t xml:space="preserve"> Costs of replacing the service equivalent provided by a utility or piece of equipment evaluated in terms of the magnitude of damage and financial impacts. Consequences range from complete loss of the asset to minimal damage to the equipment. </w:t>
                      </w:r>
                    </w:p>
                    <w:p w14:paraId="7A714040" w14:textId="1FAE7CAA" w:rsidR="00836C8D" w:rsidRPr="00761AA8" w:rsidRDefault="00836C8D" w:rsidP="00836C8D">
                      <w:pPr>
                        <w:pStyle w:val="ListParagraph"/>
                        <w:numPr>
                          <w:ilvl w:val="0"/>
                          <w:numId w:val="3"/>
                        </w:numPr>
                        <w:rPr>
                          <w:b/>
                        </w:rPr>
                      </w:pPr>
                      <w:r w:rsidRPr="00761AA8">
                        <w:rPr>
                          <w:b/>
                        </w:rPr>
                        <w:t xml:space="preserve">Loss of Community Function Due to Flooding: </w:t>
                      </w:r>
                      <w:r w:rsidRPr="00761AA8">
                        <w:rPr>
                          <w:bCs/>
                        </w:rPr>
                        <w:t>Loss of community function due to flooding, including school closure and impacts to 50 household</w:t>
                      </w:r>
                      <w:r w:rsidR="000A60EF">
                        <w:rPr>
                          <w:bCs/>
                        </w:rPr>
                        <w:t>s</w:t>
                      </w:r>
                      <w:r w:rsidRPr="00761AA8">
                        <w:rPr>
                          <w:bCs/>
                        </w:rPr>
                        <w:t xml:space="preserve"> affected in the area.</w:t>
                      </w:r>
                      <w:r w:rsidR="00CF42C7">
                        <w:rPr>
                          <w:bCs/>
                        </w:rPr>
                        <w:t xml:space="preserve"> Consequences range from </w:t>
                      </w:r>
                      <w:r w:rsidR="00864485">
                        <w:rPr>
                          <w:bCs/>
                        </w:rPr>
                        <w:t xml:space="preserve">one day of disruption up to more than 10 days of disruption. </w:t>
                      </w:r>
                    </w:p>
                    <w:p w14:paraId="65BAD8F3" w14:textId="77777777" w:rsidR="00836C8D" w:rsidRPr="00EF6787" w:rsidRDefault="00836C8D" w:rsidP="00836C8D">
                      <w:pPr>
                        <w:spacing w:after="0"/>
                        <w:rPr>
                          <w:rFonts w:ascii="Calibri" w:hAnsi="Calibri" w:cs="Calibri"/>
                        </w:rPr>
                      </w:pPr>
                    </w:p>
                  </w:txbxContent>
                </v:textbox>
                <w10:anchorlock/>
              </v:shape>
            </w:pict>
          </mc:Fallback>
        </mc:AlternateContent>
      </w:r>
    </w:p>
    <w:p w14:paraId="75F374C8" w14:textId="77777777" w:rsidR="00836C8D" w:rsidRDefault="00836C8D" w:rsidP="00836C8D">
      <w:pPr>
        <w:spacing w:after="0" w:line="240" w:lineRule="auto"/>
      </w:pPr>
    </w:p>
    <w:p w14:paraId="0B2AB115" w14:textId="347B69D8" w:rsidR="005A5E39" w:rsidRDefault="005A5E39" w:rsidP="00F61AC3">
      <w:r w:rsidRPr="005A5E39">
        <w:rPr>
          <w:noProof/>
        </w:rPr>
        <mc:AlternateContent>
          <mc:Choice Requires="wps">
            <w:drawing>
              <wp:inline distT="0" distB="0" distL="0" distR="0" wp14:anchorId="6148F6FC" wp14:editId="1318A199">
                <wp:extent cx="5943600" cy="2949336"/>
                <wp:effectExtent l="0" t="0" r="0" b="381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49336"/>
                        </a:xfrm>
                        <a:prstGeom prst="rect">
                          <a:avLst/>
                        </a:prstGeom>
                        <a:solidFill>
                          <a:srgbClr val="5B9BD5">
                            <a:lumMod val="20000"/>
                            <a:lumOff val="80000"/>
                          </a:srgbClr>
                        </a:solidFill>
                        <a:ln w="9525">
                          <a:noFill/>
                          <a:miter lim="800000"/>
                          <a:headEnd/>
                          <a:tailEnd/>
                        </a:ln>
                      </wps:spPr>
                      <wps:txbx>
                        <w:txbxContent>
                          <w:p w14:paraId="6FE18A6C" w14:textId="53E754F7" w:rsidR="005A5E39" w:rsidRPr="003F6401" w:rsidRDefault="00F55D5F" w:rsidP="00F55D5F">
                            <w:pPr>
                              <w:pStyle w:val="Caption"/>
                              <w:jc w:val="center"/>
                              <w:rPr>
                                <w:rFonts w:cstheme="minorHAnsi"/>
                                <w:b/>
                                <w:color w:val="auto"/>
                                <w:sz w:val="22"/>
                                <w:szCs w:val="22"/>
                              </w:rPr>
                            </w:pPr>
                            <w:bookmarkStart w:id="9" w:name="Table2"/>
                            <w:bookmarkStart w:id="10" w:name="_Ref126752844"/>
                            <w:bookmarkEnd w:id="9"/>
                            <w:r w:rsidRPr="00F55D5F">
                              <w:rPr>
                                <w:b/>
                                <w:bCs/>
                                <w:color w:val="auto"/>
                                <w:sz w:val="22"/>
                                <w:szCs w:val="22"/>
                              </w:rPr>
                              <w:t xml:space="preserve">Table </w:t>
                            </w:r>
                            <w:r w:rsidRPr="00F55D5F">
                              <w:rPr>
                                <w:b/>
                                <w:bCs/>
                                <w:color w:val="auto"/>
                                <w:sz w:val="22"/>
                                <w:szCs w:val="22"/>
                              </w:rPr>
                              <w:fldChar w:fldCharType="begin"/>
                            </w:r>
                            <w:r w:rsidRPr="00F55D5F">
                              <w:rPr>
                                <w:b/>
                                <w:bCs/>
                                <w:color w:val="auto"/>
                                <w:sz w:val="22"/>
                                <w:szCs w:val="22"/>
                              </w:rPr>
                              <w:instrText xml:space="preserve"> SEQ Table \* ARABIC </w:instrText>
                            </w:r>
                            <w:r w:rsidRPr="00F55D5F">
                              <w:rPr>
                                <w:b/>
                                <w:bCs/>
                                <w:color w:val="auto"/>
                                <w:sz w:val="22"/>
                                <w:szCs w:val="22"/>
                              </w:rPr>
                              <w:fldChar w:fldCharType="separate"/>
                            </w:r>
                            <w:r w:rsidR="00D75CCF">
                              <w:rPr>
                                <w:b/>
                                <w:bCs/>
                                <w:noProof/>
                                <w:color w:val="auto"/>
                                <w:sz w:val="22"/>
                                <w:szCs w:val="22"/>
                              </w:rPr>
                              <w:t>1</w:t>
                            </w:r>
                            <w:r w:rsidRPr="00F55D5F">
                              <w:rPr>
                                <w:b/>
                                <w:bCs/>
                                <w:color w:val="auto"/>
                                <w:sz w:val="22"/>
                                <w:szCs w:val="22"/>
                              </w:rPr>
                              <w:fldChar w:fldCharType="end"/>
                            </w:r>
                            <w:bookmarkEnd w:id="10"/>
                            <w:r w:rsidRPr="00F55D5F">
                              <w:rPr>
                                <w:b/>
                                <w:bCs/>
                                <w:color w:val="auto"/>
                                <w:sz w:val="22"/>
                                <w:szCs w:val="22"/>
                              </w:rPr>
                              <w:t>.</w:t>
                            </w:r>
                            <w:r w:rsidRPr="00F55D5F">
                              <w:rPr>
                                <w:color w:val="auto"/>
                              </w:rPr>
                              <w:t xml:space="preserve"> </w:t>
                            </w:r>
                            <w:r w:rsidR="005A5E39" w:rsidRPr="003F6401">
                              <w:rPr>
                                <w:rFonts w:cstheme="minorHAnsi"/>
                                <w:b/>
                                <w:color w:val="auto"/>
                                <w:sz w:val="22"/>
                                <w:szCs w:val="22"/>
                              </w:rPr>
                              <w:t>Economic Consequences Matrix (Annual)</w:t>
                            </w:r>
                          </w:p>
                          <w:tbl>
                            <w:tblPr>
                              <w:tblStyle w:val="TableGrid"/>
                              <w:tblW w:w="0" w:type="auto"/>
                              <w:tblLook w:val="04A0" w:firstRow="1" w:lastRow="0" w:firstColumn="1" w:lastColumn="0" w:noHBand="0" w:noVBand="1"/>
                            </w:tblPr>
                            <w:tblGrid>
                              <w:gridCol w:w="1562"/>
                              <w:gridCol w:w="1838"/>
                              <w:gridCol w:w="1780"/>
                              <w:gridCol w:w="1954"/>
                              <w:gridCol w:w="1914"/>
                            </w:tblGrid>
                            <w:tr w:rsidR="005A5E39" w:rsidRPr="00D83126" w14:paraId="67FE6883" w14:textId="77777777" w:rsidTr="00F61118">
                              <w:trPr>
                                <w:trHeight w:val="272"/>
                              </w:trPr>
                              <w:tc>
                                <w:tcPr>
                                  <w:tcW w:w="1562" w:type="dxa"/>
                                  <w:vMerge w:val="restart"/>
                                  <w:shd w:val="clear" w:color="auto" w:fill="44546A" w:themeFill="text2"/>
                                </w:tcPr>
                                <w:p w14:paraId="3A883C4F" w14:textId="77777777" w:rsidR="005A5E39" w:rsidRPr="00884A49" w:rsidRDefault="005A5E39" w:rsidP="003853D3">
                                  <w:pPr>
                                    <w:rPr>
                                      <w:rFonts w:cstheme="minorHAnsi"/>
                                      <w:b/>
                                      <w:color w:val="FFFFFF" w:themeColor="background1"/>
                                    </w:rPr>
                                  </w:pPr>
                                  <w:r w:rsidRPr="00884A49">
                                    <w:rPr>
                                      <w:rFonts w:cstheme="minorHAnsi"/>
                                      <w:b/>
                                      <w:color w:val="FFFFFF" w:themeColor="background1"/>
                                    </w:rPr>
                                    <w:t>Consequence Categories</w:t>
                                  </w:r>
                                </w:p>
                              </w:tc>
                              <w:tc>
                                <w:tcPr>
                                  <w:tcW w:w="7486" w:type="dxa"/>
                                  <w:gridSpan w:val="4"/>
                                  <w:shd w:val="clear" w:color="auto" w:fill="44546A" w:themeFill="text2"/>
                                </w:tcPr>
                                <w:p w14:paraId="177E6BE8" w14:textId="77777777" w:rsidR="005A5E39" w:rsidRPr="00884A49" w:rsidRDefault="005A5E39" w:rsidP="003853D3">
                                  <w:pPr>
                                    <w:jc w:val="center"/>
                                    <w:rPr>
                                      <w:rFonts w:cstheme="minorHAnsi"/>
                                      <w:b/>
                                      <w:color w:val="FFFFFF" w:themeColor="background1"/>
                                    </w:rPr>
                                  </w:pPr>
                                  <w:r w:rsidRPr="00884A49">
                                    <w:rPr>
                                      <w:rFonts w:cstheme="minorHAnsi"/>
                                      <w:b/>
                                      <w:color w:val="FFFFFF" w:themeColor="background1"/>
                                    </w:rPr>
                                    <w:t>Levels</w:t>
                                  </w:r>
                                </w:p>
                              </w:tc>
                            </w:tr>
                            <w:tr w:rsidR="005A5E39" w:rsidRPr="00D83126" w14:paraId="172705CD" w14:textId="77777777" w:rsidTr="00F61118">
                              <w:trPr>
                                <w:trHeight w:val="302"/>
                              </w:trPr>
                              <w:tc>
                                <w:tcPr>
                                  <w:tcW w:w="1562" w:type="dxa"/>
                                  <w:vMerge/>
                                </w:tcPr>
                                <w:p w14:paraId="25FC6380" w14:textId="77777777" w:rsidR="005A5E39" w:rsidRPr="00884A49" w:rsidRDefault="005A5E39" w:rsidP="003853D3">
                                  <w:pPr>
                                    <w:rPr>
                                      <w:rFonts w:cstheme="minorHAnsi"/>
                                    </w:rPr>
                                  </w:pPr>
                                </w:p>
                              </w:tc>
                              <w:tc>
                                <w:tcPr>
                                  <w:tcW w:w="1838" w:type="dxa"/>
                                  <w:shd w:val="clear" w:color="auto" w:fill="C5E0B3" w:themeFill="accent6" w:themeFillTint="66"/>
                                </w:tcPr>
                                <w:p w14:paraId="5E81ED48" w14:textId="77777777" w:rsidR="005A5E39" w:rsidRPr="00884A49" w:rsidRDefault="005A5E39" w:rsidP="003853D3">
                                  <w:pPr>
                                    <w:rPr>
                                      <w:rFonts w:cstheme="minorHAnsi"/>
                                      <w:b/>
                                    </w:rPr>
                                  </w:pPr>
                                  <w:r w:rsidRPr="00884A49">
                                    <w:rPr>
                                      <w:rFonts w:cstheme="minorHAnsi"/>
                                      <w:b/>
                                    </w:rPr>
                                    <w:t>Low</w:t>
                                  </w:r>
                                </w:p>
                              </w:tc>
                              <w:tc>
                                <w:tcPr>
                                  <w:tcW w:w="0" w:type="auto"/>
                                  <w:shd w:val="clear" w:color="auto" w:fill="FFD966" w:themeFill="accent4" w:themeFillTint="99"/>
                                </w:tcPr>
                                <w:p w14:paraId="3978BD72" w14:textId="77777777" w:rsidR="005A5E39" w:rsidRPr="00884A49" w:rsidRDefault="005A5E39" w:rsidP="003853D3">
                                  <w:pPr>
                                    <w:rPr>
                                      <w:rFonts w:cstheme="minorHAnsi"/>
                                      <w:b/>
                                    </w:rPr>
                                  </w:pPr>
                                  <w:r w:rsidRPr="00884A49">
                                    <w:rPr>
                                      <w:rFonts w:cstheme="minorHAnsi"/>
                                      <w:b/>
                                    </w:rPr>
                                    <w:t>Medium</w:t>
                                  </w:r>
                                </w:p>
                              </w:tc>
                              <w:tc>
                                <w:tcPr>
                                  <w:tcW w:w="0" w:type="auto"/>
                                  <w:shd w:val="clear" w:color="auto" w:fill="C45911" w:themeFill="accent2" w:themeFillShade="BF"/>
                                </w:tcPr>
                                <w:p w14:paraId="68089388" w14:textId="77777777" w:rsidR="005A5E39" w:rsidRPr="00884A49" w:rsidRDefault="005A5E39" w:rsidP="003853D3">
                                  <w:pPr>
                                    <w:rPr>
                                      <w:rFonts w:cstheme="minorHAnsi"/>
                                      <w:b/>
                                    </w:rPr>
                                  </w:pPr>
                                  <w:r w:rsidRPr="00884A49">
                                    <w:rPr>
                                      <w:rFonts w:cstheme="minorHAnsi"/>
                                      <w:b/>
                                    </w:rPr>
                                    <w:t>High</w:t>
                                  </w:r>
                                </w:p>
                              </w:tc>
                              <w:tc>
                                <w:tcPr>
                                  <w:tcW w:w="0" w:type="auto"/>
                                  <w:shd w:val="clear" w:color="auto" w:fill="FF0000"/>
                                </w:tcPr>
                                <w:p w14:paraId="2C10AF6F" w14:textId="77777777" w:rsidR="005A5E39" w:rsidRPr="00884A49" w:rsidRDefault="005A5E39" w:rsidP="003853D3">
                                  <w:pPr>
                                    <w:rPr>
                                      <w:rFonts w:cstheme="minorHAnsi"/>
                                      <w:b/>
                                    </w:rPr>
                                  </w:pPr>
                                  <w:r w:rsidRPr="00884A49">
                                    <w:rPr>
                                      <w:rFonts w:cstheme="minorHAnsi"/>
                                      <w:b/>
                                    </w:rPr>
                                    <w:t>Very High</w:t>
                                  </w:r>
                                </w:p>
                              </w:tc>
                            </w:tr>
                            <w:tr w:rsidR="00F61118" w:rsidRPr="00B20210" w14:paraId="6AA5D01D" w14:textId="77777777" w:rsidTr="00F61118">
                              <w:trPr>
                                <w:trHeight w:val="1283"/>
                              </w:trPr>
                              <w:tc>
                                <w:tcPr>
                                  <w:tcW w:w="1562" w:type="dxa"/>
                                  <w:vMerge w:val="restart"/>
                                  <w:shd w:val="clear" w:color="auto" w:fill="C9C9C9" w:themeFill="accent3" w:themeFillTint="99"/>
                                  <w:vAlign w:val="center"/>
                                </w:tcPr>
                                <w:p w14:paraId="4F164018" w14:textId="116026BE" w:rsidR="00F61118" w:rsidRPr="00884A49" w:rsidRDefault="00F61118" w:rsidP="009A0316">
                                  <w:pPr>
                                    <w:rPr>
                                      <w:rFonts w:cstheme="minorHAnsi"/>
                                      <w:b/>
                                    </w:rPr>
                                  </w:pPr>
                                  <w:r w:rsidRPr="003B08CC">
                                    <w:rPr>
                                      <w:rFonts w:cstheme="minorHAnsi"/>
                                      <w:b/>
                                    </w:rPr>
                                    <w:t>Utility Equipment Damage</w:t>
                                  </w:r>
                                </w:p>
                              </w:tc>
                              <w:tc>
                                <w:tcPr>
                                  <w:tcW w:w="1838" w:type="dxa"/>
                                </w:tcPr>
                                <w:p w14:paraId="23A5C285" w14:textId="12539937" w:rsidR="00F61118" w:rsidRPr="007424F4" w:rsidRDefault="00F61118" w:rsidP="009A0316">
                                  <w:pPr>
                                    <w:rPr>
                                      <w:rFonts w:cstheme="minorHAnsi"/>
                                    </w:rPr>
                                  </w:pPr>
                                  <w:r w:rsidRPr="007424F4">
                                    <w:rPr>
                                      <w:rFonts w:eastAsia="Times New Roman" w:cstheme="minorHAnsi"/>
                                      <w:i/>
                                      <w:iCs/>
                                      <w:color w:val="000000"/>
                                    </w:rPr>
                                    <w:t>Minimal damage to equipment</w:t>
                                  </w:r>
                                </w:p>
                              </w:tc>
                              <w:tc>
                                <w:tcPr>
                                  <w:tcW w:w="0" w:type="auto"/>
                                </w:tcPr>
                                <w:p w14:paraId="29242E14" w14:textId="5190973C" w:rsidR="00F61118" w:rsidRPr="007424F4" w:rsidRDefault="00F61118" w:rsidP="009A0316">
                                  <w:pPr>
                                    <w:rPr>
                                      <w:rFonts w:eastAsia="Times New Roman" w:cstheme="minorHAnsi"/>
                                      <w:i/>
                                      <w:color w:val="000000"/>
                                    </w:rPr>
                                  </w:pPr>
                                  <w:r w:rsidRPr="007424F4">
                                    <w:rPr>
                                      <w:rFonts w:eastAsia="Times New Roman" w:cstheme="minorHAnsi"/>
                                      <w:i/>
                                      <w:iCs/>
                                      <w:color w:val="000000"/>
                                    </w:rPr>
                                    <w:t>Minor damage to equipment</w:t>
                                  </w:r>
                                </w:p>
                              </w:tc>
                              <w:tc>
                                <w:tcPr>
                                  <w:tcW w:w="0" w:type="auto"/>
                                </w:tcPr>
                                <w:p w14:paraId="6C086CDC" w14:textId="22844E73" w:rsidR="00F61118" w:rsidRPr="007424F4" w:rsidRDefault="00F61118" w:rsidP="009A0316">
                                  <w:pPr>
                                    <w:rPr>
                                      <w:rFonts w:eastAsia="Times New Roman" w:cstheme="minorHAnsi"/>
                                      <w:i/>
                                      <w:color w:val="000000"/>
                                    </w:rPr>
                                  </w:pPr>
                                  <w:r w:rsidRPr="007424F4">
                                    <w:rPr>
                                      <w:rFonts w:eastAsia="Times New Roman" w:cstheme="minorHAnsi"/>
                                      <w:i/>
                                      <w:iCs/>
                                      <w:color w:val="000000"/>
                                    </w:rPr>
                                    <w:t>Significant damage to equipment</w:t>
                                  </w:r>
                                </w:p>
                              </w:tc>
                              <w:tc>
                                <w:tcPr>
                                  <w:tcW w:w="0" w:type="auto"/>
                                </w:tcPr>
                                <w:p w14:paraId="1A452B96" w14:textId="63659810" w:rsidR="00F61118" w:rsidRPr="007424F4" w:rsidRDefault="00F61118" w:rsidP="009A0316">
                                  <w:pPr>
                                    <w:rPr>
                                      <w:rFonts w:eastAsia="Times New Roman" w:cstheme="minorHAnsi"/>
                                      <w:i/>
                                      <w:color w:val="000000"/>
                                    </w:rPr>
                                  </w:pPr>
                                  <w:r w:rsidRPr="007424F4">
                                    <w:rPr>
                                      <w:rFonts w:eastAsia="Times New Roman" w:cstheme="minorHAnsi"/>
                                      <w:i/>
                                      <w:iCs/>
                                      <w:color w:val="000000"/>
                                    </w:rPr>
                                    <w:t>Complete loss of asset</w:t>
                                  </w:r>
                                </w:p>
                              </w:tc>
                            </w:tr>
                            <w:tr w:rsidR="00F61118" w:rsidRPr="00B20210" w14:paraId="1E196328" w14:textId="77777777" w:rsidTr="00F61118">
                              <w:trPr>
                                <w:trHeight w:val="293"/>
                              </w:trPr>
                              <w:tc>
                                <w:tcPr>
                                  <w:tcW w:w="1562" w:type="dxa"/>
                                  <w:vMerge/>
                                  <w:shd w:val="clear" w:color="auto" w:fill="C9C9C9" w:themeFill="accent3" w:themeFillTint="99"/>
                                </w:tcPr>
                                <w:p w14:paraId="762DD255" w14:textId="77777777" w:rsidR="00F61118" w:rsidRPr="00884A49" w:rsidRDefault="00F61118" w:rsidP="009A0316">
                                  <w:pPr>
                                    <w:rPr>
                                      <w:rFonts w:cstheme="minorHAnsi"/>
                                      <w:b/>
                                    </w:rPr>
                                  </w:pPr>
                                </w:p>
                              </w:tc>
                              <w:tc>
                                <w:tcPr>
                                  <w:tcW w:w="1838" w:type="dxa"/>
                                  <w:vAlign w:val="center"/>
                                </w:tcPr>
                                <w:p w14:paraId="56EAF300" w14:textId="4FA7026D" w:rsidR="00F61118" w:rsidRPr="00715606" w:rsidRDefault="00F61118" w:rsidP="009A0316">
                                  <w:pPr>
                                    <w:jc w:val="center"/>
                                    <w:rPr>
                                      <w:rFonts w:eastAsia="Times New Roman" w:cstheme="minorHAnsi"/>
                                      <w:color w:val="000000"/>
                                    </w:rPr>
                                  </w:pPr>
                                  <w:r w:rsidRPr="00715606">
                                    <w:rPr>
                                      <w:rFonts w:eastAsia="Times New Roman" w:cstheme="minorHAnsi"/>
                                      <w:color w:val="000000"/>
                                    </w:rPr>
                                    <w:t>$0 -</w:t>
                                  </w:r>
                                  <w:r w:rsidR="00715606" w:rsidRPr="00715606">
                                    <w:rPr>
                                      <w:rFonts w:eastAsia="Times New Roman" w:cstheme="minorHAnsi"/>
                                      <w:color w:val="000000"/>
                                    </w:rPr>
                                    <w:t xml:space="preserve"> $71,000</w:t>
                                  </w:r>
                                </w:p>
                              </w:tc>
                              <w:tc>
                                <w:tcPr>
                                  <w:tcW w:w="0" w:type="auto"/>
                                  <w:vAlign w:val="center"/>
                                </w:tcPr>
                                <w:p w14:paraId="0E79250A" w14:textId="6FB83BA7" w:rsidR="00F61118" w:rsidRPr="00715606" w:rsidRDefault="00F61118" w:rsidP="009A0316">
                                  <w:pPr>
                                    <w:jc w:val="center"/>
                                    <w:rPr>
                                      <w:rFonts w:eastAsia="Times New Roman" w:cstheme="minorHAnsi"/>
                                      <w:color w:val="000000"/>
                                    </w:rPr>
                                  </w:pPr>
                                  <w:r w:rsidRPr="00715606">
                                    <w:rPr>
                                      <w:rFonts w:eastAsia="Times New Roman" w:cstheme="minorHAnsi"/>
                                      <w:color w:val="000000"/>
                                    </w:rPr>
                                    <w:t>$</w:t>
                                  </w:r>
                                  <w:r w:rsidR="00AA32A0">
                                    <w:rPr>
                                      <w:rFonts w:eastAsia="Times New Roman" w:cstheme="minorHAnsi"/>
                                      <w:color w:val="000000"/>
                                    </w:rPr>
                                    <w:t>71,000 - $177,000</w:t>
                                  </w:r>
                                </w:p>
                              </w:tc>
                              <w:tc>
                                <w:tcPr>
                                  <w:tcW w:w="0" w:type="auto"/>
                                  <w:vAlign w:val="center"/>
                                </w:tcPr>
                                <w:p w14:paraId="588EA289" w14:textId="403AF4D6" w:rsidR="00F61118" w:rsidRPr="00715606" w:rsidRDefault="00F61118" w:rsidP="009A0316">
                                  <w:pPr>
                                    <w:jc w:val="center"/>
                                    <w:rPr>
                                      <w:rFonts w:eastAsia="Times New Roman" w:cstheme="minorHAnsi"/>
                                      <w:color w:val="000000"/>
                                    </w:rPr>
                                  </w:pPr>
                                  <w:r w:rsidRPr="00715606">
                                    <w:rPr>
                                      <w:rFonts w:eastAsia="Times New Roman" w:cstheme="minorHAnsi"/>
                                      <w:color w:val="000000"/>
                                    </w:rPr>
                                    <w:t>$</w:t>
                                  </w:r>
                                  <w:r w:rsidR="00AA32A0">
                                    <w:rPr>
                                      <w:rFonts w:eastAsia="Times New Roman" w:cstheme="minorHAnsi"/>
                                      <w:color w:val="000000"/>
                                    </w:rPr>
                                    <w:t>177,000 - $424,000</w:t>
                                  </w:r>
                                </w:p>
                              </w:tc>
                              <w:tc>
                                <w:tcPr>
                                  <w:tcW w:w="0" w:type="auto"/>
                                  <w:vAlign w:val="center"/>
                                </w:tcPr>
                                <w:p w14:paraId="72FE3A8F" w14:textId="432A9C53" w:rsidR="00F61118" w:rsidRPr="00715606" w:rsidRDefault="00F61118" w:rsidP="009A0316">
                                  <w:pPr>
                                    <w:jc w:val="center"/>
                                    <w:textAlignment w:val="top"/>
                                    <w:rPr>
                                      <w:rFonts w:eastAsia="Times New Roman" w:cstheme="minorHAnsi"/>
                                      <w:color w:val="000000"/>
                                    </w:rPr>
                                  </w:pPr>
                                  <w:r w:rsidRPr="00715606">
                                    <w:rPr>
                                      <w:rFonts w:eastAsia="Times New Roman" w:cstheme="minorHAnsi"/>
                                      <w:color w:val="000000"/>
                                    </w:rPr>
                                    <w:t>&gt; $</w:t>
                                  </w:r>
                                  <w:r w:rsidR="00AA32A0">
                                    <w:rPr>
                                      <w:rFonts w:eastAsia="Times New Roman" w:cstheme="minorHAnsi"/>
                                      <w:color w:val="000000"/>
                                    </w:rPr>
                                    <w:t>424,000</w:t>
                                  </w:r>
                                </w:p>
                              </w:tc>
                            </w:tr>
                            <w:tr w:rsidR="00F61118" w:rsidRPr="00B20210" w14:paraId="5A9B2A2B" w14:textId="77777777" w:rsidTr="00541D23">
                              <w:trPr>
                                <w:trHeight w:val="725"/>
                              </w:trPr>
                              <w:tc>
                                <w:tcPr>
                                  <w:tcW w:w="1562" w:type="dxa"/>
                                  <w:vMerge w:val="restart"/>
                                  <w:shd w:val="clear" w:color="auto" w:fill="C9C9C9" w:themeFill="accent3" w:themeFillTint="99"/>
                                </w:tcPr>
                                <w:p w14:paraId="4EFDBBE3" w14:textId="6855E592" w:rsidR="00F61118" w:rsidRPr="003B08CC" w:rsidRDefault="00F61118" w:rsidP="009A0316">
                                  <w:pPr>
                                    <w:rPr>
                                      <w:rFonts w:cstheme="minorHAnsi"/>
                                      <w:b/>
                                    </w:rPr>
                                  </w:pPr>
                                  <w:r>
                                    <w:rPr>
                                      <w:rFonts w:cstheme="minorHAnsi"/>
                                      <w:b/>
                                    </w:rPr>
                                    <w:t>Loss of Community Funct</w:t>
                                  </w:r>
                                  <w:r w:rsidR="00AA32A0">
                                    <w:rPr>
                                      <w:rFonts w:cstheme="minorHAnsi"/>
                                      <w:b/>
                                    </w:rPr>
                                    <w:t>ion Due to Flooding</w:t>
                                  </w:r>
                                </w:p>
                              </w:tc>
                              <w:tc>
                                <w:tcPr>
                                  <w:tcW w:w="1838" w:type="dxa"/>
                                </w:tcPr>
                                <w:p w14:paraId="4E97F2E8" w14:textId="77777777" w:rsidR="00707264" w:rsidRDefault="00862F84" w:rsidP="009A0316">
                                  <w:pPr>
                                    <w:rPr>
                                      <w:rFonts w:eastAsia="Times New Roman" w:cstheme="minorHAnsi"/>
                                      <w:i/>
                                      <w:color w:val="000000"/>
                                    </w:rPr>
                                  </w:pPr>
                                  <w:r>
                                    <w:rPr>
                                      <w:rFonts w:eastAsia="Times New Roman" w:cstheme="minorHAnsi"/>
                                      <w:i/>
                                      <w:color w:val="000000"/>
                                    </w:rPr>
                                    <w:t xml:space="preserve">0-1 </w:t>
                                  </w:r>
                                  <w:r w:rsidR="00204F4A">
                                    <w:rPr>
                                      <w:rFonts w:eastAsia="Times New Roman" w:cstheme="minorHAnsi"/>
                                      <w:i/>
                                      <w:color w:val="000000"/>
                                    </w:rPr>
                                    <w:t>d</w:t>
                                  </w:r>
                                  <w:r>
                                    <w:rPr>
                                      <w:rFonts w:eastAsia="Times New Roman" w:cstheme="minorHAnsi"/>
                                      <w:i/>
                                      <w:color w:val="000000"/>
                                    </w:rPr>
                                    <w:t xml:space="preserve">ay </w:t>
                                  </w:r>
                                </w:p>
                                <w:p w14:paraId="771DE2CE" w14:textId="3CBD8B5B" w:rsidR="00F61118" w:rsidRPr="0046622A" w:rsidRDefault="00204F4A" w:rsidP="009A0316">
                                  <w:pPr>
                                    <w:rPr>
                                      <w:rFonts w:eastAsia="Times New Roman" w:cstheme="minorHAnsi"/>
                                      <w:i/>
                                      <w:color w:val="000000"/>
                                    </w:rPr>
                                  </w:pPr>
                                  <w:r>
                                    <w:rPr>
                                      <w:rFonts w:eastAsia="Times New Roman" w:cstheme="minorHAnsi"/>
                                      <w:i/>
                                      <w:color w:val="000000"/>
                                    </w:rPr>
                                    <w:t>d</w:t>
                                  </w:r>
                                  <w:r w:rsidR="00862F84">
                                    <w:rPr>
                                      <w:rFonts w:eastAsia="Times New Roman" w:cstheme="minorHAnsi"/>
                                      <w:i/>
                                      <w:color w:val="000000"/>
                                    </w:rPr>
                                    <w:t>isruption</w:t>
                                  </w:r>
                                </w:p>
                              </w:tc>
                              <w:tc>
                                <w:tcPr>
                                  <w:tcW w:w="0" w:type="auto"/>
                                </w:tcPr>
                                <w:p w14:paraId="5092F5E4" w14:textId="1A81E415" w:rsidR="00F61118" w:rsidRPr="0046622A" w:rsidRDefault="00204F4A" w:rsidP="009A0316">
                                  <w:pPr>
                                    <w:rPr>
                                      <w:rFonts w:eastAsia="Times New Roman" w:cstheme="minorHAnsi"/>
                                      <w:i/>
                                      <w:color w:val="000000"/>
                                    </w:rPr>
                                  </w:pPr>
                                  <w:r>
                                    <w:rPr>
                                      <w:rFonts w:eastAsia="Times New Roman" w:cstheme="minorHAnsi"/>
                                      <w:i/>
                                      <w:color w:val="000000"/>
                                    </w:rPr>
                                    <w:t>2-5 day disruption</w:t>
                                  </w:r>
                                </w:p>
                              </w:tc>
                              <w:tc>
                                <w:tcPr>
                                  <w:tcW w:w="0" w:type="auto"/>
                                </w:tcPr>
                                <w:p w14:paraId="4EEA1092" w14:textId="77777777" w:rsidR="00707264" w:rsidRDefault="00204F4A" w:rsidP="009A0316">
                                  <w:pPr>
                                    <w:rPr>
                                      <w:rFonts w:eastAsia="Times New Roman" w:cstheme="minorHAnsi"/>
                                      <w:i/>
                                      <w:color w:val="000000"/>
                                    </w:rPr>
                                  </w:pPr>
                                  <w:r>
                                    <w:rPr>
                                      <w:rFonts w:eastAsia="Times New Roman" w:cstheme="minorHAnsi"/>
                                      <w:i/>
                                      <w:color w:val="000000"/>
                                    </w:rPr>
                                    <w:t xml:space="preserve">5-10 day </w:t>
                                  </w:r>
                                </w:p>
                                <w:p w14:paraId="30F00BD0" w14:textId="1863FCE8" w:rsidR="00F61118" w:rsidRPr="0046622A" w:rsidRDefault="00204F4A" w:rsidP="009A0316">
                                  <w:pPr>
                                    <w:rPr>
                                      <w:rFonts w:eastAsia="Times New Roman" w:cstheme="minorHAnsi"/>
                                      <w:i/>
                                      <w:color w:val="000000"/>
                                    </w:rPr>
                                  </w:pPr>
                                  <w:r>
                                    <w:rPr>
                                      <w:rFonts w:eastAsia="Times New Roman" w:cstheme="minorHAnsi"/>
                                      <w:i/>
                                      <w:color w:val="000000"/>
                                    </w:rPr>
                                    <w:t>disruption</w:t>
                                  </w:r>
                                </w:p>
                              </w:tc>
                              <w:tc>
                                <w:tcPr>
                                  <w:tcW w:w="0" w:type="auto"/>
                                </w:tcPr>
                                <w:p w14:paraId="0401F831" w14:textId="6B6E0805" w:rsidR="00F61118" w:rsidRPr="0046622A" w:rsidRDefault="00204F4A" w:rsidP="009A0316">
                                  <w:pPr>
                                    <w:rPr>
                                      <w:rFonts w:eastAsia="Times New Roman" w:cstheme="minorHAnsi"/>
                                      <w:i/>
                                      <w:color w:val="000000"/>
                                    </w:rPr>
                                  </w:pPr>
                                  <w:r>
                                    <w:rPr>
                                      <w:rFonts w:eastAsia="Times New Roman" w:cstheme="minorHAnsi"/>
                                      <w:i/>
                                      <w:color w:val="000000"/>
                                    </w:rPr>
                                    <w:t>More than 10 days of disruption</w:t>
                                  </w:r>
                                </w:p>
                              </w:tc>
                            </w:tr>
                            <w:tr w:rsidR="00F61118" w:rsidRPr="00B20210" w14:paraId="34FB3864" w14:textId="77777777" w:rsidTr="00541D23">
                              <w:trPr>
                                <w:trHeight w:val="287"/>
                              </w:trPr>
                              <w:tc>
                                <w:tcPr>
                                  <w:tcW w:w="1562" w:type="dxa"/>
                                  <w:vMerge/>
                                  <w:shd w:val="clear" w:color="auto" w:fill="C9C9C9" w:themeFill="accent3" w:themeFillTint="99"/>
                                </w:tcPr>
                                <w:p w14:paraId="0DADA092" w14:textId="77777777" w:rsidR="00F61118" w:rsidRPr="003B08CC" w:rsidRDefault="00F61118" w:rsidP="009A0316">
                                  <w:pPr>
                                    <w:rPr>
                                      <w:rFonts w:cstheme="minorHAnsi"/>
                                      <w:b/>
                                    </w:rPr>
                                  </w:pPr>
                                </w:p>
                              </w:tc>
                              <w:tc>
                                <w:tcPr>
                                  <w:tcW w:w="1838" w:type="dxa"/>
                                  <w:vAlign w:val="center"/>
                                </w:tcPr>
                                <w:p w14:paraId="58F5B88F" w14:textId="70569C97" w:rsidR="00F61118" w:rsidRPr="0046622A" w:rsidRDefault="00F61118" w:rsidP="009A0316">
                                  <w:pPr>
                                    <w:jc w:val="center"/>
                                    <w:rPr>
                                      <w:rFonts w:eastAsia="Times New Roman" w:cstheme="minorHAnsi"/>
                                      <w:color w:val="000000"/>
                                    </w:rPr>
                                  </w:pPr>
                                  <w:r w:rsidRPr="0046622A">
                                    <w:rPr>
                                      <w:rFonts w:eastAsia="Times New Roman" w:cstheme="minorHAnsi"/>
                                      <w:color w:val="000000"/>
                                    </w:rPr>
                                    <w:t>$0 - $</w:t>
                                  </w:r>
                                  <w:r w:rsidR="009370D7">
                                    <w:rPr>
                                      <w:rFonts w:eastAsia="Times New Roman" w:cstheme="minorHAnsi"/>
                                      <w:color w:val="000000"/>
                                    </w:rPr>
                                    <w:t>106,100</w:t>
                                  </w:r>
                                </w:p>
                              </w:tc>
                              <w:tc>
                                <w:tcPr>
                                  <w:tcW w:w="0" w:type="auto"/>
                                  <w:vAlign w:val="center"/>
                                </w:tcPr>
                                <w:p w14:paraId="65B636A4" w14:textId="78DB64A3" w:rsidR="00F61118" w:rsidRPr="0046622A" w:rsidRDefault="00F61118" w:rsidP="009A0316">
                                  <w:pPr>
                                    <w:jc w:val="center"/>
                                    <w:rPr>
                                      <w:rFonts w:eastAsia="Times New Roman" w:cstheme="minorHAnsi"/>
                                      <w:color w:val="000000"/>
                                    </w:rPr>
                                  </w:pPr>
                                  <w:r w:rsidRPr="0046622A">
                                    <w:rPr>
                                      <w:rFonts w:eastAsia="Times New Roman" w:cstheme="minorHAnsi"/>
                                      <w:color w:val="000000"/>
                                    </w:rPr>
                                    <w:t>$2</w:t>
                                  </w:r>
                                  <w:r w:rsidR="00660AD5">
                                    <w:rPr>
                                      <w:rFonts w:eastAsia="Times New Roman" w:cstheme="minorHAnsi"/>
                                      <w:color w:val="000000"/>
                                    </w:rPr>
                                    <w:t xml:space="preserve">12,000 - </w:t>
                                  </w:r>
                                  <w:r w:rsidRPr="0046622A">
                                    <w:rPr>
                                      <w:rFonts w:eastAsia="Times New Roman" w:cstheme="minorHAnsi"/>
                                      <w:color w:val="000000"/>
                                    </w:rPr>
                                    <w:t>$</w:t>
                                  </w:r>
                                  <w:r w:rsidR="00660AD5">
                                    <w:rPr>
                                      <w:rFonts w:eastAsia="Times New Roman" w:cstheme="minorHAnsi"/>
                                      <w:color w:val="000000"/>
                                    </w:rPr>
                                    <w:t>530,500</w:t>
                                  </w:r>
                                </w:p>
                              </w:tc>
                              <w:tc>
                                <w:tcPr>
                                  <w:tcW w:w="0" w:type="auto"/>
                                  <w:vAlign w:val="center"/>
                                </w:tcPr>
                                <w:p w14:paraId="1A5B129D" w14:textId="625A8893" w:rsidR="00F61118" w:rsidRPr="0046622A" w:rsidRDefault="00F61118" w:rsidP="009A0316">
                                  <w:pPr>
                                    <w:jc w:val="center"/>
                                    <w:rPr>
                                      <w:rFonts w:eastAsia="Times New Roman" w:cstheme="minorHAnsi"/>
                                      <w:color w:val="000000"/>
                                    </w:rPr>
                                  </w:pPr>
                                  <w:r w:rsidRPr="0046622A">
                                    <w:rPr>
                                      <w:rFonts w:eastAsia="Times New Roman" w:cstheme="minorHAnsi"/>
                                      <w:color w:val="000000"/>
                                    </w:rPr>
                                    <w:t>$5</w:t>
                                  </w:r>
                                  <w:r w:rsidR="00660AD5">
                                    <w:rPr>
                                      <w:rFonts w:eastAsia="Times New Roman" w:cstheme="minorHAnsi"/>
                                      <w:color w:val="000000"/>
                                    </w:rPr>
                                    <w:t>30,500</w:t>
                                  </w:r>
                                  <w:r w:rsidRPr="0046622A">
                                    <w:rPr>
                                      <w:rFonts w:eastAsia="Times New Roman" w:cstheme="minorHAnsi"/>
                                      <w:color w:val="000000"/>
                                    </w:rPr>
                                    <w:t xml:space="preserve"> - $1</w:t>
                                  </w:r>
                                  <w:r w:rsidR="00660AD5">
                                    <w:rPr>
                                      <w:rFonts w:eastAsia="Times New Roman" w:cstheme="minorHAnsi"/>
                                      <w:color w:val="000000"/>
                                    </w:rPr>
                                    <w:t>,061,000</w:t>
                                  </w:r>
                                </w:p>
                              </w:tc>
                              <w:tc>
                                <w:tcPr>
                                  <w:tcW w:w="0" w:type="auto"/>
                                  <w:vAlign w:val="center"/>
                                </w:tcPr>
                                <w:p w14:paraId="32E5CD21" w14:textId="6790AEB3" w:rsidR="00F61118" w:rsidRPr="0046622A" w:rsidRDefault="00F61118" w:rsidP="009A0316">
                                  <w:pPr>
                                    <w:jc w:val="center"/>
                                    <w:rPr>
                                      <w:rFonts w:eastAsia="Times New Roman" w:cstheme="minorHAnsi"/>
                                      <w:color w:val="000000"/>
                                    </w:rPr>
                                  </w:pPr>
                                  <w:r w:rsidRPr="0046622A">
                                    <w:rPr>
                                      <w:rFonts w:eastAsia="Times New Roman" w:cstheme="minorHAnsi"/>
                                      <w:color w:val="000000"/>
                                    </w:rPr>
                                    <w:t>&gt; $1</w:t>
                                  </w:r>
                                  <w:r w:rsidR="00660AD5">
                                    <w:rPr>
                                      <w:rFonts w:eastAsia="Times New Roman" w:cstheme="minorHAnsi"/>
                                      <w:color w:val="000000"/>
                                    </w:rPr>
                                    <w:t>,061,000</w:t>
                                  </w:r>
                                </w:p>
                              </w:tc>
                            </w:tr>
                          </w:tbl>
                          <w:p w14:paraId="57A0FD41" w14:textId="77777777" w:rsidR="005A5E39" w:rsidRPr="00D83126" w:rsidRDefault="005A5E39" w:rsidP="005A5E39">
                            <w:pPr>
                              <w:rPr>
                                <w:rFonts w:cstheme="minorHAnsi"/>
                                <w:bCs/>
                              </w:rPr>
                            </w:pPr>
                            <w:r>
                              <w:rPr>
                                <w:rFonts w:cstheme="minorHAnsi"/>
                                <w:bCs/>
                              </w:rPr>
                              <w:t xml:space="preserve"> </w:t>
                            </w:r>
                          </w:p>
                        </w:txbxContent>
                      </wps:txbx>
                      <wps:bodyPr rot="0" vert="horz" wrap="square" lIns="91440" tIns="45720" rIns="91440" bIns="45720" anchor="t" anchorCtr="0">
                        <a:noAutofit/>
                      </wps:bodyPr>
                    </wps:wsp>
                  </a:graphicData>
                </a:graphic>
              </wp:inline>
            </w:drawing>
          </mc:Choice>
          <mc:Fallback>
            <w:pict>
              <v:shape w14:anchorId="6148F6FC" id="_x0000_s1030" type="#_x0000_t202" style="width:468pt;height:2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" fillcolor="#deebf7" stroked="f">
                <v:textbox>
                  <w:txbxContent>
                    <w:p w14:paraId="6FE18A6C" w14:textId="53E754F7" w:rsidR="005A5E39" w:rsidRPr="003F6401" w:rsidRDefault="00F55D5F" w:rsidP="00F55D5F">
                      <w:pPr>
                        <w:pStyle w:val="Caption"/>
                        <w:jc w:val="center"/>
                        <w:rPr>
                          <w:rFonts w:cstheme="minorHAnsi"/>
                          <w:b/>
                          <w:color w:val="auto"/>
                          <w:sz w:val="22"/>
                          <w:szCs w:val="22"/>
                        </w:rPr>
                      </w:pPr>
                      <w:bookmarkStart w:id="11" w:name="Table2"/>
                      <w:bookmarkStart w:id="12" w:name="_Ref126752844"/>
                      <w:bookmarkEnd w:id="11"/>
                      <w:r w:rsidRPr="00F55D5F">
                        <w:rPr>
                          <w:b/>
                          <w:bCs/>
                          <w:color w:val="auto"/>
                          <w:sz w:val="22"/>
                          <w:szCs w:val="22"/>
                        </w:rPr>
                        <w:t xml:space="preserve">Table </w:t>
                      </w:r>
                      <w:r w:rsidRPr="00F55D5F">
                        <w:rPr>
                          <w:b/>
                          <w:bCs/>
                          <w:color w:val="auto"/>
                          <w:sz w:val="22"/>
                          <w:szCs w:val="22"/>
                        </w:rPr>
                        <w:fldChar w:fldCharType="begin"/>
                      </w:r>
                      <w:r w:rsidRPr="00F55D5F">
                        <w:rPr>
                          <w:b/>
                          <w:bCs/>
                          <w:color w:val="auto"/>
                          <w:sz w:val="22"/>
                          <w:szCs w:val="22"/>
                        </w:rPr>
                        <w:instrText xml:space="preserve"> SEQ Table \* ARABIC </w:instrText>
                      </w:r>
                      <w:r w:rsidRPr="00F55D5F">
                        <w:rPr>
                          <w:b/>
                          <w:bCs/>
                          <w:color w:val="auto"/>
                          <w:sz w:val="22"/>
                          <w:szCs w:val="22"/>
                        </w:rPr>
                        <w:fldChar w:fldCharType="separate"/>
                      </w:r>
                      <w:r w:rsidR="00D75CCF">
                        <w:rPr>
                          <w:b/>
                          <w:bCs/>
                          <w:noProof/>
                          <w:color w:val="auto"/>
                          <w:sz w:val="22"/>
                          <w:szCs w:val="22"/>
                        </w:rPr>
                        <w:t>1</w:t>
                      </w:r>
                      <w:r w:rsidRPr="00F55D5F">
                        <w:rPr>
                          <w:b/>
                          <w:bCs/>
                          <w:color w:val="auto"/>
                          <w:sz w:val="22"/>
                          <w:szCs w:val="22"/>
                        </w:rPr>
                        <w:fldChar w:fldCharType="end"/>
                      </w:r>
                      <w:bookmarkEnd w:id="12"/>
                      <w:r w:rsidRPr="00F55D5F">
                        <w:rPr>
                          <w:b/>
                          <w:bCs/>
                          <w:color w:val="auto"/>
                          <w:sz w:val="22"/>
                          <w:szCs w:val="22"/>
                        </w:rPr>
                        <w:t>.</w:t>
                      </w:r>
                      <w:r w:rsidRPr="00F55D5F">
                        <w:rPr>
                          <w:color w:val="auto"/>
                        </w:rPr>
                        <w:t xml:space="preserve"> </w:t>
                      </w:r>
                      <w:r w:rsidR="005A5E39" w:rsidRPr="003F6401">
                        <w:rPr>
                          <w:rFonts w:cstheme="minorHAnsi"/>
                          <w:b/>
                          <w:color w:val="auto"/>
                          <w:sz w:val="22"/>
                          <w:szCs w:val="22"/>
                        </w:rPr>
                        <w:t>Economic Consequences Matrix (Annual)</w:t>
                      </w:r>
                    </w:p>
                    <w:tbl>
                      <w:tblPr>
                        <w:tblStyle w:val="TableGrid"/>
                        <w:tblW w:w="0" w:type="auto"/>
                        <w:tblLook w:val="04A0" w:firstRow="1" w:lastRow="0" w:firstColumn="1" w:lastColumn="0" w:noHBand="0" w:noVBand="1"/>
                      </w:tblPr>
                      <w:tblGrid>
                        <w:gridCol w:w="1562"/>
                        <w:gridCol w:w="1838"/>
                        <w:gridCol w:w="1780"/>
                        <w:gridCol w:w="1954"/>
                        <w:gridCol w:w="1914"/>
                      </w:tblGrid>
                      <w:tr w:rsidR="005A5E39" w:rsidRPr="00D83126" w14:paraId="67FE6883" w14:textId="77777777" w:rsidTr="00F61118">
                        <w:trPr>
                          <w:trHeight w:val="272"/>
                        </w:trPr>
                        <w:tc>
                          <w:tcPr>
                            <w:tcW w:w="1562" w:type="dxa"/>
                            <w:vMerge w:val="restart"/>
                            <w:shd w:val="clear" w:color="auto" w:fill="44546A" w:themeFill="text2"/>
                          </w:tcPr>
                          <w:p w14:paraId="3A883C4F" w14:textId="77777777" w:rsidR="005A5E39" w:rsidRPr="00884A49" w:rsidRDefault="005A5E39" w:rsidP="003853D3">
                            <w:pPr>
                              <w:rPr>
                                <w:rFonts w:cstheme="minorHAnsi"/>
                                <w:b/>
                                <w:color w:val="FFFFFF" w:themeColor="background1"/>
                              </w:rPr>
                            </w:pPr>
                            <w:r w:rsidRPr="00884A49">
                              <w:rPr>
                                <w:rFonts w:cstheme="minorHAnsi"/>
                                <w:b/>
                                <w:color w:val="FFFFFF" w:themeColor="background1"/>
                              </w:rPr>
                              <w:t>Consequence Categories</w:t>
                            </w:r>
                          </w:p>
                        </w:tc>
                        <w:tc>
                          <w:tcPr>
                            <w:tcW w:w="7486" w:type="dxa"/>
                            <w:gridSpan w:val="4"/>
                            <w:shd w:val="clear" w:color="auto" w:fill="44546A" w:themeFill="text2"/>
                          </w:tcPr>
                          <w:p w14:paraId="177E6BE8" w14:textId="77777777" w:rsidR="005A5E39" w:rsidRPr="00884A49" w:rsidRDefault="005A5E39" w:rsidP="003853D3">
                            <w:pPr>
                              <w:jc w:val="center"/>
                              <w:rPr>
                                <w:rFonts w:cstheme="minorHAnsi"/>
                                <w:b/>
                                <w:color w:val="FFFFFF" w:themeColor="background1"/>
                              </w:rPr>
                            </w:pPr>
                            <w:r w:rsidRPr="00884A49">
                              <w:rPr>
                                <w:rFonts w:cstheme="minorHAnsi"/>
                                <w:b/>
                                <w:color w:val="FFFFFF" w:themeColor="background1"/>
                              </w:rPr>
                              <w:t>Levels</w:t>
                            </w:r>
                          </w:p>
                        </w:tc>
                      </w:tr>
                      <w:tr w:rsidR="005A5E39" w:rsidRPr="00D83126" w14:paraId="172705CD" w14:textId="77777777" w:rsidTr="00F61118">
                        <w:trPr>
                          <w:trHeight w:val="302"/>
                        </w:trPr>
                        <w:tc>
                          <w:tcPr>
                            <w:tcW w:w="1562" w:type="dxa"/>
                            <w:vMerge/>
                          </w:tcPr>
                          <w:p w14:paraId="25FC6380" w14:textId="77777777" w:rsidR="005A5E39" w:rsidRPr="00884A49" w:rsidRDefault="005A5E39" w:rsidP="003853D3">
                            <w:pPr>
                              <w:rPr>
                                <w:rFonts w:cstheme="minorHAnsi"/>
                              </w:rPr>
                            </w:pPr>
                          </w:p>
                        </w:tc>
                        <w:tc>
                          <w:tcPr>
                            <w:tcW w:w="1838" w:type="dxa"/>
                            <w:shd w:val="clear" w:color="auto" w:fill="C5E0B3" w:themeFill="accent6" w:themeFillTint="66"/>
                          </w:tcPr>
                          <w:p w14:paraId="5E81ED48" w14:textId="77777777" w:rsidR="005A5E39" w:rsidRPr="00884A49" w:rsidRDefault="005A5E39" w:rsidP="003853D3">
                            <w:pPr>
                              <w:rPr>
                                <w:rFonts w:cstheme="minorHAnsi"/>
                                <w:b/>
                              </w:rPr>
                            </w:pPr>
                            <w:r w:rsidRPr="00884A49">
                              <w:rPr>
                                <w:rFonts w:cstheme="minorHAnsi"/>
                                <w:b/>
                              </w:rPr>
                              <w:t>Low</w:t>
                            </w:r>
                          </w:p>
                        </w:tc>
                        <w:tc>
                          <w:tcPr>
                            <w:tcW w:w="0" w:type="auto"/>
                            <w:shd w:val="clear" w:color="auto" w:fill="FFD966" w:themeFill="accent4" w:themeFillTint="99"/>
                          </w:tcPr>
                          <w:p w14:paraId="3978BD72" w14:textId="77777777" w:rsidR="005A5E39" w:rsidRPr="00884A49" w:rsidRDefault="005A5E39" w:rsidP="003853D3">
                            <w:pPr>
                              <w:rPr>
                                <w:rFonts w:cstheme="minorHAnsi"/>
                                <w:b/>
                              </w:rPr>
                            </w:pPr>
                            <w:r w:rsidRPr="00884A49">
                              <w:rPr>
                                <w:rFonts w:cstheme="minorHAnsi"/>
                                <w:b/>
                              </w:rPr>
                              <w:t>Medium</w:t>
                            </w:r>
                          </w:p>
                        </w:tc>
                        <w:tc>
                          <w:tcPr>
                            <w:tcW w:w="0" w:type="auto"/>
                            <w:shd w:val="clear" w:color="auto" w:fill="C45911" w:themeFill="accent2" w:themeFillShade="BF"/>
                          </w:tcPr>
                          <w:p w14:paraId="68089388" w14:textId="77777777" w:rsidR="005A5E39" w:rsidRPr="00884A49" w:rsidRDefault="005A5E39" w:rsidP="003853D3">
                            <w:pPr>
                              <w:rPr>
                                <w:rFonts w:cstheme="minorHAnsi"/>
                                <w:b/>
                              </w:rPr>
                            </w:pPr>
                            <w:r w:rsidRPr="00884A49">
                              <w:rPr>
                                <w:rFonts w:cstheme="minorHAnsi"/>
                                <w:b/>
                              </w:rPr>
                              <w:t>High</w:t>
                            </w:r>
                          </w:p>
                        </w:tc>
                        <w:tc>
                          <w:tcPr>
                            <w:tcW w:w="0" w:type="auto"/>
                            <w:shd w:val="clear" w:color="auto" w:fill="FF0000"/>
                          </w:tcPr>
                          <w:p w14:paraId="2C10AF6F" w14:textId="77777777" w:rsidR="005A5E39" w:rsidRPr="00884A49" w:rsidRDefault="005A5E39" w:rsidP="003853D3">
                            <w:pPr>
                              <w:rPr>
                                <w:rFonts w:cstheme="minorHAnsi"/>
                                <w:b/>
                              </w:rPr>
                            </w:pPr>
                            <w:r w:rsidRPr="00884A49">
                              <w:rPr>
                                <w:rFonts w:cstheme="minorHAnsi"/>
                                <w:b/>
                              </w:rPr>
                              <w:t>Very High</w:t>
                            </w:r>
                          </w:p>
                        </w:tc>
                      </w:tr>
                      <w:tr w:rsidR="00F61118" w:rsidRPr="00B20210" w14:paraId="6AA5D01D" w14:textId="77777777" w:rsidTr="00F61118">
                        <w:trPr>
                          <w:trHeight w:val="1283"/>
                        </w:trPr>
                        <w:tc>
                          <w:tcPr>
                            <w:tcW w:w="1562" w:type="dxa"/>
                            <w:vMerge w:val="restart"/>
                            <w:shd w:val="clear" w:color="auto" w:fill="C9C9C9" w:themeFill="accent3" w:themeFillTint="99"/>
                            <w:vAlign w:val="center"/>
                          </w:tcPr>
                          <w:p w14:paraId="4F164018" w14:textId="116026BE" w:rsidR="00F61118" w:rsidRPr="00884A49" w:rsidRDefault="00F61118" w:rsidP="009A0316">
                            <w:pPr>
                              <w:rPr>
                                <w:rFonts w:cstheme="minorHAnsi"/>
                                <w:b/>
                              </w:rPr>
                            </w:pPr>
                            <w:r w:rsidRPr="003B08CC">
                              <w:rPr>
                                <w:rFonts w:cstheme="minorHAnsi"/>
                                <w:b/>
                              </w:rPr>
                              <w:t>Utility Equipment Damage</w:t>
                            </w:r>
                          </w:p>
                        </w:tc>
                        <w:tc>
                          <w:tcPr>
                            <w:tcW w:w="1838" w:type="dxa"/>
                          </w:tcPr>
                          <w:p w14:paraId="23A5C285" w14:textId="12539937" w:rsidR="00F61118" w:rsidRPr="007424F4" w:rsidRDefault="00F61118" w:rsidP="009A0316">
                            <w:pPr>
                              <w:rPr>
                                <w:rFonts w:cstheme="minorHAnsi"/>
                              </w:rPr>
                            </w:pPr>
                            <w:r w:rsidRPr="007424F4">
                              <w:rPr>
                                <w:rFonts w:eastAsia="Times New Roman" w:cstheme="minorHAnsi"/>
                                <w:i/>
                                <w:iCs/>
                                <w:color w:val="000000"/>
                              </w:rPr>
                              <w:t>Minimal damage to equipment</w:t>
                            </w:r>
                          </w:p>
                        </w:tc>
                        <w:tc>
                          <w:tcPr>
                            <w:tcW w:w="0" w:type="auto"/>
                          </w:tcPr>
                          <w:p w14:paraId="29242E14" w14:textId="5190973C" w:rsidR="00F61118" w:rsidRPr="007424F4" w:rsidRDefault="00F61118" w:rsidP="009A0316">
                            <w:pPr>
                              <w:rPr>
                                <w:rFonts w:eastAsia="Times New Roman" w:cstheme="minorHAnsi"/>
                                <w:i/>
                                <w:color w:val="000000"/>
                              </w:rPr>
                            </w:pPr>
                            <w:r w:rsidRPr="007424F4">
                              <w:rPr>
                                <w:rFonts w:eastAsia="Times New Roman" w:cstheme="minorHAnsi"/>
                                <w:i/>
                                <w:iCs/>
                                <w:color w:val="000000"/>
                              </w:rPr>
                              <w:t>Minor damage to equipment</w:t>
                            </w:r>
                          </w:p>
                        </w:tc>
                        <w:tc>
                          <w:tcPr>
                            <w:tcW w:w="0" w:type="auto"/>
                          </w:tcPr>
                          <w:p w14:paraId="6C086CDC" w14:textId="22844E73" w:rsidR="00F61118" w:rsidRPr="007424F4" w:rsidRDefault="00F61118" w:rsidP="009A0316">
                            <w:pPr>
                              <w:rPr>
                                <w:rFonts w:eastAsia="Times New Roman" w:cstheme="minorHAnsi"/>
                                <w:i/>
                                <w:color w:val="000000"/>
                              </w:rPr>
                            </w:pPr>
                            <w:r w:rsidRPr="007424F4">
                              <w:rPr>
                                <w:rFonts w:eastAsia="Times New Roman" w:cstheme="minorHAnsi"/>
                                <w:i/>
                                <w:iCs/>
                                <w:color w:val="000000"/>
                              </w:rPr>
                              <w:t>Significant damage to equipment</w:t>
                            </w:r>
                          </w:p>
                        </w:tc>
                        <w:tc>
                          <w:tcPr>
                            <w:tcW w:w="0" w:type="auto"/>
                          </w:tcPr>
                          <w:p w14:paraId="1A452B96" w14:textId="63659810" w:rsidR="00F61118" w:rsidRPr="007424F4" w:rsidRDefault="00F61118" w:rsidP="009A0316">
                            <w:pPr>
                              <w:rPr>
                                <w:rFonts w:eastAsia="Times New Roman" w:cstheme="minorHAnsi"/>
                                <w:i/>
                                <w:color w:val="000000"/>
                              </w:rPr>
                            </w:pPr>
                            <w:r w:rsidRPr="007424F4">
                              <w:rPr>
                                <w:rFonts w:eastAsia="Times New Roman" w:cstheme="minorHAnsi"/>
                                <w:i/>
                                <w:iCs/>
                                <w:color w:val="000000"/>
                              </w:rPr>
                              <w:t>Complete loss of asset</w:t>
                            </w:r>
                          </w:p>
                        </w:tc>
                      </w:tr>
                      <w:tr w:rsidR="00F61118" w:rsidRPr="00B20210" w14:paraId="1E196328" w14:textId="77777777" w:rsidTr="00F61118">
                        <w:trPr>
                          <w:trHeight w:val="293"/>
                        </w:trPr>
                        <w:tc>
                          <w:tcPr>
                            <w:tcW w:w="1562" w:type="dxa"/>
                            <w:vMerge/>
                            <w:shd w:val="clear" w:color="auto" w:fill="C9C9C9" w:themeFill="accent3" w:themeFillTint="99"/>
                          </w:tcPr>
                          <w:p w14:paraId="762DD255" w14:textId="77777777" w:rsidR="00F61118" w:rsidRPr="00884A49" w:rsidRDefault="00F61118" w:rsidP="009A0316">
                            <w:pPr>
                              <w:rPr>
                                <w:rFonts w:cstheme="minorHAnsi"/>
                                <w:b/>
                              </w:rPr>
                            </w:pPr>
                          </w:p>
                        </w:tc>
                        <w:tc>
                          <w:tcPr>
                            <w:tcW w:w="1838" w:type="dxa"/>
                            <w:vAlign w:val="center"/>
                          </w:tcPr>
                          <w:p w14:paraId="56EAF300" w14:textId="4FA7026D" w:rsidR="00F61118" w:rsidRPr="00715606" w:rsidRDefault="00F61118" w:rsidP="009A0316">
                            <w:pPr>
                              <w:jc w:val="center"/>
                              <w:rPr>
                                <w:rFonts w:eastAsia="Times New Roman" w:cstheme="minorHAnsi"/>
                                <w:color w:val="000000"/>
                              </w:rPr>
                            </w:pPr>
                            <w:r w:rsidRPr="00715606">
                              <w:rPr>
                                <w:rFonts w:eastAsia="Times New Roman" w:cstheme="minorHAnsi"/>
                                <w:color w:val="000000"/>
                              </w:rPr>
                              <w:t>$0 -</w:t>
                            </w:r>
                            <w:r w:rsidR="00715606" w:rsidRPr="00715606">
                              <w:rPr>
                                <w:rFonts w:eastAsia="Times New Roman" w:cstheme="minorHAnsi"/>
                                <w:color w:val="000000"/>
                              </w:rPr>
                              <w:t xml:space="preserve"> $71,000</w:t>
                            </w:r>
                          </w:p>
                        </w:tc>
                        <w:tc>
                          <w:tcPr>
                            <w:tcW w:w="0" w:type="auto"/>
                            <w:vAlign w:val="center"/>
                          </w:tcPr>
                          <w:p w14:paraId="0E79250A" w14:textId="6FB83BA7" w:rsidR="00F61118" w:rsidRPr="00715606" w:rsidRDefault="00F61118" w:rsidP="009A0316">
                            <w:pPr>
                              <w:jc w:val="center"/>
                              <w:rPr>
                                <w:rFonts w:eastAsia="Times New Roman" w:cstheme="minorHAnsi"/>
                                <w:color w:val="000000"/>
                              </w:rPr>
                            </w:pPr>
                            <w:r w:rsidRPr="00715606">
                              <w:rPr>
                                <w:rFonts w:eastAsia="Times New Roman" w:cstheme="minorHAnsi"/>
                                <w:color w:val="000000"/>
                              </w:rPr>
                              <w:t>$</w:t>
                            </w:r>
                            <w:r w:rsidR="00AA32A0">
                              <w:rPr>
                                <w:rFonts w:eastAsia="Times New Roman" w:cstheme="minorHAnsi"/>
                                <w:color w:val="000000"/>
                              </w:rPr>
                              <w:t>71,000 - $177,000</w:t>
                            </w:r>
                          </w:p>
                        </w:tc>
                        <w:tc>
                          <w:tcPr>
                            <w:tcW w:w="0" w:type="auto"/>
                            <w:vAlign w:val="center"/>
                          </w:tcPr>
                          <w:p w14:paraId="588EA289" w14:textId="403AF4D6" w:rsidR="00F61118" w:rsidRPr="00715606" w:rsidRDefault="00F61118" w:rsidP="009A0316">
                            <w:pPr>
                              <w:jc w:val="center"/>
                              <w:rPr>
                                <w:rFonts w:eastAsia="Times New Roman" w:cstheme="minorHAnsi"/>
                                <w:color w:val="000000"/>
                              </w:rPr>
                            </w:pPr>
                            <w:r w:rsidRPr="00715606">
                              <w:rPr>
                                <w:rFonts w:eastAsia="Times New Roman" w:cstheme="minorHAnsi"/>
                                <w:color w:val="000000"/>
                              </w:rPr>
                              <w:t>$</w:t>
                            </w:r>
                            <w:r w:rsidR="00AA32A0">
                              <w:rPr>
                                <w:rFonts w:eastAsia="Times New Roman" w:cstheme="minorHAnsi"/>
                                <w:color w:val="000000"/>
                              </w:rPr>
                              <w:t>177,000 - $424,000</w:t>
                            </w:r>
                          </w:p>
                        </w:tc>
                        <w:tc>
                          <w:tcPr>
                            <w:tcW w:w="0" w:type="auto"/>
                            <w:vAlign w:val="center"/>
                          </w:tcPr>
                          <w:p w14:paraId="72FE3A8F" w14:textId="432A9C53" w:rsidR="00F61118" w:rsidRPr="00715606" w:rsidRDefault="00F61118" w:rsidP="009A0316">
                            <w:pPr>
                              <w:jc w:val="center"/>
                              <w:textAlignment w:val="top"/>
                              <w:rPr>
                                <w:rFonts w:eastAsia="Times New Roman" w:cstheme="minorHAnsi"/>
                                <w:color w:val="000000"/>
                              </w:rPr>
                            </w:pPr>
                            <w:r w:rsidRPr="00715606">
                              <w:rPr>
                                <w:rFonts w:eastAsia="Times New Roman" w:cstheme="minorHAnsi"/>
                                <w:color w:val="000000"/>
                              </w:rPr>
                              <w:t>&gt; $</w:t>
                            </w:r>
                            <w:r w:rsidR="00AA32A0">
                              <w:rPr>
                                <w:rFonts w:eastAsia="Times New Roman" w:cstheme="minorHAnsi"/>
                                <w:color w:val="000000"/>
                              </w:rPr>
                              <w:t>424,000</w:t>
                            </w:r>
                          </w:p>
                        </w:tc>
                      </w:tr>
                      <w:tr w:rsidR="00F61118" w:rsidRPr="00B20210" w14:paraId="5A9B2A2B" w14:textId="77777777" w:rsidTr="00541D23">
                        <w:trPr>
                          <w:trHeight w:val="725"/>
                        </w:trPr>
                        <w:tc>
                          <w:tcPr>
                            <w:tcW w:w="1562" w:type="dxa"/>
                            <w:vMerge w:val="restart"/>
                            <w:shd w:val="clear" w:color="auto" w:fill="C9C9C9" w:themeFill="accent3" w:themeFillTint="99"/>
                          </w:tcPr>
                          <w:p w14:paraId="4EFDBBE3" w14:textId="6855E592" w:rsidR="00F61118" w:rsidRPr="003B08CC" w:rsidRDefault="00F61118" w:rsidP="009A0316">
                            <w:pPr>
                              <w:rPr>
                                <w:rFonts w:cstheme="minorHAnsi"/>
                                <w:b/>
                              </w:rPr>
                            </w:pPr>
                            <w:r>
                              <w:rPr>
                                <w:rFonts w:cstheme="minorHAnsi"/>
                                <w:b/>
                              </w:rPr>
                              <w:t>Loss of Community Funct</w:t>
                            </w:r>
                            <w:r w:rsidR="00AA32A0">
                              <w:rPr>
                                <w:rFonts w:cstheme="minorHAnsi"/>
                                <w:b/>
                              </w:rPr>
                              <w:t>ion Due to Flooding</w:t>
                            </w:r>
                          </w:p>
                        </w:tc>
                        <w:tc>
                          <w:tcPr>
                            <w:tcW w:w="1838" w:type="dxa"/>
                          </w:tcPr>
                          <w:p w14:paraId="4E97F2E8" w14:textId="77777777" w:rsidR="00707264" w:rsidRDefault="00862F84" w:rsidP="009A0316">
                            <w:pPr>
                              <w:rPr>
                                <w:rFonts w:eastAsia="Times New Roman" w:cstheme="minorHAnsi"/>
                                <w:i/>
                                <w:color w:val="000000"/>
                              </w:rPr>
                            </w:pPr>
                            <w:r>
                              <w:rPr>
                                <w:rFonts w:eastAsia="Times New Roman" w:cstheme="minorHAnsi"/>
                                <w:i/>
                                <w:color w:val="000000"/>
                              </w:rPr>
                              <w:t xml:space="preserve">0-1 </w:t>
                            </w:r>
                            <w:r w:rsidR="00204F4A">
                              <w:rPr>
                                <w:rFonts w:eastAsia="Times New Roman" w:cstheme="minorHAnsi"/>
                                <w:i/>
                                <w:color w:val="000000"/>
                              </w:rPr>
                              <w:t>d</w:t>
                            </w:r>
                            <w:r>
                              <w:rPr>
                                <w:rFonts w:eastAsia="Times New Roman" w:cstheme="minorHAnsi"/>
                                <w:i/>
                                <w:color w:val="000000"/>
                              </w:rPr>
                              <w:t xml:space="preserve">ay </w:t>
                            </w:r>
                          </w:p>
                          <w:p w14:paraId="771DE2CE" w14:textId="3CBD8B5B" w:rsidR="00F61118" w:rsidRPr="0046622A" w:rsidRDefault="00204F4A" w:rsidP="009A0316">
                            <w:pPr>
                              <w:rPr>
                                <w:rFonts w:eastAsia="Times New Roman" w:cstheme="minorHAnsi"/>
                                <w:i/>
                                <w:color w:val="000000"/>
                              </w:rPr>
                            </w:pPr>
                            <w:r>
                              <w:rPr>
                                <w:rFonts w:eastAsia="Times New Roman" w:cstheme="minorHAnsi"/>
                                <w:i/>
                                <w:color w:val="000000"/>
                              </w:rPr>
                              <w:t>d</w:t>
                            </w:r>
                            <w:r w:rsidR="00862F84">
                              <w:rPr>
                                <w:rFonts w:eastAsia="Times New Roman" w:cstheme="minorHAnsi"/>
                                <w:i/>
                                <w:color w:val="000000"/>
                              </w:rPr>
                              <w:t>isruption</w:t>
                            </w:r>
                          </w:p>
                        </w:tc>
                        <w:tc>
                          <w:tcPr>
                            <w:tcW w:w="0" w:type="auto"/>
                          </w:tcPr>
                          <w:p w14:paraId="5092F5E4" w14:textId="1A81E415" w:rsidR="00F61118" w:rsidRPr="0046622A" w:rsidRDefault="00204F4A" w:rsidP="009A0316">
                            <w:pPr>
                              <w:rPr>
                                <w:rFonts w:eastAsia="Times New Roman" w:cstheme="minorHAnsi"/>
                                <w:i/>
                                <w:color w:val="000000"/>
                              </w:rPr>
                            </w:pPr>
                            <w:r>
                              <w:rPr>
                                <w:rFonts w:eastAsia="Times New Roman" w:cstheme="minorHAnsi"/>
                                <w:i/>
                                <w:color w:val="000000"/>
                              </w:rPr>
                              <w:t>2-5 day disruption</w:t>
                            </w:r>
                          </w:p>
                        </w:tc>
                        <w:tc>
                          <w:tcPr>
                            <w:tcW w:w="0" w:type="auto"/>
                          </w:tcPr>
                          <w:p w14:paraId="4EEA1092" w14:textId="77777777" w:rsidR="00707264" w:rsidRDefault="00204F4A" w:rsidP="009A0316">
                            <w:pPr>
                              <w:rPr>
                                <w:rFonts w:eastAsia="Times New Roman" w:cstheme="minorHAnsi"/>
                                <w:i/>
                                <w:color w:val="000000"/>
                              </w:rPr>
                            </w:pPr>
                            <w:r>
                              <w:rPr>
                                <w:rFonts w:eastAsia="Times New Roman" w:cstheme="minorHAnsi"/>
                                <w:i/>
                                <w:color w:val="000000"/>
                              </w:rPr>
                              <w:t xml:space="preserve">5-10 day </w:t>
                            </w:r>
                          </w:p>
                          <w:p w14:paraId="30F00BD0" w14:textId="1863FCE8" w:rsidR="00F61118" w:rsidRPr="0046622A" w:rsidRDefault="00204F4A" w:rsidP="009A0316">
                            <w:pPr>
                              <w:rPr>
                                <w:rFonts w:eastAsia="Times New Roman" w:cstheme="minorHAnsi"/>
                                <w:i/>
                                <w:color w:val="000000"/>
                              </w:rPr>
                            </w:pPr>
                            <w:r>
                              <w:rPr>
                                <w:rFonts w:eastAsia="Times New Roman" w:cstheme="minorHAnsi"/>
                                <w:i/>
                                <w:color w:val="000000"/>
                              </w:rPr>
                              <w:t>disruption</w:t>
                            </w:r>
                          </w:p>
                        </w:tc>
                        <w:tc>
                          <w:tcPr>
                            <w:tcW w:w="0" w:type="auto"/>
                          </w:tcPr>
                          <w:p w14:paraId="0401F831" w14:textId="6B6E0805" w:rsidR="00F61118" w:rsidRPr="0046622A" w:rsidRDefault="00204F4A" w:rsidP="009A0316">
                            <w:pPr>
                              <w:rPr>
                                <w:rFonts w:eastAsia="Times New Roman" w:cstheme="minorHAnsi"/>
                                <w:i/>
                                <w:color w:val="000000"/>
                              </w:rPr>
                            </w:pPr>
                            <w:r>
                              <w:rPr>
                                <w:rFonts w:eastAsia="Times New Roman" w:cstheme="minorHAnsi"/>
                                <w:i/>
                                <w:color w:val="000000"/>
                              </w:rPr>
                              <w:t>More than 10 days of disruption</w:t>
                            </w:r>
                          </w:p>
                        </w:tc>
                      </w:tr>
                      <w:tr w:rsidR="00F61118" w:rsidRPr="00B20210" w14:paraId="34FB3864" w14:textId="77777777" w:rsidTr="00541D23">
                        <w:trPr>
                          <w:trHeight w:val="287"/>
                        </w:trPr>
                        <w:tc>
                          <w:tcPr>
                            <w:tcW w:w="1562" w:type="dxa"/>
                            <w:vMerge/>
                            <w:shd w:val="clear" w:color="auto" w:fill="C9C9C9" w:themeFill="accent3" w:themeFillTint="99"/>
                          </w:tcPr>
                          <w:p w14:paraId="0DADA092" w14:textId="77777777" w:rsidR="00F61118" w:rsidRPr="003B08CC" w:rsidRDefault="00F61118" w:rsidP="009A0316">
                            <w:pPr>
                              <w:rPr>
                                <w:rFonts w:cstheme="minorHAnsi"/>
                                <w:b/>
                              </w:rPr>
                            </w:pPr>
                          </w:p>
                        </w:tc>
                        <w:tc>
                          <w:tcPr>
                            <w:tcW w:w="1838" w:type="dxa"/>
                            <w:vAlign w:val="center"/>
                          </w:tcPr>
                          <w:p w14:paraId="58F5B88F" w14:textId="70569C97" w:rsidR="00F61118" w:rsidRPr="0046622A" w:rsidRDefault="00F61118" w:rsidP="009A0316">
                            <w:pPr>
                              <w:jc w:val="center"/>
                              <w:rPr>
                                <w:rFonts w:eastAsia="Times New Roman" w:cstheme="minorHAnsi"/>
                                <w:color w:val="000000"/>
                              </w:rPr>
                            </w:pPr>
                            <w:r w:rsidRPr="0046622A">
                              <w:rPr>
                                <w:rFonts w:eastAsia="Times New Roman" w:cstheme="minorHAnsi"/>
                                <w:color w:val="000000"/>
                              </w:rPr>
                              <w:t>$0 - $</w:t>
                            </w:r>
                            <w:r w:rsidR="009370D7">
                              <w:rPr>
                                <w:rFonts w:eastAsia="Times New Roman" w:cstheme="minorHAnsi"/>
                                <w:color w:val="000000"/>
                              </w:rPr>
                              <w:t>106,100</w:t>
                            </w:r>
                          </w:p>
                        </w:tc>
                        <w:tc>
                          <w:tcPr>
                            <w:tcW w:w="0" w:type="auto"/>
                            <w:vAlign w:val="center"/>
                          </w:tcPr>
                          <w:p w14:paraId="65B636A4" w14:textId="78DB64A3" w:rsidR="00F61118" w:rsidRPr="0046622A" w:rsidRDefault="00F61118" w:rsidP="009A0316">
                            <w:pPr>
                              <w:jc w:val="center"/>
                              <w:rPr>
                                <w:rFonts w:eastAsia="Times New Roman" w:cstheme="minorHAnsi"/>
                                <w:color w:val="000000"/>
                              </w:rPr>
                            </w:pPr>
                            <w:r w:rsidRPr="0046622A">
                              <w:rPr>
                                <w:rFonts w:eastAsia="Times New Roman" w:cstheme="minorHAnsi"/>
                                <w:color w:val="000000"/>
                              </w:rPr>
                              <w:t>$2</w:t>
                            </w:r>
                            <w:r w:rsidR="00660AD5">
                              <w:rPr>
                                <w:rFonts w:eastAsia="Times New Roman" w:cstheme="minorHAnsi"/>
                                <w:color w:val="000000"/>
                              </w:rPr>
                              <w:t xml:space="preserve">12,000 - </w:t>
                            </w:r>
                            <w:r w:rsidRPr="0046622A">
                              <w:rPr>
                                <w:rFonts w:eastAsia="Times New Roman" w:cstheme="minorHAnsi"/>
                                <w:color w:val="000000"/>
                              </w:rPr>
                              <w:t>$</w:t>
                            </w:r>
                            <w:r w:rsidR="00660AD5">
                              <w:rPr>
                                <w:rFonts w:eastAsia="Times New Roman" w:cstheme="minorHAnsi"/>
                                <w:color w:val="000000"/>
                              </w:rPr>
                              <w:t>530,500</w:t>
                            </w:r>
                          </w:p>
                        </w:tc>
                        <w:tc>
                          <w:tcPr>
                            <w:tcW w:w="0" w:type="auto"/>
                            <w:vAlign w:val="center"/>
                          </w:tcPr>
                          <w:p w14:paraId="1A5B129D" w14:textId="625A8893" w:rsidR="00F61118" w:rsidRPr="0046622A" w:rsidRDefault="00F61118" w:rsidP="009A0316">
                            <w:pPr>
                              <w:jc w:val="center"/>
                              <w:rPr>
                                <w:rFonts w:eastAsia="Times New Roman" w:cstheme="minorHAnsi"/>
                                <w:color w:val="000000"/>
                              </w:rPr>
                            </w:pPr>
                            <w:r w:rsidRPr="0046622A">
                              <w:rPr>
                                <w:rFonts w:eastAsia="Times New Roman" w:cstheme="minorHAnsi"/>
                                <w:color w:val="000000"/>
                              </w:rPr>
                              <w:t>$5</w:t>
                            </w:r>
                            <w:r w:rsidR="00660AD5">
                              <w:rPr>
                                <w:rFonts w:eastAsia="Times New Roman" w:cstheme="minorHAnsi"/>
                                <w:color w:val="000000"/>
                              </w:rPr>
                              <w:t>30,500</w:t>
                            </w:r>
                            <w:r w:rsidRPr="0046622A">
                              <w:rPr>
                                <w:rFonts w:eastAsia="Times New Roman" w:cstheme="minorHAnsi"/>
                                <w:color w:val="000000"/>
                              </w:rPr>
                              <w:t xml:space="preserve"> - $1</w:t>
                            </w:r>
                            <w:r w:rsidR="00660AD5">
                              <w:rPr>
                                <w:rFonts w:eastAsia="Times New Roman" w:cstheme="minorHAnsi"/>
                                <w:color w:val="000000"/>
                              </w:rPr>
                              <w:t>,061,000</w:t>
                            </w:r>
                          </w:p>
                        </w:tc>
                        <w:tc>
                          <w:tcPr>
                            <w:tcW w:w="0" w:type="auto"/>
                            <w:vAlign w:val="center"/>
                          </w:tcPr>
                          <w:p w14:paraId="32E5CD21" w14:textId="6790AEB3" w:rsidR="00F61118" w:rsidRPr="0046622A" w:rsidRDefault="00F61118" w:rsidP="009A0316">
                            <w:pPr>
                              <w:jc w:val="center"/>
                              <w:rPr>
                                <w:rFonts w:eastAsia="Times New Roman" w:cstheme="minorHAnsi"/>
                                <w:color w:val="000000"/>
                              </w:rPr>
                            </w:pPr>
                            <w:r w:rsidRPr="0046622A">
                              <w:rPr>
                                <w:rFonts w:eastAsia="Times New Roman" w:cstheme="minorHAnsi"/>
                                <w:color w:val="000000"/>
                              </w:rPr>
                              <w:t>&gt; $1</w:t>
                            </w:r>
                            <w:r w:rsidR="00660AD5">
                              <w:rPr>
                                <w:rFonts w:eastAsia="Times New Roman" w:cstheme="minorHAnsi"/>
                                <w:color w:val="000000"/>
                              </w:rPr>
                              <w:t>,061,000</w:t>
                            </w:r>
                          </w:p>
                        </w:tc>
                      </w:tr>
                    </w:tbl>
                    <w:p w14:paraId="57A0FD41" w14:textId="77777777" w:rsidR="005A5E39" w:rsidRPr="00D83126" w:rsidRDefault="005A5E39" w:rsidP="005A5E39">
                      <w:pPr>
                        <w:rPr>
                          <w:rFonts w:cstheme="minorHAnsi"/>
                          <w:bCs/>
                        </w:rPr>
                      </w:pPr>
                      <w:r>
                        <w:rPr>
                          <w:rFonts w:cstheme="minorHAnsi"/>
                          <w:bCs/>
                        </w:rPr>
                        <w:t xml:space="preserve"> </w:t>
                      </w:r>
                    </w:p>
                  </w:txbxContent>
                </v:textbox>
                <w10:anchorlock/>
              </v:shape>
            </w:pict>
          </mc:Fallback>
        </mc:AlternateContent>
      </w:r>
    </w:p>
    <w:p w14:paraId="16F281A5" w14:textId="096C1587" w:rsidR="00042342" w:rsidRPr="00042342" w:rsidRDefault="00291403" w:rsidP="00042342">
      <w:pPr>
        <w:spacing w:line="256" w:lineRule="auto"/>
        <w:rPr>
          <w:rFonts w:cstheme="minorHAnsi"/>
        </w:rPr>
      </w:pPr>
      <w:r>
        <w:rPr>
          <w:rFonts w:cstheme="minorHAnsi"/>
          <w:bCs/>
        </w:rPr>
        <w:t xml:space="preserve">Crisfield </w:t>
      </w:r>
      <w:r w:rsidR="00042342" w:rsidRPr="00042342">
        <w:rPr>
          <w:rFonts w:cstheme="minorHAnsi"/>
          <w:bCs/>
        </w:rPr>
        <w:t xml:space="preserve">chose to consider </w:t>
      </w:r>
      <w:r w:rsidR="00042342" w:rsidRPr="00042342">
        <w:rPr>
          <w:rFonts w:cstheme="minorHAnsi"/>
          <w:b/>
        </w:rPr>
        <w:t>regional economic consequences</w:t>
      </w:r>
      <w:r w:rsidR="00042342" w:rsidRPr="00042342">
        <w:rPr>
          <w:rFonts w:cstheme="minorHAnsi"/>
          <w:bCs/>
        </w:rPr>
        <w:t xml:space="preserve"> in their assessment.</w:t>
      </w:r>
      <w:r w:rsidR="001C382E">
        <w:rPr>
          <w:rFonts w:cstheme="minorHAnsi"/>
          <w:bCs/>
        </w:rPr>
        <w:t xml:space="preserve"> </w:t>
      </w:r>
      <w:r w:rsidR="008C0050">
        <w:rPr>
          <w:rFonts w:cstheme="minorHAnsi"/>
          <w:bCs/>
        </w:rPr>
        <w:t xml:space="preserve">The </w:t>
      </w:r>
      <w:r w:rsidR="00DF16CE">
        <w:rPr>
          <w:rFonts w:cstheme="minorHAnsi"/>
          <w:bCs/>
        </w:rPr>
        <w:t>c</w:t>
      </w:r>
      <w:r w:rsidR="008C0050">
        <w:rPr>
          <w:rFonts w:cstheme="minorHAnsi"/>
          <w:bCs/>
        </w:rPr>
        <w:t>ity</w:t>
      </w:r>
      <w:r w:rsidR="009961A1">
        <w:rPr>
          <w:rFonts w:cstheme="minorHAnsi"/>
          <w:bCs/>
        </w:rPr>
        <w:t xml:space="preserve"> </w:t>
      </w:r>
      <w:r w:rsidR="005061B4">
        <w:rPr>
          <w:rFonts w:cstheme="minorHAnsi"/>
          <w:bCs/>
        </w:rPr>
        <w:t xml:space="preserve">incorporated this </w:t>
      </w:r>
      <w:r w:rsidR="00F81DB2">
        <w:rPr>
          <w:rFonts w:cstheme="minorHAnsi"/>
          <w:bCs/>
        </w:rPr>
        <w:t xml:space="preserve">to account for </w:t>
      </w:r>
      <w:r w:rsidR="000F1379">
        <w:rPr>
          <w:rFonts w:cstheme="minorHAnsi"/>
          <w:bCs/>
        </w:rPr>
        <w:t>broader impact</w:t>
      </w:r>
      <w:r w:rsidR="00FB2549">
        <w:rPr>
          <w:rFonts w:cstheme="minorHAnsi"/>
          <w:bCs/>
        </w:rPr>
        <w:t xml:space="preserve">s due to flood-related school closures, including impacts to parents </w:t>
      </w:r>
      <w:r w:rsidR="00FB2549">
        <w:rPr>
          <w:rFonts w:cstheme="minorHAnsi"/>
          <w:bCs/>
        </w:rPr>
        <w:lastRenderedPageBreak/>
        <w:t xml:space="preserve">when children cannot attend school. </w:t>
      </w:r>
      <w:r w:rsidR="002F6D2C">
        <w:rPr>
          <w:rFonts w:cstheme="minorHAnsi"/>
          <w:bCs/>
        </w:rPr>
        <w:t>With this selection, C</w:t>
      </w:r>
      <w:r w:rsidR="00A33398">
        <w:rPr>
          <w:rFonts w:cstheme="minorHAnsi"/>
          <w:bCs/>
        </w:rPr>
        <w:t>REAT</w:t>
      </w:r>
      <w:r w:rsidR="002F6D2C">
        <w:rPr>
          <w:rFonts w:cstheme="minorHAnsi"/>
          <w:bCs/>
        </w:rPr>
        <w:t xml:space="preserve"> populated </w:t>
      </w:r>
      <w:r w:rsidR="00B679A9">
        <w:rPr>
          <w:rFonts w:cstheme="minorHAnsi"/>
          <w:bCs/>
        </w:rPr>
        <w:t xml:space="preserve">the state economic loss per capita </w:t>
      </w:r>
      <w:r w:rsidR="002F6D2C">
        <w:rPr>
          <w:rFonts w:cstheme="minorHAnsi"/>
          <w:bCs/>
        </w:rPr>
        <w:t>a</w:t>
      </w:r>
      <w:r w:rsidR="00B679A9">
        <w:rPr>
          <w:rFonts w:cstheme="minorHAnsi"/>
          <w:bCs/>
        </w:rPr>
        <w:t>s $111.59</w:t>
      </w:r>
      <w:r w:rsidR="002F6D2C">
        <w:rPr>
          <w:rFonts w:cstheme="minorHAnsi"/>
          <w:bCs/>
        </w:rPr>
        <w:t xml:space="preserve"> during an </w:t>
      </w:r>
      <w:r w:rsidR="0020353C">
        <w:rPr>
          <w:rFonts w:cstheme="minorHAnsi"/>
          <w:bCs/>
        </w:rPr>
        <w:t>event</w:t>
      </w:r>
      <w:r w:rsidR="002F6D2C">
        <w:rPr>
          <w:rFonts w:cstheme="minorHAnsi"/>
          <w:bCs/>
        </w:rPr>
        <w:t>.</w:t>
      </w:r>
    </w:p>
    <w:p w14:paraId="7064470B" w14:textId="02093397" w:rsidR="00042342" w:rsidRPr="00042342" w:rsidRDefault="00291403" w:rsidP="00042342">
      <w:pPr>
        <w:spacing w:line="256" w:lineRule="auto"/>
        <w:rPr>
          <w:rFonts w:cstheme="minorHAnsi"/>
        </w:rPr>
      </w:pPr>
      <w:r>
        <w:rPr>
          <w:rFonts w:cstheme="minorHAnsi"/>
          <w:bCs/>
        </w:rPr>
        <w:t xml:space="preserve">Crisfield </w:t>
      </w:r>
      <w:r w:rsidR="00042342" w:rsidRPr="00042342">
        <w:rPr>
          <w:rFonts w:cstheme="minorHAnsi"/>
          <w:bCs/>
        </w:rPr>
        <w:t>chose</w:t>
      </w:r>
      <w:r w:rsidR="00983B76">
        <w:rPr>
          <w:rFonts w:cstheme="minorHAnsi"/>
          <w:bCs/>
        </w:rPr>
        <w:t xml:space="preserve"> </w:t>
      </w:r>
      <w:r w:rsidR="00042342" w:rsidRPr="00042342">
        <w:rPr>
          <w:rFonts w:cstheme="minorHAnsi"/>
          <w:bCs/>
        </w:rPr>
        <w:t xml:space="preserve">to consider </w:t>
      </w:r>
      <w:r w:rsidR="00042342" w:rsidRPr="00042342">
        <w:rPr>
          <w:rFonts w:cstheme="minorHAnsi"/>
          <w:b/>
        </w:rPr>
        <w:t>public health consequences</w:t>
      </w:r>
      <w:r w:rsidR="00042342" w:rsidRPr="00042342">
        <w:rPr>
          <w:rFonts w:cstheme="minorHAnsi"/>
          <w:bCs/>
        </w:rPr>
        <w:t xml:space="preserve"> quantitatively</w:t>
      </w:r>
      <w:r w:rsidR="00983B76">
        <w:rPr>
          <w:rFonts w:cstheme="minorHAnsi"/>
          <w:bCs/>
        </w:rPr>
        <w:t xml:space="preserve"> in their assessment</w:t>
      </w:r>
      <w:r w:rsidR="002F03E1">
        <w:rPr>
          <w:rFonts w:cstheme="minorHAnsi"/>
          <w:bCs/>
        </w:rPr>
        <w:t>, since</w:t>
      </w:r>
      <w:r w:rsidR="00857772">
        <w:rPr>
          <w:rFonts w:cstheme="minorHAnsi"/>
          <w:bCs/>
        </w:rPr>
        <w:t xml:space="preserve"> flooding </w:t>
      </w:r>
      <w:r w:rsidR="002F03E1">
        <w:rPr>
          <w:rFonts w:cstheme="minorHAnsi"/>
          <w:bCs/>
        </w:rPr>
        <w:t xml:space="preserve">has previously </w:t>
      </w:r>
      <w:r w:rsidR="00857772">
        <w:rPr>
          <w:rFonts w:cstheme="minorHAnsi"/>
          <w:bCs/>
        </w:rPr>
        <w:t>impact</w:t>
      </w:r>
      <w:r w:rsidR="002F03E1">
        <w:rPr>
          <w:rFonts w:cstheme="minorHAnsi"/>
          <w:bCs/>
        </w:rPr>
        <w:t>ed</w:t>
      </w:r>
      <w:r w:rsidR="00857772">
        <w:rPr>
          <w:rFonts w:cstheme="minorHAnsi"/>
          <w:bCs/>
        </w:rPr>
        <w:t xml:space="preserve"> </w:t>
      </w:r>
      <w:r w:rsidR="0097584B">
        <w:rPr>
          <w:rFonts w:cstheme="minorHAnsi"/>
          <w:bCs/>
        </w:rPr>
        <w:t xml:space="preserve">public health. </w:t>
      </w:r>
      <w:r w:rsidR="002D2F98">
        <w:rPr>
          <w:rFonts w:cstheme="minorHAnsi"/>
          <w:bCs/>
        </w:rPr>
        <w:t>For example,</w:t>
      </w:r>
      <w:r w:rsidR="00837805">
        <w:rPr>
          <w:rFonts w:cstheme="minorHAnsi"/>
          <w:bCs/>
        </w:rPr>
        <w:t xml:space="preserve"> as noted above,</w:t>
      </w:r>
      <w:r w:rsidR="002D2F98">
        <w:rPr>
          <w:rFonts w:cstheme="minorHAnsi"/>
          <w:bCs/>
        </w:rPr>
        <w:t xml:space="preserve"> e</w:t>
      </w:r>
      <w:r w:rsidR="0097584B">
        <w:rPr>
          <w:rFonts w:cstheme="minorHAnsi"/>
          <w:bCs/>
        </w:rPr>
        <w:t xml:space="preserve">mergency vehicles have been unable to access certain locations or roads due to </w:t>
      </w:r>
      <w:r w:rsidR="00DD17C9">
        <w:rPr>
          <w:rFonts w:cstheme="minorHAnsi"/>
          <w:bCs/>
        </w:rPr>
        <w:t xml:space="preserve">flooding impacts. </w:t>
      </w:r>
    </w:p>
    <w:p w14:paraId="7D984627" w14:textId="486019C0" w:rsidR="00042342" w:rsidRDefault="005730A4" w:rsidP="00F61AC3">
      <w:r w:rsidRPr="005730A4">
        <w:rPr>
          <w:noProof/>
        </w:rPr>
        <mc:AlternateContent>
          <mc:Choice Requires="wps">
            <w:drawing>
              <wp:inline distT="0" distB="0" distL="0" distR="0" wp14:anchorId="21DFF349" wp14:editId="646065A6">
                <wp:extent cx="5943600" cy="3144902"/>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44902"/>
                        </a:xfrm>
                        <a:prstGeom prst="rect">
                          <a:avLst/>
                        </a:prstGeom>
                        <a:solidFill>
                          <a:srgbClr val="5B9BD5">
                            <a:lumMod val="20000"/>
                            <a:lumOff val="80000"/>
                          </a:srgbClr>
                        </a:solidFill>
                        <a:ln w="9525">
                          <a:noFill/>
                          <a:miter lim="800000"/>
                          <a:headEnd/>
                          <a:tailEnd/>
                        </a:ln>
                      </wps:spPr>
                      <wps:txbx>
                        <w:txbxContent>
                          <w:p w14:paraId="2F9CEFC0" w14:textId="00953AC6" w:rsidR="005730A4" w:rsidRPr="00D83126" w:rsidRDefault="00291403" w:rsidP="005730A4">
                            <w:pPr>
                              <w:ind w:left="360" w:hanging="360"/>
                              <w:rPr>
                                <w:rFonts w:cstheme="minorHAnsi"/>
                                <w:b/>
                                <w:i/>
                              </w:rPr>
                            </w:pPr>
                            <w:r>
                              <w:rPr>
                                <w:rFonts w:cstheme="minorHAnsi"/>
                                <w:b/>
                                <w:i/>
                              </w:rPr>
                              <w:t>Crisfield</w:t>
                            </w:r>
                            <w:r w:rsidR="005730A4" w:rsidRPr="00D83126">
                              <w:rPr>
                                <w:rFonts w:cstheme="minorHAnsi"/>
                                <w:b/>
                                <w:i/>
                              </w:rPr>
                              <w:t xml:space="preserve"> Entries (continued)</w:t>
                            </w:r>
                          </w:p>
                          <w:p w14:paraId="32A654C5" w14:textId="2D65B84A" w:rsidR="005730A4" w:rsidRPr="005123BF" w:rsidRDefault="00F55D5F" w:rsidP="005730A4">
                            <w:pPr>
                              <w:rPr>
                                <w:rFonts w:cstheme="minorHAnsi"/>
                                <w:b/>
                              </w:rPr>
                            </w:pPr>
                            <w:r w:rsidRPr="00F55D5F">
                              <w:rPr>
                                <w:b/>
                                <w:bCs/>
                              </w:rPr>
                              <w:fldChar w:fldCharType="begin"/>
                            </w:r>
                            <w:r w:rsidRPr="00F55D5F">
                              <w:rPr>
                                <w:b/>
                                <w:bCs/>
                              </w:rPr>
                              <w:instrText xml:space="preserve"> REF _Ref126752881 \h </w:instrText>
                            </w:r>
                            <w:r>
                              <w:rPr>
                                <w:b/>
                                <w:bCs/>
                              </w:rPr>
                              <w:instrText xml:space="preserve"> \* MERGEFORMAT </w:instrText>
                            </w:r>
                            <w:r w:rsidRPr="00F55D5F">
                              <w:rPr>
                                <w:b/>
                                <w:bCs/>
                              </w:rPr>
                            </w:r>
                            <w:r w:rsidRPr="00F55D5F">
                              <w:rPr>
                                <w:b/>
                                <w:bCs/>
                              </w:rPr>
                              <w:fldChar w:fldCharType="separate"/>
                            </w:r>
                            <w:r w:rsidRPr="00F55D5F">
                              <w:rPr>
                                <w:b/>
                                <w:bCs/>
                              </w:rPr>
                              <w:t xml:space="preserve">Table </w:t>
                            </w:r>
                            <w:r w:rsidRPr="00F55D5F">
                              <w:rPr>
                                <w:b/>
                                <w:bCs/>
                                <w:noProof/>
                              </w:rPr>
                              <w:t>2</w:t>
                            </w:r>
                            <w:r w:rsidRPr="00F55D5F">
                              <w:rPr>
                                <w:b/>
                                <w:bCs/>
                              </w:rPr>
                              <w:fldChar w:fldCharType="end"/>
                            </w:r>
                            <w:r>
                              <w:t xml:space="preserve"> </w:t>
                            </w:r>
                            <w:r w:rsidR="005730A4" w:rsidRPr="00EC4010">
                              <w:t xml:space="preserve">presents the assigned threat for </w:t>
                            </w:r>
                            <w:r w:rsidR="00600521">
                              <w:t>Crisfield’s</w:t>
                            </w:r>
                            <w:r w:rsidR="005730A4" w:rsidRPr="00EC4010">
                              <w:t xml:space="preserve"> </w:t>
                            </w:r>
                            <w:r w:rsidR="005730A4">
                              <w:t xml:space="preserve">vulnerable </w:t>
                            </w:r>
                            <w:r w:rsidR="005730A4" w:rsidRPr="00EC4010">
                              <w:t>asse</w:t>
                            </w:r>
                            <w:r w:rsidR="00600521">
                              <w:t>t</w:t>
                            </w:r>
                            <w:r w:rsidR="005730A4">
                              <w:t>:</w:t>
                            </w:r>
                            <w:r w:rsidR="005730A4" w:rsidRPr="00EC4010">
                              <w:rPr>
                                <w:rFonts w:cstheme="minorHAnsi"/>
                                <w:bCs/>
                              </w:rPr>
                              <w:t xml:space="preserve"> </w:t>
                            </w:r>
                            <w:r w:rsidR="00600521" w:rsidRPr="005123BF">
                              <w:rPr>
                                <w:rFonts w:cstheme="minorHAnsi"/>
                                <w:b/>
                              </w:rPr>
                              <w:t>South Somerset Ave</w:t>
                            </w:r>
                            <w:r w:rsidR="00794598" w:rsidRPr="005123BF">
                              <w:rPr>
                                <w:rFonts w:cstheme="minorHAnsi"/>
                                <w:b/>
                              </w:rPr>
                              <w:t xml:space="preserve"> to Woodson School Road Drainage System</w:t>
                            </w:r>
                          </w:p>
                          <w:p w14:paraId="320ED000" w14:textId="4159147C" w:rsidR="005730A4" w:rsidRPr="004663F8" w:rsidRDefault="00F55D5F" w:rsidP="000C5F95">
                            <w:pPr>
                              <w:pStyle w:val="Caption"/>
                              <w:jc w:val="center"/>
                              <w:rPr>
                                <w:b/>
                                <w:color w:val="auto"/>
                                <w:sz w:val="22"/>
                                <w:szCs w:val="22"/>
                              </w:rPr>
                            </w:pPr>
                            <w:bookmarkStart w:id="13" w:name="Table3"/>
                            <w:bookmarkStart w:id="14" w:name="_Ref126752881"/>
                            <w:bookmarkEnd w:id="13"/>
                            <w:r w:rsidRPr="00F55D5F">
                              <w:rPr>
                                <w:b/>
                                <w:bCs/>
                                <w:color w:val="auto"/>
                                <w:sz w:val="22"/>
                                <w:szCs w:val="22"/>
                              </w:rPr>
                              <w:t xml:space="preserve">Table </w:t>
                            </w:r>
                            <w:r w:rsidRPr="00F55D5F">
                              <w:rPr>
                                <w:b/>
                                <w:bCs/>
                                <w:color w:val="auto"/>
                                <w:sz w:val="22"/>
                                <w:szCs w:val="22"/>
                              </w:rPr>
                              <w:fldChar w:fldCharType="begin"/>
                            </w:r>
                            <w:r w:rsidRPr="00F55D5F">
                              <w:rPr>
                                <w:b/>
                                <w:bCs/>
                                <w:color w:val="auto"/>
                                <w:sz w:val="22"/>
                                <w:szCs w:val="22"/>
                              </w:rPr>
                              <w:instrText xml:space="preserve"> SEQ Table \* ARABIC </w:instrText>
                            </w:r>
                            <w:r w:rsidRPr="00F55D5F">
                              <w:rPr>
                                <w:b/>
                                <w:bCs/>
                                <w:color w:val="auto"/>
                                <w:sz w:val="22"/>
                                <w:szCs w:val="22"/>
                              </w:rPr>
                              <w:fldChar w:fldCharType="separate"/>
                            </w:r>
                            <w:r w:rsidR="00D75CCF">
                              <w:rPr>
                                <w:b/>
                                <w:bCs/>
                                <w:noProof/>
                                <w:color w:val="auto"/>
                                <w:sz w:val="22"/>
                                <w:szCs w:val="22"/>
                              </w:rPr>
                              <w:t>2</w:t>
                            </w:r>
                            <w:r w:rsidRPr="00F55D5F">
                              <w:rPr>
                                <w:b/>
                                <w:bCs/>
                                <w:color w:val="auto"/>
                                <w:sz w:val="22"/>
                                <w:szCs w:val="22"/>
                              </w:rPr>
                              <w:fldChar w:fldCharType="end"/>
                            </w:r>
                            <w:bookmarkEnd w:id="14"/>
                            <w:r w:rsidRPr="00F55D5F">
                              <w:rPr>
                                <w:b/>
                                <w:bCs/>
                                <w:color w:val="auto"/>
                                <w:sz w:val="22"/>
                                <w:szCs w:val="22"/>
                              </w:rPr>
                              <w:t>.</w:t>
                            </w:r>
                            <w:r w:rsidRPr="00F55D5F">
                              <w:rPr>
                                <w:color w:val="auto"/>
                              </w:rPr>
                              <w:t xml:space="preserve"> </w:t>
                            </w:r>
                            <w:r w:rsidR="005730A4" w:rsidRPr="004663F8">
                              <w:rPr>
                                <w:b/>
                                <w:color w:val="auto"/>
                                <w:sz w:val="22"/>
                                <w:szCs w:val="22"/>
                              </w:rPr>
                              <w:t>Asset/Threat Identification for</w:t>
                            </w:r>
                            <w:r w:rsidR="00291403">
                              <w:rPr>
                                <w:b/>
                                <w:color w:val="auto"/>
                                <w:sz w:val="22"/>
                                <w:szCs w:val="22"/>
                              </w:rPr>
                              <w:t xml:space="preserve"> Crisfield</w:t>
                            </w:r>
                          </w:p>
                          <w:tbl>
                            <w:tblPr>
                              <w:tblStyle w:val="TableGrid"/>
                              <w:tblW w:w="0" w:type="auto"/>
                              <w:jc w:val="center"/>
                              <w:tblLayout w:type="fixed"/>
                              <w:tblLook w:val="04A0" w:firstRow="1" w:lastRow="0" w:firstColumn="1" w:lastColumn="0" w:noHBand="0" w:noVBand="1"/>
                            </w:tblPr>
                            <w:tblGrid>
                              <w:gridCol w:w="2965"/>
                              <w:gridCol w:w="1080"/>
                              <w:gridCol w:w="900"/>
                              <w:gridCol w:w="4103"/>
                            </w:tblGrid>
                            <w:tr w:rsidR="005730A4" w14:paraId="39EBFF4D" w14:textId="77777777" w:rsidTr="00F32A44">
                              <w:trPr>
                                <w:jc w:val="center"/>
                              </w:trPr>
                              <w:tc>
                                <w:tcPr>
                                  <w:tcW w:w="2965" w:type="dxa"/>
                                  <w:shd w:val="clear" w:color="auto" w:fill="44546A" w:themeFill="text2"/>
                                  <w:vAlign w:val="center"/>
                                </w:tcPr>
                                <w:p w14:paraId="7D4E5FF2" w14:textId="77777777" w:rsidR="005730A4" w:rsidRPr="00433E5A" w:rsidRDefault="005730A4" w:rsidP="00672213">
                                  <w:pPr>
                                    <w:jc w:val="center"/>
                                    <w:rPr>
                                      <w:b/>
                                      <w:color w:val="FFFFFF" w:themeColor="background1"/>
                                    </w:rPr>
                                  </w:pPr>
                                  <w:r w:rsidRPr="00433E5A">
                                    <w:rPr>
                                      <w:b/>
                                      <w:color w:val="FFFFFF" w:themeColor="background1"/>
                                    </w:rPr>
                                    <w:t>Asset Name</w:t>
                                  </w:r>
                                </w:p>
                              </w:tc>
                              <w:tc>
                                <w:tcPr>
                                  <w:tcW w:w="1080" w:type="dxa"/>
                                  <w:shd w:val="clear" w:color="auto" w:fill="44546A" w:themeFill="text2"/>
                                  <w:vAlign w:val="center"/>
                                </w:tcPr>
                                <w:p w14:paraId="42C3BFD9" w14:textId="77777777" w:rsidR="005730A4" w:rsidRPr="00433E5A" w:rsidRDefault="005730A4" w:rsidP="00672213">
                                  <w:pPr>
                                    <w:jc w:val="center"/>
                                    <w:rPr>
                                      <w:b/>
                                      <w:color w:val="FFFFFF" w:themeColor="background1"/>
                                    </w:rPr>
                                  </w:pPr>
                                  <w:r w:rsidRPr="00433E5A">
                                    <w:rPr>
                                      <w:b/>
                                      <w:color w:val="FFFFFF" w:themeColor="background1"/>
                                    </w:rPr>
                                    <w:t>Assigned Threat</w:t>
                                  </w:r>
                                </w:p>
                              </w:tc>
                              <w:tc>
                                <w:tcPr>
                                  <w:tcW w:w="900" w:type="dxa"/>
                                  <w:shd w:val="clear" w:color="auto" w:fill="44546A" w:themeFill="text2"/>
                                </w:tcPr>
                                <w:p w14:paraId="6AA3C843" w14:textId="77777777" w:rsidR="005730A4" w:rsidRDefault="005730A4" w:rsidP="00672213">
                                  <w:pPr>
                                    <w:jc w:val="center"/>
                                    <w:rPr>
                                      <w:b/>
                                      <w:color w:val="FFFFFF" w:themeColor="background1"/>
                                    </w:rPr>
                                  </w:pPr>
                                  <w:r>
                                    <w:rPr>
                                      <w:b/>
                                      <w:color w:val="FFFFFF" w:themeColor="background1"/>
                                    </w:rPr>
                                    <w:t>Critical Asset?</w:t>
                                  </w:r>
                                </w:p>
                              </w:tc>
                              <w:tc>
                                <w:tcPr>
                                  <w:tcW w:w="4103" w:type="dxa"/>
                                  <w:shd w:val="clear" w:color="auto" w:fill="44546A" w:themeFill="text2"/>
                                  <w:vAlign w:val="center"/>
                                </w:tcPr>
                                <w:p w14:paraId="2846A9C7" w14:textId="77777777" w:rsidR="005730A4" w:rsidRPr="00433E5A" w:rsidRDefault="005730A4" w:rsidP="00672213">
                                  <w:pPr>
                                    <w:jc w:val="center"/>
                                    <w:rPr>
                                      <w:b/>
                                      <w:color w:val="FFFFFF" w:themeColor="background1"/>
                                    </w:rPr>
                                  </w:pPr>
                                  <w:r w:rsidRPr="00433E5A">
                                    <w:rPr>
                                      <w:b/>
                                      <w:color w:val="FFFFFF" w:themeColor="background1"/>
                                    </w:rPr>
                                    <w:t>Definition</w:t>
                                  </w:r>
                                </w:p>
                              </w:tc>
                            </w:tr>
                            <w:tr w:rsidR="005730A4" w14:paraId="518695BF" w14:textId="77777777" w:rsidTr="00F32A44">
                              <w:trPr>
                                <w:trHeight w:val="2351"/>
                                <w:jc w:val="center"/>
                              </w:trPr>
                              <w:tc>
                                <w:tcPr>
                                  <w:tcW w:w="2965" w:type="dxa"/>
                                  <w:vAlign w:val="center"/>
                                </w:tcPr>
                                <w:p w14:paraId="2DADF5CE" w14:textId="3FA34404" w:rsidR="005730A4" w:rsidRPr="0075021C" w:rsidRDefault="00794598" w:rsidP="00672213">
                                  <w:pPr>
                                    <w:rPr>
                                      <w:bCs/>
                                      <w:highlight w:val="yellow"/>
                                    </w:rPr>
                                  </w:pPr>
                                  <w:bookmarkStart w:id="15" w:name="_Hlk126672763"/>
                                  <w:r w:rsidRPr="0075021C">
                                    <w:rPr>
                                      <w:rFonts w:cstheme="minorHAnsi"/>
                                      <w:bCs/>
                                    </w:rPr>
                                    <w:t>South Somerset Ave to Woodson School Road Drainage System</w:t>
                                  </w:r>
                                  <w:bookmarkEnd w:id="15"/>
                                </w:p>
                              </w:tc>
                              <w:tc>
                                <w:tcPr>
                                  <w:tcW w:w="1080" w:type="dxa"/>
                                  <w:vAlign w:val="center"/>
                                </w:tcPr>
                                <w:p w14:paraId="05BBA898" w14:textId="7D6DF8E8" w:rsidR="005730A4" w:rsidRPr="003C6E1D" w:rsidRDefault="00794598" w:rsidP="00F32A44">
                                  <w:pPr>
                                    <w:jc w:val="center"/>
                                    <w:rPr>
                                      <w:bCs/>
                                    </w:rPr>
                                  </w:pPr>
                                  <w:r w:rsidRPr="003C6E1D">
                                    <w:rPr>
                                      <w:bCs/>
                                    </w:rPr>
                                    <w:t>Floods</w:t>
                                  </w:r>
                                </w:p>
                              </w:tc>
                              <w:tc>
                                <w:tcPr>
                                  <w:tcW w:w="900" w:type="dxa"/>
                                  <w:vAlign w:val="center"/>
                                </w:tcPr>
                                <w:p w14:paraId="0B3F9102" w14:textId="77777777" w:rsidR="005730A4" w:rsidRPr="003C6E1D" w:rsidRDefault="005730A4" w:rsidP="00BD640F">
                                  <w:pPr>
                                    <w:jc w:val="center"/>
                                    <w:rPr>
                                      <w:rFonts w:ascii="Calibri" w:eastAsia="Calibri" w:hAnsi="Calibri" w:cs="Times New Roman"/>
                                    </w:rPr>
                                  </w:pPr>
                                  <w:r w:rsidRPr="003C6E1D">
                                    <w:rPr>
                                      <w:rFonts w:ascii="Calibri" w:eastAsia="Calibri" w:hAnsi="Calibri" w:cs="Times New Roman"/>
                                    </w:rPr>
                                    <w:t>Yes</w:t>
                                  </w:r>
                                </w:p>
                              </w:tc>
                              <w:tc>
                                <w:tcPr>
                                  <w:tcW w:w="4103" w:type="dxa"/>
                                  <w:vAlign w:val="center"/>
                                </w:tcPr>
                                <w:p w14:paraId="20AABFA3" w14:textId="3B77989F" w:rsidR="005730A4" w:rsidRPr="006C5441" w:rsidRDefault="00982C28" w:rsidP="00672213">
                                  <w:pPr>
                                    <w:rPr>
                                      <w:bCs/>
                                      <w:highlight w:val="yellow"/>
                                    </w:rPr>
                                  </w:pPr>
                                  <w:r w:rsidRPr="00982C28">
                                    <w:rPr>
                                      <w:bCs/>
                                    </w:rPr>
                                    <w:t>South Somerset Ave to Woodson School Road Drainage System - see p</w:t>
                                  </w:r>
                                  <w:r>
                                    <w:rPr>
                                      <w:bCs/>
                                    </w:rPr>
                                    <w:t>age</w:t>
                                  </w:r>
                                  <w:r w:rsidRPr="00982C28">
                                    <w:rPr>
                                      <w:bCs/>
                                    </w:rPr>
                                    <w:t xml:space="preserve"> 21 of Drainage Assessment</w:t>
                                  </w:r>
                                  <w:r w:rsidR="009823CD">
                                    <w:rPr>
                                      <w:bCs/>
                                    </w:rPr>
                                    <w:t xml:space="preserve"> Report</w:t>
                                  </w:r>
                                </w:p>
                              </w:tc>
                            </w:tr>
                          </w:tbl>
                          <w:p w14:paraId="427399D4" w14:textId="77777777" w:rsidR="005730A4" w:rsidRDefault="005730A4" w:rsidP="005730A4">
                            <w:pPr>
                              <w:spacing w:after="0"/>
                              <w:rPr>
                                <w:rFonts w:ascii="Calibri" w:hAnsi="Calibri" w:cs="Calibri"/>
                              </w:rPr>
                            </w:pPr>
                          </w:p>
                          <w:p w14:paraId="67E14443" w14:textId="36473B04" w:rsidR="005730A4" w:rsidRPr="00EF6787" w:rsidRDefault="005730A4" w:rsidP="005730A4">
                            <w:pPr>
                              <w:spacing w:after="0"/>
                              <w:rPr>
                                <w:rFonts w:ascii="Calibri" w:hAnsi="Calibri" w:cs="Calibri"/>
                              </w:rPr>
                            </w:pPr>
                          </w:p>
                        </w:txbxContent>
                      </wps:txbx>
                      <wps:bodyPr rot="0" vert="horz" wrap="square" lIns="91440" tIns="45720" rIns="91440" bIns="45720" anchor="t" anchorCtr="0">
                        <a:noAutofit/>
                      </wps:bodyPr>
                    </wps:wsp>
                  </a:graphicData>
                </a:graphic>
              </wp:inline>
            </w:drawing>
          </mc:Choice>
          <mc:Fallback>
            <w:pict>
              <v:shape w14:anchorId="21DFF349" id="_x0000_s1031" type="#_x0000_t202" style="width:468pt;height:2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" fillcolor="#deebf7" stroked="f">
                <v:textbox>
                  <w:txbxContent>
                    <w:p w14:paraId="2F9CEFC0" w14:textId="00953AC6" w:rsidR="005730A4" w:rsidRPr="00D83126" w:rsidRDefault="00291403" w:rsidP="005730A4">
                      <w:pPr>
                        <w:ind w:left="360" w:hanging="360"/>
                        <w:rPr>
                          <w:rFonts w:cstheme="minorHAnsi"/>
                          <w:b/>
                          <w:i/>
                        </w:rPr>
                      </w:pPr>
                      <w:r>
                        <w:rPr>
                          <w:rFonts w:cstheme="minorHAnsi"/>
                          <w:b/>
                          <w:i/>
                        </w:rPr>
                        <w:t>Crisfield</w:t>
                      </w:r>
                      <w:r w:rsidR="005730A4" w:rsidRPr="00D83126">
                        <w:rPr>
                          <w:rFonts w:cstheme="minorHAnsi"/>
                          <w:b/>
                          <w:i/>
                        </w:rPr>
                        <w:t xml:space="preserve"> Entries (continued)</w:t>
                      </w:r>
                    </w:p>
                    <w:p w14:paraId="32A654C5" w14:textId="2D65B84A" w:rsidR="005730A4" w:rsidRPr="005123BF" w:rsidRDefault="00F55D5F" w:rsidP="005730A4">
                      <w:pPr>
                        <w:rPr>
                          <w:rFonts w:cstheme="minorHAnsi"/>
                          <w:b/>
                        </w:rPr>
                      </w:pPr>
                      <w:r w:rsidRPr="00F55D5F">
                        <w:rPr>
                          <w:b/>
                          <w:bCs/>
                        </w:rPr>
                        <w:fldChar w:fldCharType="begin"/>
                      </w:r>
                      <w:r w:rsidRPr="00F55D5F">
                        <w:rPr>
                          <w:b/>
                          <w:bCs/>
                        </w:rPr>
                        <w:instrText xml:space="preserve"> REF _Ref126752881 \h </w:instrText>
                      </w:r>
                      <w:r>
                        <w:rPr>
                          <w:b/>
                          <w:bCs/>
                        </w:rPr>
                        <w:instrText xml:space="preserve"> \* MERGEFORMAT </w:instrText>
                      </w:r>
                      <w:r w:rsidRPr="00F55D5F">
                        <w:rPr>
                          <w:b/>
                          <w:bCs/>
                        </w:rPr>
                      </w:r>
                      <w:r w:rsidRPr="00F55D5F">
                        <w:rPr>
                          <w:b/>
                          <w:bCs/>
                        </w:rPr>
                        <w:fldChar w:fldCharType="separate"/>
                      </w:r>
                      <w:r w:rsidRPr="00F55D5F">
                        <w:rPr>
                          <w:b/>
                          <w:bCs/>
                        </w:rPr>
                        <w:t xml:space="preserve">Table </w:t>
                      </w:r>
                      <w:r w:rsidRPr="00F55D5F">
                        <w:rPr>
                          <w:b/>
                          <w:bCs/>
                          <w:noProof/>
                        </w:rPr>
                        <w:t>2</w:t>
                      </w:r>
                      <w:r w:rsidRPr="00F55D5F">
                        <w:rPr>
                          <w:b/>
                          <w:bCs/>
                        </w:rPr>
                        <w:fldChar w:fldCharType="end"/>
                      </w:r>
                      <w:r>
                        <w:t xml:space="preserve"> </w:t>
                      </w:r>
                      <w:r w:rsidR="005730A4" w:rsidRPr="00EC4010">
                        <w:t xml:space="preserve">presents the assigned threat for </w:t>
                      </w:r>
                      <w:r w:rsidR="00600521">
                        <w:t>Crisfield’s</w:t>
                      </w:r>
                      <w:r w:rsidR="005730A4" w:rsidRPr="00EC4010">
                        <w:t xml:space="preserve"> </w:t>
                      </w:r>
                      <w:r w:rsidR="005730A4">
                        <w:t xml:space="preserve">vulnerable </w:t>
                      </w:r>
                      <w:r w:rsidR="005730A4" w:rsidRPr="00EC4010">
                        <w:t>asse</w:t>
                      </w:r>
                      <w:r w:rsidR="00600521">
                        <w:t>t</w:t>
                      </w:r>
                      <w:r w:rsidR="005730A4">
                        <w:t>:</w:t>
                      </w:r>
                      <w:r w:rsidR="005730A4" w:rsidRPr="00EC4010">
                        <w:rPr>
                          <w:rFonts w:cstheme="minorHAnsi"/>
                          <w:bCs/>
                        </w:rPr>
                        <w:t xml:space="preserve"> </w:t>
                      </w:r>
                      <w:r w:rsidR="00600521" w:rsidRPr="005123BF">
                        <w:rPr>
                          <w:rFonts w:cstheme="minorHAnsi"/>
                          <w:b/>
                        </w:rPr>
                        <w:t>South Somerset Ave</w:t>
                      </w:r>
                      <w:r w:rsidR="00794598" w:rsidRPr="005123BF">
                        <w:rPr>
                          <w:rFonts w:cstheme="minorHAnsi"/>
                          <w:b/>
                        </w:rPr>
                        <w:t xml:space="preserve"> to Woodson School Road Drainage System</w:t>
                      </w:r>
                    </w:p>
                    <w:p w14:paraId="320ED000" w14:textId="4159147C" w:rsidR="005730A4" w:rsidRPr="004663F8" w:rsidRDefault="00F55D5F" w:rsidP="000C5F95">
                      <w:pPr>
                        <w:pStyle w:val="Caption"/>
                        <w:jc w:val="center"/>
                        <w:rPr>
                          <w:b/>
                          <w:color w:val="auto"/>
                          <w:sz w:val="22"/>
                          <w:szCs w:val="22"/>
                        </w:rPr>
                      </w:pPr>
                      <w:bookmarkStart w:id="16" w:name="Table3"/>
                      <w:bookmarkStart w:id="17" w:name="_Ref126752881"/>
                      <w:bookmarkEnd w:id="16"/>
                      <w:r w:rsidRPr="00F55D5F">
                        <w:rPr>
                          <w:b/>
                          <w:bCs/>
                          <w:color w:val="auto"/>
                          <w:sz w:val="22"/>
                          <w:szCs w:val="22"/>
                        </w:rPr>
                        <w:t xml:space="preserve">Table </w:t>
                      </w:r>
                      <w:r w:rsidRPr="00F55D5F">
                        <w:rPr>
                          <w:b/>
                          <w:bCs/>
                          <w:color w:val="auto"/>
                          <w:sz w:val="22"/>
                          <w:szCs w:val="22"/>
                        </w:rPr>
                        <w:fldChar w:fldCharType="begin"/>
                      </w:r>
                      <w:r w:rsidRPr="00F55D5F">
                        <w:rPr>
                          <w:b/>
                          <w:bCs/>
                          <w:color w:val="auto"/>
                          <w:sz w:val="22"/>
                          <w:szCs w:val="22"/>
                        </w:rPr>
                        <w:instrText xml:space="preserve"> SEQ Table \* ARABIC </w:instrText>
                      </w:r>
                      <w:r w:rsidRPr="00F55D5F">
                        <w:rPr>
                          <w:b/>
                          <w:bCs/>
                          <w:color w:val="auto"/>
                          <w:sz w:val="22"/>
                          <w:szCs w:val="22"/>
                        </w:rPr>
                        <w:fldChar w:fldCharType="separate"/>
                      </w:r>
                      <w:r w:rsidR="00D75CCF">
                        <w:rPr>
                          <w:b/>
                          <w:bCs/>
                          <w:noProof/>
                          <w:color w:val="auto"/>
                          <w:sz w:val="22"/>
                          <w:szCs w:val="22"/>
                        </w:rPr>
                        <w:t>2</w:t>
                      </w:r>
                      <w:r w:rsidRPr="00F55D5F">
                        <w:rPr>
                          <w:b/>
                          <w:bCs/>
                          <w:color w:val="auto"/>
                          <w:sz w:val="22"/>
                          <w:szCs w:val="22"/>
                        </w:rPr>
                        <w:fldChar w:fldCharType="end"/>
                      </w:r>
                      <w:bookmarkEnd w:id="17"/>
                      <w:r w:rsidRPr="00F55D5F">
                        <w:rPr>
                          <w:b/>
                          <w:bCs/>
                          <w:color w:val="auto"/>
                          <w:sz w:val="22"/>
                          <w:szCs w:val="22"/>
                        </w:rPr>
                        <w:t>.</w:t>
                      </w:r>
                      <w:r w:rsidRPr="00F55D5F">
                        <w:rPr>
                          <w:color w:val="auto"/>
                        </w:rPr>
                        <w:t xml:space="preserve"> </w:t>
                      </w:r>
                      <w:r w:rsidR="005730A4" w:rsidRPr="004663F8">
                        <w:rPr>
                          <w:b/>
                          <w:color w:val="auto"/>
                          <w:sz w:val="22"/>
                          <w:szCs w:val="22"/>
                        </w:rPr>
                        <w:t>Asset/Threat Identification for</w:t>
                      </w:r>
                      <w:r w:rsidR="00291403">
                        <w:rPr>
                          <w:b/>
                          <w:color w:val="auto"/>
                          <w:sz w:val="22"/>
                          <w:szCs w:val="22"/>
                        </w:rPr>
                        <w:t xml:space="preserve"> Crisfield</w:t>
                      </w:r>
                    </w:p>
                    <w:tbl>
                      <w:tblPr>
                        <w:tblStyle w:val="TableGrid"/>
                        <w:tblW w:w="0" w:type="auto"/>
                        <w:jc w:val="center"/>
                        <w:tblLayout w:type="fixed"/>
                        <w:tblLook w:val="04A0" w:firstRow="1" w:lastRow="0" w:firstColumn="1" w:lastColumn="0" w:noHBand="0" w:noVBand="1"/>
                      </w:tblPr>
                      <w:tblGrid>
                        <w:gridCol w:w="2965"/>
                        <w:gridCol w:w="1080"/>
                        <w:gridCol w:w="900"/>
                        <w:gridCol w:w="4103"/>
                      </w:tblGrid>
                      <w:tr w:rsidR="005730A4" w14:paraId="39EBFF4D" w14:textId="77777777" w:rsidTr="00F32A44">
                        <w:trPr>
                          <w:jc w:val="center"/>
                        </w:trPr>
                        <w:tc>
                          <w:tcPr>
                            <w:tcW w:w="2965" w:type="dxa"/>
                            <w:shd w:val="clear" w:color="auto" w:fill="44546A" w:themeFill="text2"/>
                            <w:vAlign w:val="center"/>
                          </w:tcPr>
                          <w:p w14:paraId="7D4E5FF2" w14:textId="77777777" w:rsidR="005730A4" w:rsidRPr="00433E5A" w:rsidRDefault="005730A4" w:rsidP="00672213">
                            <w:pPr>
                              <w:jc w:val="center"/>
                              <w:rPr>
                                <w:b/>
                                <w:color w:val="FFFFFF" w:themeColor="background1"/>
                              </w:rPr>
                            </w:pPr>
                            <w:r w:rsidRPr="00433E5A">
                              <w:rPr>
                                <w:b/>
                                <w:color w:val="FFFFFF" w:themeColor="background1"/>
                              </w:rPr>
                              <w:t>Asset Name</w:t>
                            </w:r>
                          </w:p>
                        </w:tc>
                        <w:tc>
                          <w:tcPr>
                            <w:tcW w:w="1080" w:type="dxa"/>
                            <w:shd w:val="clear" w:color="auto" w:fill="44546A" w:themeFill="text2"/>
                            <w:vAlign w:val="center"/>
                          </w:tcPr>
                          <w:p w14:paraId="42C3BFD9" w14:textId="77777777" w:rsidR="005730A4" w:rsidRPr="00433E5A" w:rsidRDefault="005730A4" w:rsidP="00672213">
                            <w:pPr>
                              <w:jc w:val="center"/>
                              <w:rPr>
                                <w:b/>
                                <w:color w:val="FFFFFF" w:themeColor="background1"/>
                              </w:rPr>
                            </w:pPr>
                            <w:r w:rsidRPr="00433E5A">
                              <w:rPr>
                                <w:b/>
                                <w:color w:val="FFFFFF" w:themeColor="background1"/>
                              </w:rPr>
                              <w:t>Assigned Threat</w:t>
                            </w:r>
                          </w:p>
                        </w:tc>
                        <w:tc>
                          <w:tcPr>
                            <w:tcW w:w="900" w:type="dxa"/>
                            <w:shd w:val="clear" w:color="auto" w:fill="44546A" w:themeFill="text2"/>
                          </w:tcPr>
                          <w:p w14:paraId="6AA3C843" w14:textId="77777777" w:rsidR="005730A4" w:rsidRDefault="005730A4" w:rsidP="00672213">
                            <w:pPr>
                              <w:jc w:val="center"/>
                              <w:rPr>
                                <w:b/>
                                <w:color w:val="FFFFFF" w:themeColor="background1"/>
                              </w:rPr>
                            </w:pPr>
                            <w:r>
                              <w:rPr>
                                <w:b/>
                                <w:color w:val="FFFFFF" w:themeColor="background1"/>
                              </w:rPr>
                              <w:t>Critical Asset?</w:t>
                            </w:r>
                          </w:p>
                        </w:tc>
                        <w:tc>
                          <w:tcPr>
                            <w:tcW w:w="4103" w:type="dxa"/>
                            <w:shd w:val="clear" w:color="auto" w:fill="44546A" w:themeFill="text2"/>
                            <w:vAlign w:val="center"/>
                          </w:tcPr>
                          <w:p w14:paraId="2846A9C7" w14:textId="77777777" w:rsidR="005730A4" w:rsidRPr="00433E5A" w:rsidRDefault="005730A4" w:rsidP="00672213">
                            <w:pPr>
                              <w:jc w:val="center"/>
                              <w:rPr>
                                <w:b/>
                                <w:color w:val="FFFFFF" w:themeColor="background1"/>
                              </w:rPr>
                            </w:pPr>
                            <w:r w:rsidRPr="00433E5A">
                              <w:rPr>
                                <w:b/>
                                <w:color w:val="FFFFFF" w:themeColor="background1"/>
                              </w:rPr>
                              <w:t>Definition</w:t>
                            </w:r>
                          </w:p>
                        </w:tc>
                      </w:tr>
                      <w:tr w:rsidR="005730A4" w14:paraId="518695BF" w14:textId="77777777" w:rsidTr="00F32A44">
                        <w:trPr>
                          <w:trHeight w:val="2351"/>
                          <w:jc w:val="center"/>
                        </w:trPr>
                        <w:tc>
                          <w:tcPr>
                            <w:tcW w:w="2965" w:type="dxa"/>
                            <w:vAlign w:val="center"/>
                          </w:tcPr>
                          <w:p w14:paraId="2DADF5CE" w14:textId="3FA34404" w:rsidR="005730A4" w:rsidRPr="0075021C" w:rsidRDefault="00794598" w:rsidP="00672213">
                            <w:pPr>
                              <w:rPr>
                                <w:bCs/>
                                <w:highlight w:val="yellow"/>
                              </w:rPr>
                            </w:pPr>
                            <w:bookmarkStart w:id="18" w:name="_Hlk126672763"/>
                            <w:r w:rsidRPr="0075021C">
                              <w:rPr>
                                <w:rFonts w:cstheme="minorHAnsi"/>
                                <w:bCs/>
                              </w:rPr>
                              <w:t>South Somerset Ave to Woodson School Road Drainage System</w:t>
                            </w:r>
                            <w:bookmarkEnd w:id="18"/>
                          </w:p>
                        </w:tc>
                        <w:tc>
                          <w:tcPr>
                            <w:tcW w:w="1080" w:type="dxa"/>
                            <w:vAlign w:val="center"/>
                          </w:tcPr>
                          <w:p w14:paraId="05BBA898" w14:textId="7D6DF8E8" w:rsidR="005730A4" w:rsidRPr="003C6E1D" w:rsidRDefault="00794598" w:rsidP="00F32A44">
                            <w:pPr>
                              <w:jc w:val="center"/>
                              <w:rPr>
                                <w:bCs/>
                              </w:rPr>
                            </w:pPr>
                            <w:r w:rsidRPr="003C6E1D">
                              <w:rPr>
                                <w:bCs/>
                              </w:rPr>
                              <w:t>Floods</w:t>
                            </w:r>
                          </w:p>
                        </w:tc>
                        <w:tc>
                          <w:tcPr>
                            <w:tcW w:w="900" w:type="dxa"/>
                            <w:vAlign w:val="center"/>
                          </w:tcPr>
                          <w:p w14:paraId="0B3F9102" w14:textId="77777777" w:rsidR="005730A4" w:rsidRPr="003C6E1D" w:rsidRDefault="005730A4" w:rsidP="00BD640F">
                            <w:pPr>
                              <w:jc w:val="center"/>
                              <w:rPr>
                                <w:rFonts w:ascii="Calibri" w:eastAsia="Calibri" w:hAnsi="Calibri" w:cs="Times New Roman"/>
                              </w:rPr>
                            </w:pPr>
                            <w:r w:rsidRPr="003C6E1D">
                              <w:rPr>
                                <w:rFonts w:ascii="Calibri" w:eastAsia="Calibri" w:hAnsi="Calibri" w:cs="Times New Roman"/>
                              </w:rPr>
                              <w:t>Yes</w:t>
                            </w:r>
                          </w:p>
                        </w:tc>
                        <w:tc>
                          <w:tcPr>
                            <w:tcW w:w="4103" w:type="dxa"/>
                            <w:vAlign w:val="center"/>
                          </w:tcPr>
                          <w:p w14:paraId="20AABFA3" w14:textId="3B77989F" w:rsidR="005730A4" w:rsidRPr="006C5441" w:rsidRDefault="00982C28" w:rsidP="00672213">
                            <w:pPr>
                              <w:rPr>
                                <w:bCs/>
                                <w:highlight w:val="yellow"/>
                              </w:rPr>
                            </w:pPr>
                            <w:r w:rsidRPr="00982C28">
                              <w:rPr>
                                <w:bCs/>
                              </w:rPr>
                              <w:t>South Somerset Ave to Woodson School Road Drainage System - see p</w:t>
                            </w:r>
                            <w:r>
                              <w:rPr>
                                <w:bCs/>
                              </w:rPr>
                              <w:t>age</w:t>
                            </w:r>
                            <w:r w:rsidRPr="00982C28">
                              <w:rPr>
                                <w:bCs/>
                              </w:rPr>
                              <w:t xml:space="preserve"> 21 of Drainage Assessment</w:t>
                            </w:r>
                            <w:r w:rsidR="009823CD">
                              <w:rPr>
                                <w:bCs/>
                              </w:rPr>
                              <w:t xml:space="preserve"> Report</w:t>
                            </w:r>
                          </w:p>
                        </w:tc>
                      </w:tr>
                    </w:tbl>
                    <w:p w14:paraId="427399D4" w14:textId="77777777" w:rsidR="005730A4" w:rsidRDefault="005730A4" w:rsidP="005730A4">
                      <w:pPr>
                        <w:spacing w:after="0"/>
                        <w:rPr>
                          <w:rFonts w:ascii="Calibri" w:hAnsi="Calibri" w:cs="Calibri"/>
                        </w:rPr>
                      </w:pPr>
                    </w:p>
                    <w:p w14:paraId="67E14443" w14:textId="36473B04" w:rsidR="005730A4" w:rsidRPr="00EF6787" w:rsidRDefault="005730A4" w:rsidP="005730A4">
                      <w:pPr>
                        <w:spacing w:after="0"/>
                        <w:rPr>
                          <w:rFonts w:ascii="Calibri" w:hAnsi="Calibri" w:cs="Calibri"/>
                        </w:rPr>
                      </w:pPr>
                    </w:p>
                  </w:txbxContent>
                </v:textbox>
                <w10:anchorlock/>
              </v:shape>
            </w:pict>
          </mc:Fallback>
        </mc:AlternateContent>
      </w:r>
    </w:p>
    <w:p w14:paraId="471B061F" w14:textId="77777777" w:rsidR="00F32A44" w:rsidRDefault="00F32A44" w:rsidP="009534A0">
      <w:pPr>
        <w:rPr>
          <w:b/>
          <w:color w:val="4472C4"/>
        </w:rPr>
      </w:pPr>
    </w:p>
    <w:p w14:paraId="660D3E4A" w14:textId="728C01F2" w:rsidR="009534A0" w:rsidRPr="009534A0" w:rsidRDefault="009534A0" w:rsidP="009534A0">
      <w:r w:rsidRPr="009534A0">
        <w:rPr>
          <w:b/>
          <w:color w:val="4472C4"/>
        </w:rPr>
        <w:t xml:space="preserve">Adaptation Planning: </w:t>
      </w:r>
      <w:r w:rsidR="000F1311" w:rsidRPr="00455613">
        <w:t>In th</w:t>
      </w:r>
      <w:r w:rsidR="000F1311">
        <w:t>e fourth</w:t>
      </w:r>
      <w:r w:rsidR="000F1311" w:rsidRPr="00455613">
        <w:t xml:space="preserve"> module, the user </w:t>
      </w:r>
      <w:r w:rsidR="000F1311">
        <w:t>identifies their utility’s</w:t>
      </w:r>
      <w:r w:rsidR="000F1311" w:rsidRPr="00455613">
        <w:t xml:space="preserve"> </w:t>
      </w:r>
      <w:r w:rsidR="000F1311">
        <w:t>“E</w:t>
      </w:r>
      <w:r w:rsidR="000F1311" w:rsidRPr="00455613">
        <w:t xml:space="preserve">xisting </w:t>
      </w:r>
      <w:r w:rsidR="000F1311">
        <w:t>A</w:t>
      </w:r>
      <w:r w:rsidR="000F1311" w:rsidRPr="00455613">
        <w:t xml:space="preserve">daptive </w:t>
      </w:r>
      <w:r w:rsidR="000F1311">
        <w:t>M</w:t>
      </w:r>
      <w:r w:rsidR="000F1311" w:rsidRPr="00455613">
        <w:t>easures</w:t>
      </w:r>
      <w:r w:rsidR="000F1311">
        <w:t>”</w:t>
      </w:r>
      <w:r w:rsidR="000F1311" w:rsidRPr="00455613">
        <w:t xml:space="preserve"> </w:t>
      </w:r>
      <w:r w:rsidR="000F1311">
        <w:t>and groups them</w:t>
      </w:r>
      <w:r w:rsidR="000F1311" w:rsidRPr="00455613">
        <w:t xml:space="preserve"> together </w:t>
      </w:r>
      <w:r w:rsidR="000F1311">
        <w:t xml:space="preserve">to </w:t>
      </w:r>
      <w:r w:rsidR="000F1311" w:rsidRPr="00455613">
        <w:t>comprise</w:t>
      </w:r>
      <w:r w:rsidR="000F1311">
        <w:t xml:space="preserve"> the</w:t>
      </w:r>
      <w:r w:rsidR="000F1311" w:rsidRPr="00455613">
        <w:t xml:space="preserve"> “</w:t>
      </w:r>
      <w:r w:rsidR="000F1311">
        <w:t>Current</w:t>
      </w:r>
      <w:r w:rsidR="000F1311" w:rsidRPr="00455613">
        <w:t xml:space="preserve"> Measures”</w:t>
      </w:r>
      <w:r w:rsidR="000F1311">
        <w:t xml:space="preserve"> adaptation plan. The user then identifies</w:t>
      </w:r>
      <w:r w:rsidR="000F1311" w:rsidRPr="00455613">
        <w:t xml:space="preserve"> </w:t>
      </w:r>
      <w:r w:rsidR="000F1311">
        <w:t>“</w:t>
      </w:r>
      <w:r w:rsidR="000F1311" w:rsidRPr="00455613">
        <w:t>Potential Adaptive Measures</w:t>
      </w:r>
      <w:r w:rsidR="000F1311">
        <w:t>”, and these are grouped together to form additional adaptation plans.</w:t>
      </w:r>
      <w:r w:rsidRPr="009534A0">
        <w:t xml:space="preserve"> The user enters </w:t>
      </w:r>
      <w:r w:rsidR="00B320D5">
        <w:t xml:space="preserve">annualized </w:t>
      </w:r>
      <w:r w:rsidRPr="009534A0">
        <w:t xml:space="preserve">implementation costs for each measure, and the costs are aggregated to capture the total cost for implementing each adaptation plan. </w:t>
      </w:r>
      <w:r w:rsidR="00F55D5F">
        <w:fldChar w:fldCharType="begin"/>
      </w:r>
      <w:r w:rsidR="00F55D5F">
        <w:instrText xml:space="preserve"> REF _Ref126752916 \h </w:instrText>
      </w:r>
      <w:r w:rsidR="00F55D5F">
        <w:fldChar w:fldCharType="separate"/>
      </w:r>
      <w:r w:rsidR="00F55D5F" w:rsidRPr="00F55D5F">
        <w:rPr>
          <w:b/>
          <w:bCs/>
        </w:rPr>
        <w:t xml:space="preserve">Table </w:t>
      </w:r>
      <w:r w:rsidR="00F55D5F" w:rsidRPr="00F55D5F">
        <w:rPr>
          <w:b/>
          <w:bCs/>
          <w:noProof/>
        </w:rPr>
        <w:t>3</w:t>
      </w:r>
      <w:r w:rsidR="00F55D5F">
        <w:fldChar w:fldCharType="end"/>
      </w:r>
      <w:r w:rsidR="00F55D5F">
        <w:t xml:space="preserve"> </w:t>
      </w:r>
      <w:r w:rsidRPr="009534A0">
        <w:rPr>
          <w:b/>
        </w:rPr>
        <w:t xml:space="preserve">shows </w:t>
      </w:r>
      <w:r w:rsidR="00291403">
        <w:rPr>
          <w:b/>
        </w:rPr>
        <w:t xml:space="preserve">Crisfield’s </w:t>
      </w:r>
      <w:r w:rsidRPr="009534A0">
        <w:rPr>
          <w:b/>
        </w:rPr>
        <w:t>Existing and Potential Adaptive Measures</w:t>
      </w:r>
      <w:r w:rsidR="004E14AE">
        <w:rPr>
          <w:b/>
        </w:rPr>
        <w:t>, and Table 4 shows the Adaptation Plans</w:t>
      </w:r>
      <w:r w:rsidRPr="009534A0">
        <w:rPr>
          <w:b/>
        </w:rPr>
        <w:t>.</w:t>
      </w:r>
      <w:r w:rsidRPr="009534A0">
        <w:t xml:space="preserve"> </w:t>
      </w:r>
    </w:p>
    <w:p w14:paraId="29C8A42E" w14:textId="28BFA006" w:rsidR="009534A0" w:rsidRDefault="00635221" w:rsidP="00F61AC3">
      <w:r w:rsidRPr="00635221">
        <w:rPr>
          <w:noProof/>
        </w:rPr>
        <w:lastRenderedPageBreak/>
        <mc:AlternateContent>
          <mc:Choice Requires="wps">
            <w:drawing>
              <wp:inline distT="0" distB="0" distL="0" distR="0" wp14:anchorId="4F7C96C7" wp14:editId="06D70725">
                <wp:extent cx="5943600" cy="5843358"/>
                <wp:effectExtent l="0" t="0" r="0" b="508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843358"/>
                        </a:xfrm>
                        <a:prstGeom prst="rect">
                          <a:avLst/>
                        </a:prstGeom>
                        <a:solidFill>
                          <a:srgbClr val="5B9BD5">
                            <a:lumMod val="20000"/>
                            <a:lumOff val="80000"/>
                          </a:srgbClr>
                        </a:solidFill>
                        <a:ln w="9525">
                          <a:noFill/>
                          <a:miter lim="800000"/>
                          <a:headEnd/>
                          <a:tailEnd/>
                        </a:ln>
                      </wps:spPr>
                      <wps:txbx>
                        <w:txbxContent>
                          <w:p w14:paraId="32AFB9E5" w14:textId="4BFEFC59" w:rsidR="00635221" w:rsidRDefault="00291403" w:rsidP="00635221">
                            <w:pPr>
                              <w:ind w:left="360" w:hanging="360"/>
                              <w:rPr>
                                <w:b/>
                                <w:i/>
                              </w:rPr>
                            </w:pPr>
                            <w:r>
                              <w:rPr>
                                <w:b/>
                                <w:i/>
                              </w:rPr>
                              <w:t xml:space="preserve">Crisfield </w:t>
                            </w:r>
                            <w:r w:rsidR="00635221">
                              <w:rPr>
                                <w:b/>
                                <w:i/>
                              </w:rPr>
                              <w:t>E</w:t>
                            </w:r>
                            <w:r w:rsidR="00635221" w:rsidRPr="00D15A74">
                              <w:rPr>
                                <w:b/>
                                <w:i/>
                              </w:rPr>
                              <w:t>ntries</w:t>
                            </w:r>
                          </w:p>
                          <w:p w14:paraId="1A7B588A" w14:textId="5AE119C2" w:rsidR="00635221" w:rsidRPr="00AE0F78" w:rsidRDefault="00F55D5F" w:rsidP="00201083">
                            <w:pPr>
                              <w:pStyle w:val="Caption"/>
                              <w:jc w:val="center"/>
                              <w:rPr>
                                <w:b/>
                                <w:color w:val="auto"/>
                                <w:sz w:val="22"/>
                                <w:szCs w:val="22"/>
                              </w:rPr>
                            </w:pPr>
                            <w:bookmarkStart w:id="19" w:name="Table4"/>
                            <w:bookmarkStart w:id="20" w:name="_Ref126752916"/>
                            <w:bookmarkEnd w:id="19"/>
                            <w:r w:rsidRPr="00F55D5F">
                              <w:rPr>
                                <w:b/>
                                <w:bCs/>
                                <w:color w:val="auto"/>
                                <w:sz w:val="22"/>
                                <w:szCs w:val="22"/>
                              </w:rPr>
                              <w:t xml:space="preserve">Table </w:t>
                            </w:r>
                            <w:r w:rsidRPr="00F55D5F">
                              <w:rPr>
                                <w:b/>
                                <w:bCs/>
                                <w:color w:val="auto"/>
                                <w:sz w:val="22"/>
                                <w:szCs w:val="22"/>
                              </w:rPr>
                              <w:fldChar w:fldCharType="begin"/>
                            </w:r>
                            <w:r w:rsidRPr="00F55D5F">
                              <w:rPr>
                                <w:b/>
                                <w:bCs/>
                                <w:color w:val="auto"/>
                                <w:sz w:val="22"/>
                                <w:szCs w:val="22"/>
                              </w:rPr>
                              <w:instrText xml:space="preserve"> SEQ Table \* ARABIC </w:instrText>
                            </w:r>
                            <w:r w:rsidRPr="00F55D5F">
                              <w:rPr>
                                <w:b/>
                                <w:bCs/>
                                <w:color w:val="auto"/>
                                <w:sz w:val="22"/>
                                <w:szCs w:val="22"/>
                              </w:rPr>
                              <w:fldChar w:fldCharType="separate"/>
                            </w:r>
                            <w:r w:rsidR="00D75CCF">
                              <w:rPr>
                                <w:b/>
                                <w:bCs/>
                                <w:noProof/>
                                <w:color w:val="auto"/>
                                <w:sz w:val="22"/>
                                <w:szCs w:val="22"/>
                              </w:rPr>
                              <w:t>3</w:t>
                            </w:r>
                            <w:r w:rsidRPr="00F55D5F">
                              <w:rPr>
                                <w:b/>
                                <w:bCs/>
                                <w:color w:val="auto"/>
                                <w:sz w:val="22"/>
                                <w:szCs w:val="22"/>
                              </w:rPr>
                              <w:fldChar w:fldCharType="end"/>
                            </w:r>
                            <w:bookmarkEnd w:id="20"/>
                            <w:r w:rsidRPr="00F55D5F">
                              <w:rPr>
                                <w:b/>
                                <w:bCs/>
                                <w:color w:val="auto"/>
                                <w:sz w:val="22"/>
                                <w:szCs w:val="22"/>
                              </w:rPr>
                              <w:t xml:space="preserve">. </w:t>
                            </w:r>
                            <w:r w:rsidR="00635221" w:rsidRPr="00AE0F78">
                              <w:rPr>
                                <w:b/>
                                <w:color w:val="auto"/>
                                <w:sz w:val="22"/>
                                <w:szCs w:val="22"/>
                              </w:rPr>
                              <w:t>Existing and Potential Adaptive Measures</w:t>
                            </w:r>
                          </w:p>
                          <w:tbl>
                            <w:tblPr>
                              <w:tblStyle w:val="TableGrid"/>
                              <w:tblW w:w="0" w:type="auto"/>
                              <w:tblInd w:w="360" w:type="dxa"/>
                              <w:tblLook w:val="04A0" w:firstRow="1" w:lastRow="0" w:firstColumn="1" w:lastColumn="0" w:noHBand="0" w:noVBand="1"/>
                            </w:tblPr>
                            <w:tblGrid>
                              <w:gridCol w:w="1831"/>
                              <w:gridCol w:w="1328"/>
                              <w:gridCol w:w="5519"/>
                            </w:tblGrid>
                            <w:tr w:rsidR="00635221" w14:paraId="10DCCC55" w14:textId="77777777" w:rsidTr="00787895">
                              <w:trPr>
                                <w:trHeight w:val="301"/>
                              </w:trPr>
                              <w:tc>
                                <w:tcPr>
                                  <w:tcW w:w="1831" w:type="dxa"/>
                                  <w:shd w:val="clear" w:color="auto" w:fill="44546A" w:themeFill="text2"/>
                                </w:tcPr>
                                <w:p w14:paraId="09007184" w14:textId="77777777" w:rsidR="00635221" w:rsidRPr="00A52501" w:rsidRDefault="00635221" w:rsidP="005C5F77">
                                  <w:pPr>
                                    <w:rPr>
                                      <w:bCs/>
                                      <w:iCs/>
                                      <w:color w:val="FFFFFF" w:themeColor="background1"/>
                                    </w:rPr>
                                  </w:pPr>
                                  <w:r w:rsidRPr="00A52501">
                                    <w:rPr>
                                      <w:bCs/>
                                      <w:iCs/>
                                      <w:color w:val="FFFFFF" w:themeColor="background1"/>
                                    </w:rPr>
                                    <w:t>Name</w:t>
                                  </w:r>
                                </w:p>
                              </w:tc>
                              <w:tc>
                                <w:tcPr>
                                  <w:tcW w:w="1328" w:type="dxa"/>
                                  <w:shd w:val="clear" w:color="auto" w:fill="44546A" w:themeFill="text2"/>
                                </w:tcPr>
                                <w:p w14:paraId="710F7E16" w14:textId="6E59F461" w:rsidR="00635221" w:rsidRPr="00A52501" w:rsidRDefault="0005658E" w:rsidP="005C5F77">
                                  <w:pPr>
                                    <w:rPr>
                                      <w:bCs/>
                                      <w:iCs/>
                                      <w:color w:val="FFFFFF" w:themeColor="background1"/>
                                    </w:rPr>
                                  </w:pPr>
                                  <w:r>
                                    <w:rPr>
                                      <w:bCs/>
                                      <w:iCs/>
                                      <w:color w:val="FFFFFF" w:themeColor="background1"/>
                                    </w:rPr>
                                    <w:t xml:space="preserve">Annual </w:t>
                                  </w:r>
                                  <w:r w:rsidR="00635221" w:rsidRPr="00A52501">
                                    <w:rPr>
                                      <w:bCs/>
                                      <w:iCs/>
                                      <w:color w:val="FFFFFF" w:themeColor="background1"/>
                                    </w:rPr>
                                    <w:t>Cost</w:t>
                                  </w:r>
                                </w:p>
                              </w:tc>
                              <w:tc>
                                <w:tcPr>
                                  <w:tcW w:w="5519" w:type="dxa"/>
                                  <w:shd w:val="clear" w:color="auto" w:fill="44546A" w:themeFill="text2"/>
                                </w:tcPr>
                                <w:p w14:paraId="7A65077A" w14:textId="77777777" w:rsidR="00635221" w:rsidRPr="00A52501" w:rsidRDefault="00635221" w:rsidP="005C5F77">
                                  <w:pPr>
                                    <w:rPr>
                                      <w:bCs/>
                                      <w:iCs/>
                                      <w:color w:val="FFFFFF" w:themeColor="background1"/>
                                    </w:rPr>
                                  </w:pPr>
                                  <w:r w:rsidRPr="00A52501">
                                    <w:rPr>
                                      <w:bCs/>
                                      <w:iCs/>
                                      <w:color w:val="FFFFFF" w:themeColor="background1"/>
                                    </w:rPr>
                                    <w:t>Description</w:t>
                                  </w:r>
                                </w:p>
                              </w:tc>
                            </w:tr>
                            <w:tr w:rsidR="00635221" w:rsidRPr="00B20210" w14:paraId="2FF5B974" w14:textId="77777777" w:rsidTr="00787895">
                              <w:trPr>
                                <w:trHeight w:val="274"/>
                              </w:trPr>
                              <w:tc>
                                <w:tcPr>
                                  <w:tcW w:w="8678" w:type="dxa"/>
                                  <w:gridSpan w:val="3"/>
                                  <w:shd w:val="clear" w:color="auto" w:fill="D0CECE" w:themeFill="background2" w:themeFillShade="E6"/>
                                </w:tcPr>
                                <w:p w14:paraId="019799D9" w14:textId="77777777" w:rsidR="00635221" w:rsidRPr="00534B24" w:rsidRDefault="00635221" w:rsidP="005C5F77">
                                  <w:pPr>
                                    <w:rPr>
                                      <w:bCs/>
                                      <w:iCs/>
                                    </w:rPr>
                                  </w:pPr>
                                  <w:r>
                                    <w:rPr>
                                      <w:bCs/>
                                      <w:iCs/>
                                    </w:rPr>
                                    <w:t>Existing Adaptive Measures</w:t>
                                  </w:r>
                                </w:p>
                              </w:tc>
                            </w:tr>
                            <w:tr w:rsidR="00635221" w:rsidRPr="00B20210" w14:paraId="29B54E21" w14:textId="77777777" w:rsidTr="00787895">
                              <w:trPr>
                                <w:trHeight w:val="847"/>
                              </w:trPr>
                              <w:tc>
                                <w:tcPr>
                                  <w:tcW w:w="1831" w:type="dxa"/>
                                </w:tcPr>
                                <w:p w14:paraId="00D863A6" w14:textId="13D5525C" w:rsidR="00635221" w:rsidRPr="00282341" w:rsidRDefault="00215B28" w:rsidP="005C5F77">
                                  <w:pPr>
                                    <w:rPr>
                                      <w:b/>
                                      <w:iCs/>
                                    </w:rPr>
                                  </w:pPr>
                                  <w:r w:rsidRPr="00282341">
                                    <w:rPr>
                                      <w:b/>
                                      <w:iCs/>
                                    </w:rPr>
                                    <w:t>Infrastructure Monitoring and Inspection</w:t>
                                  </w:r>
                                </w:p>
                              </w:tc>
                              <w:tc>
                                <w:tcPr>
                                  <w:tcW w:w="1328" w:type="dxa"/>
                                </w:tcPr>
                                <w:p w14:paraId="08738161" w14:textId="24F14586" w:rsidR="00635221" w:rsidRPr="00E47CDC" w:rsidRDefault="00322E32" w:rsidP="003E5BE8">
                                  <w:pPr>
                                    <w:spacing w:before="240"/>
                                    <w:jc w:val="center"/>
                                    <w:rPr>
                                      <w:bCs/>
                                      <w:iCs/>
                                    </w:rPr>
                                  </w:pPr>
                                  <w:r>
                                    <w:rPr>
                                      <w:bCs/>
                                      <w:iCs/>
                                    </w:rPr>
                                    <w:t>N/A</w:t>
                                  </w:r>
                                  <w:r w:rsidR="00AF364C">
                                    <w:rPr>
                                      <w:bCs/>
                                      <w:iCs/>
                                    </w:rPr>
                                    <w:t>*</w:t>
                                  </w:r>
                                </w:p>
                              </w:tc>
                              <w:tc>
                                <w:tcPr>
                                  <w:tcW w:w="5519" w:type="dxa"/>
                                </w:tcPr>
                                <w:p w14:paraId="52372C8F" w14:textId="4F7792EB" w:rsidR="00635221" w:rsidRPr="00E47CDC" w:rsidRDefault="003E5BE8" w:rsidP="003E5BE8">
                                  <w:pPr>
                                    <w:spacing w:before="240"/>
                                    <w:rPr>
                                      <w:bCs/>
                                      <w:iCs/>
                                    </w:rPr>
                                  </w:pPr>
                                  <w:r>
                                    <w:rPr>
                                      <w:bCs/>
                                      <w:iCs/>
                                    </w:rPr>
                                    <w:t>Infrastructure Monitoring and Inspection</w:t>
                                  </w:r>
                                </w:p>
                              </w:tc>
                            </w:tr>
                            <w:tr w:rsidR="00635221" w:rsidRPr="00B20210" w14:paraId="27A19429" w14:textId="77777777" w:rsidTr="00787895">
                              <w:trPr>
                                <w:trHeight w:val="304"/>
                              </w:trPr>
                              <w:tc>
                                <w:tcPr>
                                  <w:tcW w:w="8678" w:type="dxa"/>
                                  <w:gridSpan w:val="3"/>
                                  <w:shd w:val="clear" w:color="auto" w:fill="D0CECE" w:themeFill="background2" w:themeFillShade="E6"/>
                                </w:tcPr>
                                <w:p w14:paraId="542EEF5D" w14:textId="77777777" w:rsidR="00635221" w:rsidRPr="00B20210" w:rsidRDefault="00635221" w:rsidP="002F42DA">
                                  <w:pPr>
                                    <w:rPr>
                                      <w:bCs/>
                                      <w:iCs/>
                                      <w:highlight w:val="yellow"/>
                                    </w:rPr>
                                  </w:pPr>
                                  <w:r>
                                    <w:rPr>
                                      <w:bCs/>
                                      <w:iCs/>
                                    </w:rPr>
                                    <w:t>Potential Adaptive Measures</w:t>
                                  </w:r>
                                </w:p>
                              </w:tc>
                            </w:tr>
                            <w:tr w:rsidR="00635221" w:rsidRPr="00B20210" w14:paraId="784A7CA0" w14:textId="77777777" w:rsidTr="00787895">
                              <w:trPr>
                                <w:trHeight w:val="807"/>
                              </w:trPr>
                              <w:tc>
                                <w:tcPr>
                                  <w:tcW w:w="1831" w:type="dxa"/>
                                </w:tcPr>
                                <w:p w14:paraId="7CBDA668" w14:textId="08F9F38B" w:rsidR="00635221" w:rsidRPr="00282341" w:rsidRDefault="00607FB9" w:rsidP="00607FB9">
                                  <w:pPr>
                                    <w:spacing w:before="120"/>
                                    <w:rPr>
                                      <w:b/>
                                      <w:iCs/>
                                    </w:rPr>
                                  </w:pPr>
                                  <w:r w:rsidRPr="00282341">
                                    <w:rPr>
                                      <w:b/>
                                      <w:iCs/>
                                    </w:rPr>
                                    <w:t>Convert to Closed System</w:t>
                                  </w:r>
                                </w:p>
                              </w:tc>
                              <w:tc>
                                <w:tcPr>
                                  <w:tcW w:w="1328" w:type="dxa"/>
                                </w:tcPr>
                                <w:p w14:paraId="12A5E8DB" w14:textId="43A63716" w:rsidR="00635221" w:rsidRPr="00A06513" w:rsidRDefault="0027418C" w:rsidP="0027418C">
                                  <w:pPr>
                                    <w:spacing w:before="120"/>
                                    <w:rPr>
                                      <w:bCs/>
                                      <w:iCs/>
                                    </w:rPr>
                                  </w:pPr>
                                  <w:r w:rsidRPr="0027418C">
                                    <w:rPr>
                                      <w:bCs/>
                                      <w:iCs/>
                                    </w:rPr>
                                    <w:t xml:space="preserve">$1,250,000 </w:t>
                                  </w:r>
                                  <w:r w:rsidR="00E11068">
                                    <w:rPr>
                                      <w:bCs/>
                                      <w:iCs/>
                                    </w:rPr>
                                    <w:t>-</w:t>
                                  </w:r>
                                  <w:r w:rsidRPr="0027418C">
                                    <w:rPr>
                                      <w:bCs/>
                                      <w:iCs/>
                                    </w:rPr>
                                    <w:t xml:space="preserve"> $1,750,000</w:t>
                                  </w:r>
                                </w:p>
                              </w:tc>
                              <w:tc>
                                <w:tcPr>
                                  <w:tcW w:w="5519" w:type="dxa"/>
                                </w:tcPr>
                                <w:p w14:paraId="01E2E3D1" w14:textId="69543872" w:rsidR="00635221" w:rsidRPr="00A06513" w:rsidRDefault="0027418C" w:rsidP="0027418C">
                                  <w:pPr>
                                    <w:spacing w:before="120"/>
                                    <w:rPr>
                                      <w:bCs/>
                                      <w:iCs/>
                                    </w:rPr>
                                  </w:pPr>
                                  <w:r w:rsidRPr="0027418C">
                                    <w:rPr>
                                      <w:bCs/>
                                      <w:iCs/>
                                    </w:rPr>
                                    <w:t>2,000 linear feet at $500/ft = $10,000,000 for double or triple pipes; annualized to $1,250,000 - $1,750,000, assuming 30</w:t>
                                  </w:r>
                                  <w:r w:rsidR="00C401C4">
                                    <w:rPr>
                                      <w:bCs/>
                                      <w:iCs/>
                                    </w:rPr>
                                    <w:t>-</w:t>
                                  </w:r>
                                  <w:r w:rsidRPr="0027418C">
                                    <w:rPr>
                                      <w:bCs/>
                                      <w:iCs/>
                                    </w:rPr>
                                    <w:t>year loan term at 4% and 10% annual O&amp;M costs</w:t>
                                  </w:r>
                                </w:p>
                              </w:tc>
                            </w:tr>
                            <w:tr w:rsidR="00635221" w:rsidRPr="00B20210" w14:paraId="07E4D255" w14:textId="77777777" w:rsidTr="00787895">
                              <w:trPr>
                                <w:trHeight w:val="3619"/>
                              </w:trPr>
                              <w:tc>
                                <w:tcPr>
                                  <w:tcW w:w="1831" w:type="dxa"/>
                                  <w:tcBorders>
                                    <w:bottom w:val="single" w:sz="4" w:space="0" w:color="auto"/>
                                  </w:tcBorders>
                                </w:tcPr>
                                <w:p w14:paraId="5C9BECB4" w14:textId="4C198361" w:rsidR="00635221" w:rsidRPr="00282341" w:rsidRDefault="00607FB9" w:rsidP="00607FB9">
                                  <w:pPr>
                                    <w:spacing w:before="120"/>
                                    <w:rPr>
                                      <w:b/>
                                      <w:iCs/>
                                    </w:rPr>
                                  </w:pPr>
                                  <w:r w:rsidRPr="00282341">
                                    <w:rPr>
                                      <w:b/>
                                      <w:iCs/>
                                    </w:rPr>
                                    <w:t>Ditch Maintenance</w:t>
                                  </w:r>
                                </w:p>
                              </w:tc>
                              <w:tc>
                                <w:tcPr>
                                  <w:tcW w:w="1328" w:type="dxa"/>
                                  <w:tcBorders>
                                    <w:bottom w:val="single" w:sz="4" w:space="0" w:color="auto"/>
                                  </w:tcBorders>
                                </w:tcPr>
                                <w:p w14:paraId="64D4996B" w14:textId="11C06EB2" w:rsidR="00635221" w:rsidRPr="00A06513" w:rsidRDefault="007C70BA" w:rsidP="005C5F77">
                                  <w:pPr>
                                    <w:rPr>
                                      <w:bCs/>
                                      <w:iCs/>
                                    </w:rPr>
                                  </w:pPr>
                                  <w:r>
                                    <w:rPr>
                                      <w:bCs/>
                                      <w:iCs/>
                                    </w:rPr>
                                    <w:t xml:space="preserve">$15,000 </w:t>
                                  </w:r>
                                  <w:r w:rsidR="00E11068">
                                    <w:rPr>
                                      <w:bCs/>
                                      <w:iCs/>
                                    </w:rPr>
                                    <w:t>-</w:t>
                                  </w:r>
                                  <w:r>
                                    <w:rPr>
                                      <w:bCs/>
                                      <w:iCs/>
                                    </w:rPr>
                                    <w:t xml:space="preserve"> $25,000</w:t>
                                  </w:r>
                                </w:p>
                              </w:tc>
                              <w:tc>
                                <w:tcPr>
                                  <w:tcW w:w="5519" w:type="dxa"/>
                                  <w:tcBorders>
                                    <w:bottom w:val="single" w:sz="4" w:space="0" w:color="auto"/>
                                  </w:tcBorders>
                                </w:tcPr>
                                <w:p w14:paraId="24004303" w14:textId="1CA0EEA8" w:rsidR="00AF1C06" w:rsidRDefault="00FC1065" w:rsidP="005C5F77">
                                  <w:pPr>
                                    <w:rPr>
                                      <w:bCs/>
                                      <w:iCs/>
                                    </w:rPr>
                                  </w:pPr>
                                  <w:r w:rsidRPr="00FC1065">
                                    <w:rPr>
                                      <w:bCs/>
                                      <w:iCs/>
                                    </w:rPr>
                                    <w:t xml:space="preserve">Ditch Maintenance </w:t>
                                  </w:r>
                                  <w:r w:rsidR="007C70BA" w:rsidRPr="00FC1065">
                                    <w:rPr>
                                      <w:bCs/>
                                      <w:iCs/>
                                    </w:rPr>
                                    <w:t>includes</w:t>
                                  </w:r>
                                  <w:r>
                                    <w:rPr>
                                      <w:bCs/>
                                      <w:iCs/>
                                    </w:rPr>
                                    <w:t xml:space="preserve"> </w:t>
                                  </w:r>
                                  <w:r w:rsidR="005E3410">
                                    <w:rPr>
                                      <w:bCs/>
                                      <w:iCs/>
                                    </w:rPr>
                                    <w:t>a</w:t>
                                  </w:r>
                                  <w:r w:rsidRPr="00FC1065">
                                    <w:rPr>
                                      <w:bCs/>
                                      <w:iCs/>
                                    </w:rPr>
                                    <w:t xml:space="preserve">nnual </w:t>
                                  </w:r>
                                  <w:r w:rsidR="005E3410">
                                    <w:rPr>
                                      <w:bCs/>
                                      <w:iCs/>
                                    </w:rPr>
                                    <w:t>d</w:t>
                                  </w:r>
                                  <w:r w:rsidRPr="00FC1065">
                                    <w:rPr>
                                      <w:bCs/>
                                      <w:iCs/>
                                    </w:rPr>
                                    <w:t xml:space="preserve">redging </w:t>
                                  </w:r>
                                  <w:r w:rsidR="005E3410">
                                    <w:rPr>
                                      <w:bCs/>
                                      <w:iCs/>
                                    </w:rPr>
                                    <w:t xml:space="preserve">of the </w:t>
                                  </w:r>
                                  <w:r w:rsidRPr="00FC1065">
                                    <w:rPr>
                                      <w:bCs/>
                                      <w:iCs/>
                                    </w:rPr>
                                    <w:t xml:space="preserve">ditches </w:t>
                                  </w:r>
                                  <w:r w:rsidR="006D02F6">
                                    <w:rPr>
                                      <w:bCs/>
                                      <w:iCs/>
                                    </w:rPr>
                                    <w:t>(</w:t>
                                  </w:r>
                                  <w:r w:rsidR="00FF085D">
                                    <w:rPr>
                                      <w:bCs/>
                                      <w:iCs/>
                                    </w:rPr>
                                    <w:t xml:space="preserve">City </w:t>
                                  </w:r>
                                  <w:r w:rsidR="006D02F6">
                                    <w:rPr>
                                      <w:bCs/>
                                      <w:iCs/>
                                    </w:rPr>
                                    <w:t>s</w:t>
                                  </w:r>
                                  <w:r w:rsidRPr="00FC1065">
                                    <w:rPr>
                                      <w:bCs/>
                                      <w:iCs/>
                                    </w:rPr>
                                    <w:t xml:space="preserve">taff time </w:t>
                                  </w:r>
                                  <w:r w:rsidR="006D02F6">
                                    <w:rPr>
                                      <w:bCs/>
                                      <w:iCs/>
                                    </w:rPr>
                                    <w:t xml:space="preserve">at </w:t>
                                  </w:r>
                                  <w:r w:rsidRPr="00FC1065">
                                    <w:rPr>
                                      <w:bCs/>
                                      <w:iCs/>
                                    </w:rPr>
                                    <w:t>$75K annual ditching &amp; $30K annual dump truck driving</w:t>
                                  </w:r>
                                  <w:r w:rsidR="006D02F6">
                                    <w:rPr>
                                      <w:bCs/>
                                      <w:iCs/>
                                    </w:rPr>
                                    <w:t>,</w:t>
                                  </w:r>
                                  <w:r w:rsidRPr="00FC1065">
                                    <w:rPr>
                                      <w:bCs/>
                                      <w:iCs/>
                                    </w:rPr>
                                    <w:t xml:space="preserve"> </w:t>
                                  </w:r>
                                  <w:r w:rsidR="006D02F6">
                                    <w:rPr>
                                      <w:bCs/>
                                      <w:iCs/>
                                    </w:rPr>
                                    <w:t xml:space="preserve">or hiring </w:t>
                                  </w:r>
                                  <w:r w:rsidR="00FF085D">
                                    <w:rPr>
                                      <w:bCs/>
                                      <w:iCs/>
                                    </w:rPr>
                                    <w:t xml:space="preserve">of </w:t>
                                  </w:r>
                                  <w:r w:rsidR="006D02F6">
                                    <w:rPr>
                                      <w:bCs/>
                                      <w:iCs/>
                                    </w:rPr>
                                    <w:t xml:space="preserve">a </w:t>
                                  </w:r>
                                  <w:r w:rsidRPr="00FC1065">
                                    <w:rPr>
                                      <w:bCs/>
                                      <w:iCs/>
                                    </w:rPr>
                                    <w:t>contractor</w:t>
                                  </w:r>
                                  <w:r w:rsidR="006D02F6">
                                    <w:rPr>
                                      <w:bCs/>
                                      <w:iCs/>
                                    </w:rPr>
                                    <w:t>)</w:t>
                                  </w:r>
                                  <w:r w:rsidR="00AF1C06">
                                    <w:rPr>
                                      <w:bCs/>
                                      <w:iCs/>
                                    </w:rPr>
                                    <w:t xml:space="preserve">. </w:t>
                                  </w:r>
                                </w:p>
                                <w:p w14:paraId="0073BCD3" w14:textId="77777777" w:rsidR="00AF1C06" w:rsidRDefault="005E3410" w:rsidP="005C5F77">
                                  <w:pPr>
                                    <w:rPr>
                                      <w:bCs/>
                                      <w:iCs/>
                                    </w:rPr>
                                  </w:pPr>
                                  <w:r>
                                    <w:rPr>
                                      <w:bCs/>
                                      <w:iCs/>
                                    </w:rPr>
                                    <w:t xml:space="preserve">There </w:t>
                                  </w:r>
                                  <w:r w:rsidR="00AF1C06">
                                    <w:rPr>
                                      <w:bCs/>
                                      <w:iCs/>
                                    </w:rPr>
                                    <w:t>are</w:t>
                                  </w:r>
                                  <w:r>
                                    <w:rPr>
                                      <w:bCs/>
                                      <w:iCs/>
                                    </w:rPr>
                                    <w:t xml:space="preserve"> also </w:t>
                                  </w:r>
                                  <w:r w:rsidR="00FC1065" w:rsidRPr="00FC1065">
                                    <w:rPr>
                                      <w:bCs/>
                                      <w:iCs/>
                                    </w:rPr>
                                    <w:t xml:space="preserve">annualized one-time costs for </w:t>
                                  </w:r>
                                  <w:r w:rsidR="00AF1C06">
                                    <w:rPr>
                                      <w:bCs/>
                                      <w:iCs/>
                                    </w:rPr>
                                    <w:t>the following:</w:t>
                                  </w:r>
                                </w:p>
                                <w:p w14:paraId="4AA63274" w14:textId="77777777" w:rsidR="00251B92" w:rsidRDefault="00251B92" w:rsidP="00AF1C06">
                                  <w:pPr>
                                    <w:pStyle w:val="ListParagraph"/>
                                    <w:numPr>
                                      <w:ilvl w:val="0"/>
                                      <w:numId w:val="11"/>
                                    </w:numPr>
                                    <w:spacing w:line="240" w:lineRule="auto"/>
                                    <w:rPr>
                                      <w:bCs/>
                                      <w:iCs/>
                                    </w:rPr>
                                  </w:pPr>
                                  <w:r>
                                    <w:rPr>
                                      <w:bCs/>
                                      <w:iCs/>
                                    </w:rPr>
                                    <w:t>a</w:t>
                                  </w:r>
                                  <w:r w:rsidR="00FC1065" w:rsidRPr="00AF1C06">
                                    <w:rPr>
                                      <w:bCs/>
                                      <w:iCs/>
                                    </w:rPr>
                                    <w:t xml:space="preserve"> </w:t>
                                  </w:r>
                                  <w:r w:rsidR="005E3410" w:rsidRPr="00AF1C06">
                                    <w:rPr>
                                      <w:bCs/>
                                      <w:iCs/>
                                    </w:rPr>
                                    <w:t>consultant</w:t>
                                  </w:r>
                                  <w:r w:rsidR="00FC1065" w:rsidRPr="00AF1C06">
                                    <w:rPr>
                                      <w:bCs/>
                                      <w:iCs/>
                                    </w:rPr>
                                    <w:t xml:space="preserve"> to secure location for dredge material and do permitting</w:t>
                                  </w:r>
                                  <w:r>
                                    <w:rPr>
                                      <w:bCs/>
                                      <w:iCs/>
                                    </w:rPr>
                                    <w:t>;</w:t>
                                  </w:r>
                                </w:p>
                                <w:p w14:paraId="5558A130" w14:textId="77777777" w:rsidR="00251B92" w:rsidRDefault="005E3410" w:rsidP="00AF1C06">
                                  <w:pPr>
                                    <w:pStyle w:val="ListParagraph"/>
                                    <w:numPr>
                                      <w:ilvl w:val="0"/>
                                      <w:numId w:val="11"/>
                                    </w:numPr>
                                    <w:spacing w:line="240" w:lineRule="auto"/>
                                    <w:rPr>
                                      <w:bCs/>
                                      <w:iCs/>
                                    </w:rPr>
                                  </w:pPr>
                                  <w:r w:rsidRPr="00AF1C06">
                                    <w:rPr>
                                      <w:bCs/>
                                      <w:iCs/>
                                    </w:rPr>
                                    <w:t>e</w:t>
                                  </w:r>
                                  <w:r w:rsidR="00FC1065" w:rsidRPr="00AF1C06">
                                    <w:rPr>
                                      <w:bCs/>
                                      <w:iCs/>
                                    </w:rPr>
                                    <w:t>quipment to perform dredging</w:t>
                                  </w:r>
                                  <w:r w:rsidRPr="00AF1C06">
                                    <w:rPr>
                                      <w:bCs/>
                                      <w:iCs/>
                                    </w:rPr>
                                    <w:t>,</w:t>
                                  </w:r>
                                  <w:r w:rsidR="00FC1065" w:rsidRPr="00AF1C06">
                                    <w:rPr>
                                      <w:bCs/>
                                      <w:iCs/>
                                    </w:rPr>
                                    <w:t xml:space="preserve"> </w:t>
                                  </w:r>
                                  <w:r w:rsidRPr="00AF1C06">
                                    <w:rPr>
                                      <w:bCs/>
                                      <w:iCs/>
                                    </w:rPr>
                                    <w:t>e</w:t>
                                  </w:r>
                                  <w:r w:rsidR="00FC1065" w:rsidRPr="00AF1C06">
                                    <w:rPr>
                                      <w:bCs/>
                                      <w:iCs/>
                                    </w:rPr>
                                    <w:t xml:space="preserve">xcavator </w:t>
                                  </w:r>
                                  <w:r w:rsidRPr="00AF1C06">
                                    <w:rPr>
                                      <w:bCs/>
                                      <w:iCs/>
                                    </w:rPr>
                                    <w:t>(</w:t>
                                  </w:r>
                                  <w:r w:rsidR="00FC1065" w:rsidRPr="00AF1C06">
                                    <w:rPr>
                                      <w:bCs/>
                                      <w:iCs/>
                                    </w:rPr>
                                    <w:t>$200K</w:t>
                                  </w:r>
                                  <w:r w:rsidRPr="00AF1C06">
                                    <w:rPr>
                                      <w:bCs/>
                                      <w:iCs/>
                                    </w:rPr>
                                    <w:t>)</w:t>
                                  </w:r>
                                  <w:r w:rsidR="00EB2F09" w:rsidRPr="00AF1C06">
                                    <w:rPr>
                                      <w:bCs/>
                                      <w:iCs/>
                                    </w:rPr>
                                    <w:t>,</w:t>
                                  </w:r>
                                  <w:r w:rsidR="00FC1065" w:rsidRPr="00AF1C06">
                                    <w:rPr>
                                      <w:bCs/>
                                      <w:iCs/>
                                    </w:rPr>
                                    <w:t xml:space="preserve"> </w:t>
                                  </w:r>
                                  <w:r w:rsidRPr="00AF1C06">
                                    <w:rPr>
                                      <w:bCs/>
                                      <w:iCs/>
                                    </w:rPr>
                                    <w:t>d</w:t>
                                  </w:r>
                                  <w:r w:rsidR="00FC1065" w:rsidRPr="00AF1C06">
                                    <w:rPr>
                                      <w:bCs/>
                                      <w:iCs/>
                                    </w:rPr>
                                    <w:t xml:space="preserve">ump truck </w:t>
                                  </w:r>
                                  <w:r w:rsidRPr="00AF1C06">
                                    <w:rPr>
                                      <w:bCs/>
                                      <w:iCs/>
                                    </w:rPr>
                                    <w:t>(</w:t>
                                  </w:r>
                                  <w:r w:rsidR="00FC1065" w:rsidRPr="00AF1C06">
                                    <w:rPr>
                                      <w:bCs/>
                                      <w:iCs/>
                                    </w:rPr>
                                    <w:t>$150K</w:t>
                                  </w:r>
                                  <w:r w:rsidRPr="00AF1C06">
                                    <w:rPr>
                                      <w:bCs/>
                                      <w:iCs/>
                                    </w:rPr>
                                    <w:t>)</w:t>
                                  </w:r>
                                  <w:r w:rsidR="00251B92">
                                    <w:rPr>
                                      <w:bCs/>
                                      <w:iCs/>
                                    </w:rPr>
                                    <w:t>;</w:t>
                                  </w:r>
                                </w:p>
                                <w:p w14:paraId="579162B1" w14:textId="77777777" w:rsidR="009A6682" w:rsidRDefault="00251B92" w:rsidP="00AF1C06">
                                  <w:pPr>
                                    <w:pStyle w:val="ListParagraph"/>
                                    <w:numPr>
                                      <w:ilvl w:val="0"/>
                                      <w:numId w:val="11"/>
                                    </w:numPr>
                                    <w:spacing w:line="240" w:lineRule="auto"/>
                                    <w:rPr>
                                      <w:bCs/>
                                      <w:iCs/>
                                    </w:rPr>
                                  </w:pPr>
                                  <w:r>
                                    <w:rPr>
                                      <w:bCs/>
                                      <w:iCs/>
                                    </w:rPr>
                                    <w:t xml:space="preserve">a </w:t>
                                  </w:r>
                                  <w:r w:rsidR="0084734B" w:rsidRPr="00AF1C06">
                                    <w:rPr>
                                      <w:bCs/>
                                      <w:iCs/>
                                    </w:rPr>
                                    <w:t>c</w:t>
                                  </w:r>
                                  <w:r w:rsidR="00FC1065" w:rsidRPr="00AF1C06">
                                    <w:rPr>
                                      <w:bCs/>
                                      <w:iCs/>
                                    </w:rPr>
                                    <w:t>onsultant to secure easements for ditches</w:t>
                                  </w:r>
                                  <w:r w:rsidR="009A6682">
                                    <w:rPr>
                                      <w:bCs/>
                                      <w:iCs/>
                                    </w:rPr>
                                    <w:t>;</w:t>
                                  </w:r>
                                </w:p>
                                <w:p w14:paraId="0DACD7CB" w14:textId="77777777" w:rsidR="009A6682" w:rsidRDefault="009A6682" w:rsidP="00AF1C06">
                                  <w:pPr>
                                    <w:pStyle w:val="ListParagraph"/>
                                    <w:numPr>
                                      <w:ilvl w:val="0"/>
                                      <w:numId w:val="11"/>
                                    </w:numPr>
                                    <w:spacing w:line="240" w:lineRule="auto"/>
                                    <w:rPr>
                                      <w:bCs/>
                                      <w:iCs/>
                                    </w:rPr>
                                  </w:pPr>
                                  <w:r>
                                    <w:rPr>
                                      <w:bCs/>
                                      <w:iCs/>
                                    </w:rPr>
                                    <w:t xml:space="preserve">an </w:t>
                                  </w:r>
                                  <w:r w:rsidR="0084734B" w:rsidRPr="00AF1C06">
                                    <w:rPr>
                                      <w:bCs/>
                                      <w:iCs/>
                                    </w:rPr>
                                    <w:t>e</w:t>
                                  </w:r>
                                  <w:r w:rsidR="00FC1065" w:rsidRPr="00AF1C06">
                                    <w:rPr>
                                      <w:bCs/>
                                      <w:iCs/>
                                    </w:rPr>
                                    <w:t xml:space="preserve">ngineer </w:t>
                                  </w:r>
                                  <w:r>
                                    <w:rPr>
                                      <w:bCs/>
                                      <w:iCs/>
                                    </w:rPr>
                                    <w:t>to determine appropriate</w:t>
                                  </w:r>
                                  <w:r w:rsidR="00FC1065" w:rsidRPr="00AF1C06">
                                    <w:rPr>
                                      <w:bCs/>
                                      <w:iCs/>
                                    </w:rPr>
                                    <w:t xml:space="preserve"> grade</w:t>
                                  </w:r>
                                  <w:r>
                                    <w:rPr>
                                      <w:bCs/>
                                      <w:iCs/>
                                    </w:rPr>
                                    <w:t>;</w:t>
                                  </w:r>
                                </w:p>
                                <w:p w14:paraId="73176FE9" w14:textId="77777777" w:rsidR="009B401F" w:rsidRDefault="009A6682" w:rsidP="00AF1C06">
                                  <w:pPr>
                                    <w:pStyle w:val="ListParagraph"/>
                                    <w:numPr>
                                      <w:ilvl w:val="0"/>
                                      <w:numId w:val="11"/>
                                    </w:numPr>
                                    <w:spacing w:line="240" w:lineRule="auto"/>
                                    <w:rPr>
                                      <w:bCs/>
                                      <w:iCs/>
                                    </w:rPr>
                                  </w:pPr>
                                  <w:r>
                                    <w:rPr>
                                      <w:bCs/>
                                      <w:iCs/>
                                    </w:rPr>
                                    <w:t xml:space="preserve">and </w:t>
                                  </w:r>
                                  <w:r w:rsidR="00FF085D">
                                    <w:rPr>
                                      <w:bCs/>
                                      <w:iCs/>
                                    </w:rPr>
                                    <w:t>City staff time or a</w:t>
                                  </w:r>
                                  <w:r w:rsidR="00FC1065" w:rsidRPr="00AF1C06">
                                    <w:rPr>
                                      <w:bCs/>
                                      <w:iCs/>
                                    </w:rPr>
                                    <w:t xml:space="preserve"> contractor </w:t>
                                  </w:r>
                                  <w:r w:rsidR="009B401F">
                                    <w:rPr>
                                      <w:bCs/>
                                      <w:iCs/>
                                    </w:rPr>
                                    <w:t>to create a maintenance plan</w:t>
                                  </w:r>
                                  <w:r w:rsidR="0065465B" w:rsidRPr="00AF1C06">
                                    <w:rPr>
                                      <w:bCs/>
                                      <w:iCs/>
                                    </w:rPr>
                                    <w:t>.</w:t>
                                  </w:r>
                                </w:p>
                                <w:p w14:paraId="4B0E8A84" w14:textId="73933E10" w:rsidR="00635221" w:rsidRPr="009B401F" w:rsidRDefault="007F2DD4" w:rsidP="009B401F">
                                  <w:pPr>
                                    <w:ind w:left="360"/>
                                    <w:rPr>
                                      <w:bCs/>
                                      <w:iCs/>
                                    </w:rPr>
                                  </w:pPr>
                                  <w:r>
                                    <w:rPr>
                                      <w:bCs/>
                                      <w:iCs/>
                                    </w:rPr>
                                    <w:t xml:space="preserve">The actual cost is calculated as 10% of this total, given that </w:t>
                                  </w:r>
                                  <w:r w:rsidR="0065465B" w:rsidRPr="009B401F">
                                    <w:rPr>
                                      <w:bCs/>
                                      <w:iCs/>
                                    </w:rPr>
                                    <w:t xml:space="preserve">the </w:t>
                                  </w:r>
                                  <w:r w:rsidR="00B35B62" w:rsidRPr="009B401F">
                                    <w:rPr>
                                      <w:bCs/>
                                      <w:iCs/>
                                    </w:rPr>
                                    <w:t xml:space="preserve">South </w:t>
                                  </w:r>
                                  <w:r w:rsidR="00FC1065" w:rsidRPr="009B401F">
                                    <w:rPr>
                                      <w:bCs/>
                                      <w:iCs/>
                                    </w:rPr>
                                    <w:t xml:space="preserve">Somerset Ave </w:t>
                                  </w:r>
                                  <w:r>
                                    <w:rPr>
                                      <w:bCs/>
                                      <w:iCs/>
                                    </w:rPr>
                                    <w:t xml:space="preserve">to Woodson School Road </w:t>
                                  </w:r>
                                  <w:r w:rsidR="00FC1065" w:rsidRPr="009B401F">
                                    <w:rPr>
                                      <w:bCs/>
                                      <w:iCs/>
                                    </w:rPr>
                                    <w:t>area</w:t>
                                  </w:r>
                                  <w:r w:rsidR="00B470E4">
                                    <w:rPr>
                                      <w:bCs/>
                                      <w:iCs/>
                                    </w:rPr>
                                    <w:t xml:space="preserve"> is ~10% of the total system</w:t>
                                  </w:r>
                                  <w:r w:rsidR="0065465B" w:rsidRPr="009B401F">
                                    <w:rPr>
                                      <w:bCs/>
                                      <w:iCs/>
                                    </w:rPr>
                                    <w:t xml:space="preserve">. </w:t>
                                  </w:r>
                                </w:p>
                              </w:tc>
                            </w:tr>
                          </w:tbl>
                          <w:p w14:paraId="16AD69AE" w14:textId="77777777" w:rsidR="00635221" w:rsidRDefault="00635221" w:rsidP="00635221">
                            <w:pPr>
                              <w:rPr>
                                <w:b/>
                              </w:rPr>
                            </w:pPr>
                          </w:p>
                          <w:p w14:paraId="53FB2FE4" w14:textId="35164F8E" w:rsidR="00AF364C" w:rsidRPr="00E53970" w:rsidRDefault="00AF364C" w:rsidP="00AF364C">
                            <w:pPr>
                              <w:rPr>
                                <w:bCs/>
                              </w:rPr>
                            </w:pPr>
                            <w:r w:rsidRPr="00E53970">
                              <w:rPr>
                                <w:bCs/>
                              </w:rPr>
                              <w:t xml:space="preserve">* </w:t>
                            </w:r>
                            <w:r>
                              <w:rPr>
                                <w:bCs/>
                              </w:rPr>
                              <w:t>Crisfield</w:t>
                            </w:r>
                            <w:r w:rsidRPr="00E53970">
                              <w:rPr>
                                <w:bCs/>
                              </w:rPr>
                              <w:t xml:space="preserve"> decided to </w:t>
                            </w:r>
                            <w:r w:rsidR="00EE1E33">
                              <w:rPr>
                                <w:bCs/>
                              </w:rPr>
                              <w:t xml:space="preserve">not </w:t>
                            </w:r>
                            <w:r w:rsidRPr="00E53970">
                              <w:rPr>
                                <w:bCs/>
                              </w:rPr>
                              <w:t xml:space="preserve">include </w:t>
                            </w:r>
                            <w:r w:rsidR="00EE1E33">
                              <w:rPr>
                                <w:bCs/>
                              </w:rPr>
                              <w:t>the</w:t>
                            </w:r>
                            <w:r w:rsidRPr="00E53970">
                              <w:rPr>
                                <w:bCs/>
                              </w:rPr>
                              <w:t xml:space="preserve"> cost estimate for the existing adaptive measure</w:t>
                            </w:r>
                            <w:r w:rsidR="00EE1E33">
                              <w:rPr>
                                <w:bCs/>
                              </w:rPr>
                              <w:t>,</w:t>
                            </w:r>
                            <w:r w:rsidRPr="00E53970">
                              <w:rPr>
                                <w:bCs/>
                              </w:rPr>
                              <w:t xml:space="preserve"> because the costs for </w:t>
                            </w:r>
                            <w:r w:rsidR="00EE1E33">
                              <w:rPr>
                                <w:bCs/>
                              </w:rPr>
                              <w:t>existing adaptive</w:t>
                            </w:r>
                            <w:r w:rsidRPr="00E53970">
                              <w:rPr>
                                <w:bCs/>
                              </w:rPr>
                              <w:t xml:space="preserve"> measures are not used for any CREAT calculations.</w:t>
                            </w:r>
                          </w:p>
                          <w:p w14:paraId="666F396E" w14:textId="77777777" w:rsidR="00AF364C" w:rsidRDefault="00AF364C" w:rsidP="00635221">
                            <w:pPr>
                              <w:rPr>
                                <w:b/>
                              </w:rPr>
                            </w:pPr>
                          </w:p>
                          <w:p w14:paraId="714D96B7" w14:textId="77777777" w:rsidR="00AF364C" w:rsidRPr="00F40C5E" w:rsidRDefault="00AF364C" w:rsidP="00635221">
                            <w:pPr>
                              <w:rPr>
                                <w:b/>
                              </w:rPr>
                            </w:pPr>
                          </w:p>
                        </w:txbxContent>
                      </wps:txbx>
                      <wps:bodyPr rot="0" vert="horz" wrap="square" lIns="91440" tIns="45720" rIns="91440" bIns="45720" anchor="t" anchorCtr="0">
                        <a:noAutofit/>
                      </wps:bodyPr>
                    </wps:wsp>
                  </a:graphicData>
                </a:graphic>
              </wp:inline>
            </w:drawing>
          </mc:Choice>
          <mc:Fallback>
            <w:pict>
              <v:shape w14:anchorId="4F7C96C7" id="_x0000_s1032" type="#_x0000_t202" style="width:468pt;height:4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" fillcolor="#deebf7" stroked="f">
                <v:textbox>
                  <w:txbxContent>
                    <w:p w14:paraId="32AFB9E5" w14:textId="4BFEFC59" w:rsidR="00635221" w:rsidRDefault="00291403" w:rsidP="00635221">
                      <w:pPr>
                        <w:ind w:left="360" w:hanging="360"/>
                        <w:rPr>
                          <w:b/>
                          <w:i/>
                        </w:rPr>
                      </w:pPr>
                      <w:r>
                        <w:rPr>
                          <w:b/>
                          <w:i/>
                        </w:rPr>
                        <w:t xml:space="preserve">Crisfield </w:t>
                      </w:r>
                      <w:r w:rsidR="00635221">
                        <w:rPr>
                          <w:b/>
                          <w:i/>
                        </w:rPr>
                        <w:t>E</w:t>
                      </w:r>
                      <w:r w:rsidR="00635221" w:rsidRPr="00D15A74">
                        <w:rPr>
                          <w:b/>
                          <w:i/>
                        </w:rPr>
                        <w:t>ntries</w:t>
                      </w:r>
                    </w:p>
                    <w:p w14:paraId="1A7B588A" w14:textId="5AE119C2" w:rsidR="00635221" w:rsidRPr="00AE0F78" w:rsidRDefault="00F55D5F" w:rsidP="00201083">
                      <w:pPr>
                        <w:pStyle w:val="Caption"/>
                        <w:jc w:val="center"/>
                        <w:rPr>
                          <w:b/>
                          <w:color w:val="auto"/>
                          <w:sz w:val="22"/>
                          <w:szCs w:val="22"/>
                        </w:rPr>
                      </w:pPr>
                      <w:bookmarkStart w:id="21" w:name="Table4"/>
                      <w:bookmarkStart w:id="22" w:name="_Ref126752916"/>
                      <w:bookmarkEnd w:id="21"/>
                      <w:r w:rsidRPr="00F55D5F">
                        <w:rPr>
                          <w:b/>
                          <w:bCs/>
                          <w:color w:val="auto"/>
                          <w:sz w:val="22"/>
                          <w:szCs w:val="22"/>
                        </w:rPr>
                        <w:t xml:space="preserve">Table </w:t>
                      </w:r>
                      <w:r w:rsidRPr="00F55D5F">
                        <w:rPr>
                          <w:b/>
                          <w:bCs/>
                          <w:color w:val="auto"/>
                          <w:sz w:val="22"/>
                          <w:szCs w:val="22"/>
                        </w:rPr>
                        <w:fldChar w:fldCharType="begin"/>
                      </w:r>
                      <w:r w:rsidRPr="00F55D5F">
                        <w:rPr>
                          <w:b/>
                          <w:bCs/>
                          <w:color w:val="auto"/>
                          <w:sz w:val="22"/>
                          <w:szCs w:val="22"/>
                        </w:rPr>
                        <w:instrText xml:space="preserve"> SEQ Table \* ARABIC </w:instrText>
                      </w:r>
                      <w:r w:rsidRPr="00F55D5F">
                        <w:rPr>
                          <w:b/>
                          <w:bCs/>
                          <w:color w:val="auto"/>
                          <w:sz w:val="22"/>
                          <w:szCs w:val="22"/>
                        </w:rPr>
                        <w:fldChar w:fldCharType="separate"/>
                      </w:r>
                      <w:r w:rsidR="00D75CCF">
                        <w:rPr>
                          <w:b/>
                          <w:bCs/>
                          <w:noProof/>
                          <w:color w:val="auto"/>
                          <w:sz w:val="22"/>
                          <w:szCs w:val="22"/>
                        </w:rPr>
                        <w:t>3</w:t>
                      </w:r>
                      <w:r w:rsidRPr="00F55D5F">
                        <w:rPr>
                          <w:b/>
                          <w:bCs/>
                          <w:color w:val="auto"/>
                          <w:sz w:val="22"/>
                          <w:szCs w:val="22"/>
                        </w:rPr>
                        <w:fldChar w:fldCharType="end"/>
                      </w:r>
                      <w:bookmarkEnd w:id="22"/>
                      <w:r w:rsidRPr="00F55D5F">
                        <w:rPr>
                          <w:b/>
                          <w:bCs/>
                          <w:color w:val="auto"/>
                          <w:sz w:val="22"/>
                          <w:szCs w:val="22"/>
                        </w:rPr>
                        <w:t xml:space="preserve">. </w:t>
                      </w:r>
                      <w:r w:rsidR="00635221" w:rsidRPr="00AE0F78">
                        <w:rPr>
                          <w:b/>
                          <w:color w:val="auto"/>
                          <w:sz w:val="22"/>
                          <w:szCs w:val="22"/>
                        </w:rPr>
                        <w:t>Existing and Potential Adaptive Measures</w:t>
                      </w:r>
                    </w:p>
                    <w:tbl>
                      <w:tblPr>
                        <w:tblStyle w:val="TableGrid"/>
                        <w:tblW w:w="0" w:type="auto"/>
                        <w:tblInd w:w="360" w:type="dxa"/>
                        <w:tblLook w:val="04A0" w:firstRow="1" w:lastRow="0" w:firstColumn="1" w:lastColumn="0" w:noHBand="0" w:noVBand="1"/>
                      </w:tblPr>
                      <w:tblGrid>
                        <w:gridCol w:w="1831"/>
                        <w:gridCol w:w="1328"/>
                        <w:gridCol w:w="5519"/>
                      </w:tblGrid>
                      <w:tr w:rsidR="00635221" w14:paraId="10DCCC55" w14:textId="77777777" w:rsidTr="00787895">
                        <w:trPr>
                          <w:trHeight w:val="301"/>
                        </w:trPr>
                        <w:tc>
                          <w:tcPr>
                            <w:tcW w:w="1831" w:type="dxa"/>
                            <w:shd w:val="clear" w:color="auto" w:fill="44546A" w:themeFill="text2"/>
                          </w:tcPr>
                          <w:p w14:paraId="09007184" w14:textId="77777777" w:rsidR="00635221" w:rsidRPr="00A52501" w:rsidRDefault="00635221" w:rsidP="005C5F77">
                            <w:pPr>
                              <w:rPr>
                                <w:bCs/>
                                <w:iCs/>
                                <w:color w:val="FFFFFF" w:themeColor="background1"/>
                              </w:rPr>
                            </w:pPr>
                            <w:r w:rsidRPr="00A52501">
                              <w:rPr>
                                <w:bCs/>
                                <w:iCs/>
                                <w:color w:val="FFFFFF" w:themeColor="background1"/>
                              </w:rPr>
                              <w:t>Name</w:t>
                            </w:r>
                          </w:p>
                        </w:tc>
                        <w:tc>
                          <w:tcPr>
                            <w:tcW w:w="1328" w:type="dxa"/>
                            <w:shd w:val="clear" w:color="auto" w:fill="44546A" w:themeFill="text2"/>
                          </w:tcPr>
                          <w:p w14:paraId="710F7E16" w14:textId="6E59F461" w:rsidR="00635221" w:rsidRPr="00A52501" w:rsidRDefault="0005658E" w:rsidP="005C5F77">
                            <w:pPr>
                              <w:rPr>
                                <w:bCs/>
                                <w:iCs/>
                                <w:color w:val="FFFFFF" w:themeColor="background1"/>
                              </w:rPr>
                            </w:pPr>
                            <w:r>
                              <w:rPr>
                                <w:bCs/>
                                <w:iCs/>
                                <w:color w:val="FFFFFF" w:themeColor="background1"/>
                              </w:rPr>
                              <w:t xml:space="preserve">Annual </w:t>
                            </w:r>
                            <w:r w:rsidR="00635221" w:rsidRPr="00A52501">
                              <w:rPr>
                                <w:bCs/>
                                <w:iCs/>
                                <w:color w:val="FFFFFF" w:themeColor="background1"/>
                              </w:rPr>
                              <w:t>Cost</w:t>
                            </w:r>
                          </w:p>
                        </w:tc>
                        <w:tc>
                          <w:tcPr>
                            <w:tcW w:w="5519" w:type="dxa"/>
                            <w:shd w:val="clear" w:color="auto" w:fill="44546A" w:themeFill="text2"/>
                          </w:tcPr>
                          <w:p w14:paraId="7A65077A" w14:textId="77777777" w:rsidR="00635221" w:rsidRPr="00A52501" w:rsidRDefault="00635221" w:rsidP="005C5F77">
                            <w:pPr>
                              <w:rPr>
                                <w:bCs/>
                                <w:iCs/>
                                <w:color w:val="FFFFFF" w:themeColor="background1"/>
                              </w:rPr>
                            </w:pPr>
                            <w:r w:rsidRPr="00A52501">
                              <w:rPr>
                                <w:bCs/>
                                <w:iCs/>
                                <w:color w:val="FFFFFF" w:themeColor="background1"/>
                              </w:rPr>
                              <w:t>Description</w:t>
                            </w:r>
                          </w:p>
                        </w:tc>
                      </w:tr>
                      <w:tr w:rsidR="00635221" w:rsidRPr="00B20210" w14:paraId="2FF5B974" w14:textId="77777777" w:rsidTr="00787895">
                        <w:trPr>
                          <w:trHeight w:val="274"/>
                        </w:trPr>
                        <w:tc>
                          <w:tcPr>
                            <w:tcW w:w="8678" w:type="dxa"/>
                            <w:gridSpan w:val="3"/>
                            <w:shd w:val="clear" w:color="auto" w:fill="D0CECE" w:themeFill="background2" w:themeFillShade="E6"/>
                          </w:tcPr>
                          <w:p w14:paraId="019799D9" w14:textId="77777777" w:rsidR="00635221" w:rsidRPr="00534B24" w:rsidRDefault="00635221" w:rsidP="005C5F77">
                            <w:pPr>
                              <w:rPr>
                                <w:bCs/>
                                <w:iCs/>
                              </w:rPr>
                            </w:pPr>
                            <w:r>
                              <w:rPr>
                                <w:bCs/>
                                <w:iCs/>
                              </w:rPr>
                              <w:t>Existing Adaptive Measures</w:t>
                            </w:r>
                          </w:p>
                        </w:tc>
                      </w:tr>
                      <w:tr w:rsidR="00635221" w:rsidRPr="00B20210" w14:paraId="29B54E21" w14:textId="77777777" w:rsidTr="00787895">
                        <w:trPr>
                          <w:trHeight w:val="847"/>
                        </w:trPr>
                        <w:tc>
                          <w:tcPr>
                            <w:tcW w:w="1831" w:type="dxa"/>
                          </w:tcPr>
                          <w:p w14:paraId="00D863A6" w14:textId="13D5525C" w:rsidR="00635221" w:rsidRPr="00282341" w:rsidRDefault="00215B28" w:rsidP="005C5F77">
                            <w:pPr>
                              <w:rPr>
                                <w:b/>
                                <w:iCs/>
                              </w:rPr>
                            </w:pPr>
                            <w:r w:rsidRPr="00282341">
                              <w:rPr>
                                <w:b/>
                                <w:iCs/>
                              </w:rPr>
                              <w:t>Infrastructure Monitoring and Inspection</w:t>
                            </w:r>
                          </w:p>
                        </w:tc>
                        <w:tc>
                          <w:tcPr>
                            <w:tcW w:w="1328" w:type="dxa"/>
                          </w:tcPr>
                          <w:p w14:paraId="08738161" w14:textId="24F14586" w:rsidR="00635221" w:rsidRPr="00E47CDC" w:rsidRDefault="00322E32" w:rsidP="003E5BE8">
                            <w:pPr>
                              <w:spacing w:before="240"/>
                              <w:jc w:val="center"/>
                              <w:rPr>
                                <w:bCs/>
                                <w:iCs/>
                              </w:rPr>
                            </w:pPr>
                            <w:r>
                              <w:rPr>
                                <w:bCs/>
                                <w:iCs/>
                              </w:rPr>
                              <w:t>N/A</w:t>
                            </w:r>
                            <w:r w:rsidR="00AF364C">
                              <w:rPr>
                                <w:bCs/>
                                <w:iCs/>
                              </w:rPr>
                              <w:t>*</w:t>
                            </w:r>
                          </w:p>
                        </w:tc>
                        <w:tc>
                          <w:tcPr>
                            <w:tcW w:w="5519" w:type="dxa"/>
                          </w:tcPr>
                          <w:p w14:paraId="52372C8F" w14:textId="4F7792EB" w:rsidR="00635221" w:rsidRPr="00E47CDC" w:rsidRDefault="003E5BE8" w:rsidP="003E5BE8">
                            <w:pPr>
                              <w:spacing w:before="240"/>
                              <w:rPr>
                                <w:bCs/>
                                <w:iCs/>
                              </w:rPr>
                            </w:pPr>
                            <w:r>
                              <w:rPr>
                                <w:bCs/>
                                <w:iCs/>
                              </w:rPr>
                              <w:t>Infrastructure Monitoring and Inspection</w:t>
                            </w:r>
                          </w:p>
                        </w:tc>
                      </w:tr>
                      <w:tr w:rsidR="00635221" w:rsidRPr="00B20210" w14:paraId="27A19429" w14:textId="77777777" w:rsidTr="00787895">
                        <w:trPr>
                          <w:trHeight w:val="304"/>
                        </w:trPr>
                        <w:tc>
                          <w:tcPr>
                            <w:tcW w:w="8678" w:type="dxa"/>
                            <w:gridSpan w:val="3"/>
                            <w:shd w:val="clear" w:color="auto" w:fill="D0CECE" w:themeFill="background2" w:themeFillShade="E6"/>
                          </w:tcPr>
                          <w:p w14:paraId="542EEF5D" w14:textId="77777777" w:rsidR="00635221" w:rsidRPr="00B20210" w:rsidRDefault="00635221" w:rsidP="002F42DA">
                            <w:pPr>
                              <w:rPr>
                                <w:bCs/>
                                <w:iCs/>
                                <w:highlight w:val="yellow"/>
                              </w:rPr>
                            </w:pPr>
                            <w:r>
                              <w:rPr>
                                <w:bCs/>
                                <w:iCs/>
                              </w:rPr>
                              <w:t>Potential Adaptive Measures</w:t>
                            </w:r>
                          </w:p>
                        </w:tc>
                      </w:tr>
                      <w:tr w:rsidR="00635221" w:rsidRPr="00B20210" w14:paraId="784A7CA0" w14:textId="77777777" w:rsidTr="00787895">
                        <w:trPr>
                          <w:trHeight w:val="807"/>
                        </w:trPr>
                        <w:tc>
                          <w:tcPr>
                            <w:tcW w:w="1831" w:type="dxa"/>
                          </w:tcPr>
                          <w:p w14:paraId="7CBDA668" w14:textId="08F9F38B" w:rsidR="00635221" w:rsidRPr="00282341" w:rsidRDefault="00607FB9" w:rsidP="00607FB9">
                            <w:pPr>
                              <w:spacing w:before="120"/>
                              <w:rPr>
                                <w:b/>
                                <w:iCs/>
                              </w:rPr>
                            </w:pPr>
                            <w:r w:rsidRPr="00282341">
                              <w:rPr>
                                <w:b/>
                                <w:iCs/>
                              </w:rPr>
                              <w:t>Convert to Closed System</w:t>
                            </w:r>
                          </w:p>
                        </w:tc>
                        <w:tc>
                          <w:tcPr>
                            <w:tcW w:w="1328" w:type="dxa"/>
                          </w:tcPr>
                          <w:p w14:paraId="12A5E8DB" w14:textId="43A63716" w:rsidR="00635221" w:rsidRPr="00A06513" w:rsidRDefault="0027418C" w:rsidP="0027418C">
                            <w:pPr>
                              <w:spacing w:before="120"/>
                              <w:rPr>
                                <w:bCs/>
                                <w:iCs/>
                              </w:rPr>
                            </w:pPr>
                            <w:r w:rsidRPr="0027418C">
                              <w:rPr>
                                <w:bCs/>
                                <w:iCs/>
                              </w:rPr>
                              <w:t xml:space="preserve">$1,250,000 </w:t>
                            </w:r>
                            <w:r w:rsidR="00E11068">
                              <w:rPr>
                                <w:bCs/>
                                <w:iCs/>
                              </w:rPr>
                              <w:t>-</w:t>
                            </w:r>
                            <w:r w:rsidRPr="0027418C">
                              <w:rPr>
                                <w:bCs/>
                                <w:iCs/>
                              </w:rPr>
                              <w:t xml:space="preserve"> $1,750,000</w:t>
                            </w:r>
                          </w:p>
                        </w:tc>
                        <w:tc>
                          <w:tcPr>
                            <w:tcW w:w="5519" w:type="dxa"/>
                          </w:tcPr>
                          <w:p w14:paraId="01E2E3D1" w14:textId="69543872" w:rsidR="00635221" w:rsidRPr="00A06513" w:rsidRDefault="0027418C" w:rsidP="0027418C">
                            <w:pPr>
                              <w:spacing w:before="120"/>
                              <w:rPr>
                                <w:bCs/>
                                <w:iCs/>
                              </w:rPr>
                            </w:pPr>
                            <w:r w:rsidRPr="0027418C">
                              <w:rPr>
                                <w:bCs/>
                                <w:iCs/>
                              </w:rPr>
                              <w:t>2,000 linear feet at $500/ft = $10,000,000 for double or triple pipes; annualized to $1,250,000 - $1,750,000, assuming 30</w:t>
                            </w:r>
                            <w:r w:rsidR="00C401C4">
                              <w:rPr>
                                <w:bCs/>
                                <w:iCs/>
                              </w:rPr>
                              <w:t>-</w:t>
                            </w:r>
                            <w:r w:rsidRPr="0027418C">
                              <w:rPr>
                                <w:bCs/>
                                <w:iCs/>
                              </w:rPr>
                              <w:t>year loan term at 4% and 10% annual O&amp;M costs</w:t>
                            </w:r>
                          </w:p>
                        </w:tc>
                      </w:tr>
                      <w:tr w:rsidR="00635221" w:rsidRPr="00B20210" w14:paraId="07E4D255" w14:textId="77777777" w:rsidTr="00787895">
                        <w:trPr>
                          <w:trHeight w:val="3619"/>
                        </w:trPr>
                        <w:tc>
                          <w:tcPr>
                            <w:tcW w:w="1831" w:type="dxa"/>
                            <w:tcBorders>
                              <w:bottom w:val="single" w:sz="4" w:space="0" w:color="auto"/>
                            </w:tcBorders>
                          </w:tcPr>
                          <w:p w14:paraId="5C9BECB4" w14:textId="4C198361" w:rsidR="00635221" w:rsidRPr="00282341" w:rsidRDefault="00607FB9" w:rsidP="00607FB9">
                            <w:pPr>
                              <w:spacing w:before="120"/>
                              <w:rPr>
                                <w:b/>
                                <w:iCs/>
                              </w:rPr>
                            </w:pPr>
                            <w:r w:rsidRPr="00282341">
                              <w:rPr>
                                <w:b/>
                                <w:iCs/>
                              </w:rPr>
                              <w:t>Ditch Maintenance</w:t>
                            </w:r>
                          </w:p>
                        </w:tc>
                        <w:tc>
                          <w:tcPr>
                            <w:tcW w:w="1328" w:type="dxa"/>
                            <w:tcBorders>
                              <w:bottom w:val="single" w:sz="4" w:space="0" w:color="auto"/>
                            </w:tcBorders>
                          </w:tcPr>
                          <w:p w14:paraId="64D4996B" w14:textId="11C06EB2" w:rsidR="00635221" w:rsidRPr="00A06513" w:rsidRDefault="007C70BA" w:rsidP="005C5F77">
                            <w:pPr>
                              <w:rPr>
                                <w:bCs/>
                                <w:iCs/>
                              </w:rPr>
                            </w:pPr>
                            <w:r>
                              <w:rPr>
                                <w:bCs/>
                                <w:iCs/>
                              </w:rPr>
                              <w:t xml:space="preserve">$15,000 </w:t>
                            </w:r>
                            <w:r w:rsidR="00E11068">
                              <w:rPr>
                                <w:bCs/>
                                <w:iCs/>
                              </w:rPr>
                              <w:t>-</w:t>
                            </w:r>
                            <w:r>
                              <w:rPr>
                                <w:bCs/>
                                <w:iCs/>
                              </w:rPr>
                              <w:t xml:space="preserve"> $25,000</w:t>
                            </w:r>
                          </w:p>
                        </w:tc>
                        <w:tc>
                          <w:tcPr>
                            <w:tcW w:w="5519" w:type="dxa"/>
                            <w:tcBorders>
                              <w:bottom w:val="single" w:sz="4" w:space="0" w:color="auto"/>
                            </w:tcBorders>
                          </w:tcPr>
                          <w:p w14:paraId="24004303" w14:textId="1CA0EEA8" w:rsidR="00AF1C06" w:rsidRDefault="00FC1065" w:rsidP="005C5F77">
                            <w:pPr>
                              <w:rPr>
                                <w:bCs/>
                                <w:iCs/>
                              </w:rPr>
                            </w:pPr>
                            <w:r w:rsidRPr="00FC1065">
                              <w:rPr>
                                <w:bCs/>
                                <w:iCs/>
                              </w:rPr>
                              <w:t xml:space="preserve">Ditch Maintenance </w:t>
                            </w:r>
                            <w:r w:rsidR="007C70BA" w:rsidRPr="00FC1065">
                              <w:rPr>
                                <w:bCs/>
                                <w:iCs/>
                              </w:rPr>
                              <w:t>includes</w:t>
                            </w:r>
                            <w:r>
                              <w:rPr>
                                <w:bCs/>
                                <w:iCs/>
                              </w:rPr>
                              <w:t xml:space="preserve"> </w:t>
                            </w:r>
                            <w:r w:rsidR="005E3410">
                              <w:rPr>
                                <w:bCs/>
                                <w:iCs/>
                              </w:rPr>
                              <w:t>a</w:t>
                            </w:r>
                            <w:r w:rsidRPr="00FC1065">
                              <w:rPr>
                                <w:bCs/>
                                <w:iCs/>
                              </w:rPr>
                              <w:t xml:space="preserve">nnual </w:t>
                            </w:r>
                            <w:r w:rsidR="005E3410">
                              <w:rPr>
                                <w:bCs/>
                                <w:iCs/>
                              </w:rPr>
                              <w:t>d</w:t>
                            </w:r>
                            <w:r w:rsidRPr="00FC1065">
                              <w:rPr>
                                <w:bCs/>
                                <w:iCs/>
                              </w:rPr>
                              <w:t xml:space="preserve">redging </w:t>
                            </w:r>
                            <w:r w:rsidR="005E3410">
                              <w:rPr>
                                <w:bCs/>
                                <w:iCs/>
                              </w:rPr>
                              <w:t xml:space="preserve">of the </w:t>
                            </w:r>
                            <w:r w:rsidRPr="00FC1065">
                              <w:rPr>
                                <w:bCs/>
                                <w:iCs/>
                              </w:rPr>
                              <w:t xml:space="preserve">ditches </w:t>
                            </w:r>
                            <w:r w:rsidR="006D02F6">
                              <w:rPr>
                                <w:bCs/>
                                <w:iCs/>
                              </w:rPr>
                              <w:t>(</w:t>
                            </w:r>
                            <w:r w:rsidR="00FF085D">
                              <w:rPr>
                                <w:bCs/>
                                <w:iCs/>
                              </w:rPr>
                              <w:t xml:space="preserve">City </w:t>
                            </w:r>
                            <w:r w:rsidR="006D02F6">
                              <w:rPr>
                                <w:bCs/>
                                <w:iCs/>
                              </w:rPr>
                              <w:t>s</w:t>
                            </w:r>
                            <w:r w:rsidRPr="00FC1065">
                              <w:rPr>
                                <w:bCs/>
                                <w:iCs/>
                              </w:rPr>
                              <w:t xml:space="preserve">taff time </w:t>
                            </w:r>
                            <w:r w:rsidR="006D02F6">
                              <w:rPr>
                                <w:bCs/>
                                <w:iCs/>
                              </w:rPr>
                              <w:t xml:space="preserve">at </w:t>
                            </w:r>
                            <w:r w:rsidRPr="00FC1065">
                              <w:rPr>
                                <w:bCs/>
                                <w:iCs/>
                              </w:rPr>
                              <w:t>$75K annual ditching &amp; $30K annual dump truck driving</w:t>
                            </w:r>
                            <w:r w:rsidR="006D02F6">
                              <w:rPr>
                                <w:bCs/>
                                <w:iCs/>
                              </w:rPr>
                              <w:t>,</w:t>
                            </w:r>
                            <w:r w:rsidRPr="00FC1065">
                              <w:rPr>
                                <w:bCs/>
                                <w:iCs/>
                              </w:rPr>
                              <w:t xml:space="preserve"> </w:t>
                            </w:r>
                            <w:r w:rsidR="006D02F6">
                              <w:rPr>
                                <w:bCs/>
                                <w:iCs/>
                              </w:rPr>
                              <w:t xml:space="preserve">or hiring </w:t>
                            </w:r>
                            <w:r w:rsidR="00FF085D">
                              <w:rPr>
                                <w:bCs/>
                                <w:iCs/>
                              </w:rPr>
                              <w:t xml:space="preserve">of </w:t>
                            </w:r>
                            <w:r w:rsidR="006D02F6">
                              <w:rPr>
                                <w:bCs/>
                                <w:iCs/>
                              </w:rPr>
                              <w:t xml:space="preserve">a </w:t>
                            </w:r>
                            <w:r w:rsidRPr="00FC1065">
                              <w:rPr>
                                <w:bCs/>
                                <w:iCs/>
                              </w:rPr>
                              <w:t>contractor</w:t>
                            </w:r>
                            <w:r w:rsidR="006D02F6">
                              <w:rPr>
                                <w:bCs/>
                                <w:iCs/>
                              </w:rPr>
                              <w:t>)</w:t>
                            </w:r>
                            <w:r w:rsidR="00AF1C06">
                              <w:rPr>
                                <w:bCs/>
                                <w:iCs/>
                              </w:rPr>
                              <w:t xml:space="preserve">. </w:t>
                            </w:r>
                          </w:p>
                          <w:p w14:paraId="0073BCD3" w14:textId="77777777" w:rsidR="00AF1C06" w:rsidRDefault="005E3410" w:rsidP="005C5F77">
                            <w:pPr>
                              <w:rPr>
                                <w:bCs/>
                                <w:iCs/>
                              </w:rPr>
                            </w:pPr>
                            <w:r>
                              <w:rPr>
                                <w:bCs/>
                                <w:iCs/>
                              </w:rPr>
                              <w:t xml:space="preserve">There </w:t>
                            </w:r>
                            <w:r w:rsidR="00AF1C06">
                              <w:rPr>
                                <w:bCs/>
                                <w:iCs/>
                              </w:rPr>
                              <w:t>are</w:t>
                            </w:r>
                            <w:r>
                              <w:rPr>
                                <w:bCs/>
                                <w:iCs/>
                              </w:rPr>
                              <w:t xml:space="preserve"> also </w:t>
                            </w:r>
                            <w:r w:rsidR="00FC1065" w:rsidRPr="00FC1065">
                              <w:rPr>
                                <w:bCs/>
                                <w:iCs/>
                              </w:rPr>
                              <w:t xml:space="preserve">annualized one-time costs for </w:t>
                            </w:r>
                            <w:r w:rsidR="00AF1C06">
                              <w:rPr>
                                <w:bCs/>
                                <w:iCs/>
                              </w:rPr>
                              <w:t>the following:</w:t>
                            </w:r>
                          </w:p>
                          <w:p w14:paraId="4AA63274" w14:textId="77777777" w:rsidR="00251B92" w:rsidRDefault="00251B92" w:rsidP="00AF1C06">
                            <w:pPr>
                              <w:pStyle w:val="ListParagraph"/>
                              <w:numPr>
                                <w:ilvl w:val="0"/>
                                <w:numId w:val="11"/>
                              </w:numPr>
                              <w:spacing w:line="240" w:lineRule="auto"/>
                              <w:rPr>
                                <w:bCs/>
                                <w:iCs/>
                              </w:rPr>
                            </w:pPr>
                            <w:r>
                              <w:rPr>
                                <w:bCs/>
                                <w:iCs/>
                              </w:rPr>
                              <w:t>a</w:t>
                            </w:r>
                            <w:r w:rsidR="00FC1065" w:rsidRPr="00AF1C06">
                              <w:rPr>
                                <w:bCs/>
                                <w:iCs/>
                              </w:rPr>
                              <w:t xml:space="preserve"> </w:t>
                            </w:r>
                            <w:r w:rsidR="005E3410" w:rsidRPr="00AF1C06">
                              <w:rPr>
                                <w:bCs/>
                                <w:iCs/>
                              </w:rPr>
                              <w:t>consultant</w:t>
                            </w:r>
                            <w:r w:rsidR="00FC1065" w:rsidRPr="00AF1C06">
                              <w:rPr>
                                <w:bCs/>
                                <w:iCs/>
                              </w:rPr>
                              <w:t xml:space="preserve"> to secure location for dredge material and do permitting</w:t>
                            </w:r>
                            <w:r>
                              <w:rPr>
                                <w:bCs/>
                                <w:iCs/>
                              </w:rPr>
                              <w:t>;</w:t>
                            </w:r>
                          </w:p>
                          <w:p w14:paraId="5558A130" w14:textId="77777777" w:rsidR="00251B92" w:rsidRDefault="005E3410" w:rsidP="00AF1C06">
                            <w:pPr>
                              <w:pStyle w:val="ListParagraph"/>
                              <w:numPr>
                                <w:ilvl w:val="0"/>
                                <w:numId w:val="11"/>
                              </w:numPr>
                              <w:spacing w:line="240" w:lineRule="auto"/>
                              <w:rPr>
                                <w:bCs/>
                                <w:iCs/>
                              </w:rPr>
                            </w:pPr>
                            <w:r w:rsidRPr="00AF1C06">
                              <w:rPr>
                                <w:bCs/>
                                <w:iCs/>
                              </w:rPr>
                              <w:t>e</w:t>
                            </w:r>
                            <w:r w:rsidR="00FC1065" w:rsidRPr="00AF1C06">
                              <w:rPr>
                                <w:bCs/>
                                <w:iCs/>
                              </w:rPr>
                              <w:t>quipment to perform dredging</w:t>
                            </w:r>
                            <w:r w:rsidRPr="00AF1C06">
                              <w:rPr>
                                <w:bCs/>
                                <w:iCs/>
                              </w:rPr>
                              <w:t>,</w:t>
                            </w:r>
                            <w:r w:rsidR="00FC1065" w:rsidRPr="00AF1C06">
                              <w:rPr>
                                <w:bCs/>
                                <w:iCs/>
                              </w:rPr>
                              <w:t xml:space="preserve"> </w:t>
                            </w:r>
                            <w:r w:rsidRPr="00AF1C06">
                              <w:rPr>
                                <w:bCs/>
                                <w:iCs/>
                              </w:rPr>
                              <w:t>e</w:t>
                            </w:r>
                            <w:r w:rsidR="00FC1065" w:rsidRPr="00AF1C06">
                              <w:rPr>
                                <w:bCs/>
                                <w:iCs/>
                              </w:rPr>
                              <w:t xml:space="preserve">xcavator </w:t>
                            </w:r>
                            <w:r w:rsidRPr="00AF1C06">
                              <w:rPr>
                                <w:bCs/>
                                <w:iCs/>
                              </w:rPr>
                              <w:t>(</w:t>
                            </w:r>
                            <w:r w:rsidR="00FC1065" w:rsidRPr="00AF1C06">
                              <w:rPr>
                                <w:bCs/>
                                <w:iCs/>
                              </w:rPr>
                              <w:t>$200K</w:t>
                            </w:r>
                            <w:r w:rsidRPr="00AF1C06">
                              <w:rPr>
                                <w:bCs/>
                                <w:iCs/>
                              </w:rPr>
                              <w:t>)</w:t>
                            </w:r>
                            <w:r w:rsidR="00EB2F09" w:rsidRPr="00AF1C06">
                              <w:rPr>
                                <w:bCs/>
                                <w:iCs/>
                              </w:rPr>
                              <w:t>,</w:t>
                            </w:r>
                            <w:r w:rsidR="00FC1065" w:rsidRPr="00AF1C06">
                              <w:rPr>
                                <w:bCs/>
                                <w:iCs/>
                              </w:rPr>
                              <w:t xml:space="preserve"> </w:t>
                            </w:r>
                            <w:r w:rsidRPr="00AF1C06">
                              <w:rPr>
                                <w:bCs/>
                                <w:iCs/>
                              </w:rPr>
                              <w:t>d</w:t>
                            </w:r>
                            <w:r w:rsidR="00FC1065" w:rsidRPr="00AF1C06">
                              <w:rPr>
                                <w:bCs/>
                                <w:iCs/>
                              </w:rPr>
                              <w:t xml:space="preserve">ump truck </w:t>
                            </w:r>
                            <w:r w:rsidRPr="00AF1C06">
                              <w:rPr>
                                <w:bCs/>
                                <w:iCs/>
                              </w:rPr>
                              <w:t>(</w:t>
                            </w:r>
                            <w:r w:rsidR="00FC1065" w:rsidRPr="00AF1C06">
                              <w:rPr>
                                <w:bCs/>
                                <w:iCs/>
                              </w:rPr>
                              <w:t>$150K</w:t>
                            </w:r>
                            <w:r w:rsidRPr="00AF1C06">
                              <w:rPr>
                                <w:bCs/>
                                <w:iCs/>
                              </w:rPr>
                              <w:t>)</w:t>
                            </w:r>
                            <w:r w:rsidR="00251B92">
                              <w:rPr>
                                <w:bCs/>
                                <w:iCs/>
                              </w:rPr>
                              <w:t>;</w:t>
                            </w:r>
                          </w:p>
                          <w:p w14:paraId="579162B1" w14:textId="77777777" w:rsidR="009A6682" w:rsidRDefault="00251B92" w:rsidP="00AF1C06">
                            <w:pPr>
                              <w:pStyle w:val="ListParagraph"/>
                              <w:numPr>
                                <w:ilvl w:val="0"/>
                                <w:numId w:val="11"/>
                              </w:numPr>
                              <w:spacing w:line="240" w:lineRule="auto"/>
                              <w:rPr>
                                <w:bCs/>
                                <w:iCs/>
                              </w:rPr>
                            </w:pPr>
                            <w:r>
                              <w:rPr>
                                <w:bCs/>
                                <w:iCs/>
                              </w:rPr>
                              <w:t xml:space="preserve">a </w:t>
                            </w:r>
                            <w:r w:rsidR="0084734B" w:rsidRPr="00AF1C06">
                              <w:rPr>
                                <w:bCs/>
                                <w:iCs/>
                              </w:rPr>
                              <w:t>c</w:t>
                            </w:r>
                            <w:r w:rsidR="00FC1065" w:rsidRPr="00AF1C06">
                              <w:rPr>
                                <w:bCs/>
                                <w:iCs/>
                              </w:rPr>
                              <w:t>onsultant to secure easements for ditches</w:t>
                            </w:r>
                            <w:r w:rsidR="009A6682">
                              <w:rPr>
                                <w:bCs/>
                                <w:iCs/>
                              </w:rPr>
                              <w:t>;</w:t>
                            </w:r>
                          </w:p>
                          <w:p w14:paraId="0DACD7CB" w14:textId="77777777" w:rsidR="009A6682" w:rsidRDefault="009A6682" w:rsidP="00AF1C06">
                            <w:pPr>
                              <w:pStyle w:val="ListParagraph"/>
                              <w:numPr>
                                <w:ilvl w:val="0"/>
                                <w:numId w:val="11"/>
                              </w:numPr>
                              <w:spacing w:line="240" w:lineRule="auto"/>
                              <w:rPr>
                                <w:bCs/>
                                <w:iCs/>
                              </w:rPr>
                            </w:pPr>
                            <w:r>
                              <w:rPr>
                                <w:bCs/>
                                <w:iCs/>
                              </w:rPr>
                              <w:t xml:space="preserve">an </w:t>
                            </w:r>
                            <w:r w:rsidR="0084734B" w:rsidRPr="00AF1C06">
                              <w:rPr>
                                <w:bCs/>
                                <w:iCs/>
                              </w:rPr>
                              <w:t>e</w:t>
                            </w:r>
                            <w:r w:rsidR="00FC1065" w:rsidRPr="00AF1C06">
                              <w:rPr>
                                <w:bCs/>
                                <w:iCs/>
                              </w:rPr>
                              <w:t xml:space="preserve">ngineer </w:t>
                            </w:r>
                            <w:r>
                              <w:rPr>
                                <w:bCs/>
                                <w:iCs/>
                              </w:rPr>
                              <w:t>to determine appropriate</w:t>
                            </w:r>
                            <w:r w:rsidR="00FC1065" w:rsidRPr="00AF1C06">
                              <w:rPr>
                                <w:bCs/>
                                <w:iCs/>
                              </w:rPr>
                              <w:t xml:space="preserve"> grade</w:t>
                            </w:r>
                            <w:r>
                              <w:rPr>
                                <w:bCs/>
                                <w:iCs/>
                              </w:rPr>
                              <w:t>;</w:t>
                            </w:r>
                          </w:p>
                          <w:p w14:paraId="73176FE9" w14:textId="77777777" w:rsidR="009B401F" w:rsidRDefault="009A6682" w:rsidP="00AF1C06">
                            <w:pPr>
                              <w:pStyle w:val="ListParagraph"/>
                              <w:numPr>
                                <w:ilvl w:val="0"/>
                                <w:numId w:val="11"/>
                              </w:numPr>
                              <w:spacing w:line="240" w:lineRule="auto"/>
                              <w:rPr>
                                <w:bCs/>
                                <w:iCs/>
                              </w:rPr>
                            </w:pPr>
                            <w:r>
                              <w:rPr>
                                <w:bCs/>
                                <w:iCs/>
                              </w:rPr>
                              <w:t xml:space="preserve">and </w:t>
                            </w:r>
                            <w:r w:rsidR="00FF085D">
                              <w:rPr>
                                <w:bCs/>
                                <w:iCs/>
                              </w:rPr>
                              <w:t>City staff time or a</w:t>
                            </w:r>
                            <w:r w:rsidR="00FC1065" w:rsidRPr="00AF1C06">
                              <w:rPr>
                                <w:bCs/>
                                <w:iCs/>
                              </w:rPr>
                              <w:t xml:space="preserve"> contractor </w:t>
                            </w:r>
                            <w:r w:rsidR="009B401F">
                              <w:rPr>
                                <w:bCs/>
                                <w:iCs/>
                              </w:rPr>
                              <w:t>to create a maintenance plan</w:t>
                            </w:r>
                            <w:r w:rsidR="0065465B" w:rsidRPr="00AF1C06">
                              <w:rPr>
                                <w:bCs/>
                                <w:iCs/>
                              </w:rPr>
                              <w:t>.</w:t>
                            </w:r>
                          </w:p>
                          <w:p w14:paraId="4B0E8A84" w14:textId="73933E10" w:rsidR="00635221" w:rsidRPr="009B401F" w:rsidRDefault="007F2DD4" w:rsidP="009B401F">
                            <w:pPr>
                              <w:ind w:left="360"/>
                              <w:rPr>
                                <w:bCs/>
                                <w:iCs/>
                              </w:rPr>
                            </w:pPr>
                            <w:r>
                              <w:rPr>
                                <w:bCs/>
                                <w:iCs/>
                              </w:rPr>
                              <w:t xml:space="preserve">The actual cost is calculated as 10% of this total, given that </w:t>
                            </w:r>
                            <w:r w:rsidR="0065465B" w:rsidRPr="009B401F">
                              <w:rPr>
                                <w:bCs/>
                                <w:iCs/>
                              </w:rPr>
                              <w:t xml:space="preserve">the </w:t>
                            </w:r>
                            <w:r w:rsidR="00B35B62" w:rsidRPr="009B401F">
                              <w:rPr>
                                <w:bCs/>
                                <w:iCs/>
                              </w:rPr>
                              <w:t xml:space="preserve">South </w:t>
                            </w:r>
                            <w:r w:rsidR="00FC1065" w:rsidRPr="009B401F">
                              <w:rPr>
                                <w:bCs/>
                                <w:iCs/>
                              </w:rPr>
                              <w:t xml:space="preserve">Somerset Ave </w:t>
                            </w:r>
                            <w:r>
                              <w:rPr>
                                <w:bCs/>
                                <w:iCs/>
                              </w:rPr>
                              <w:t xml:space="preserve">to Woodson School Road </w:t>
                            </w:r>
                            <w:r w:rsidR="00FC1065" w:rsidRPr="009B401F">
                              <w:rPr>
                                <w:bCs/>
                                <w:iCs/>
                              </w:rPr>
                              <w:t>area</w:t>
                            </w:r>
                            <w:r w:rsidR="00B470E4">
                              <w:rPr>
                                <w:bCs/>
                                <w:iCs/>
                              </w:rPr>
                              <w:t xml:space="preserve"> is ~10% of the total system</w:t>
                            </w:r>
                            <w:r w:rsidR="0065465B" w:rsidRPr="009B401F">
                              <w:rPr>
                                <w:bCs/>
                                <w:iCs/>
                              </w:rPr>
                              <w:t xml:space="preserve">. </w:t>
                            </w:r>
                          </w:p>
                        </w:tc>
                      </w:tr>
                    </w:tbl>
                    <w:p w14:paraId="16AD69AE" w14:textId="77777777" w:rsidR="00635221" w:rsidRDefault="00635221" w:rsidP="00635221">
                      <w:pPr>
                        <w:rPr>
                          <w:b/>
                        </w:rPr>
                      </w:pPr>
                    </w:p>
                    <w:p w14:paraId="53FB2FE4" w14:textId="35164F8E" w:rsidR="00AF364C" w:rsidRPr="00E53970" w:rsidRDefault="00AF364C" w:rsidP="00AF364C">
                      <w:pPr>
                        <w:rPr>
                          <w:bCs/>
                        </w:rPr>
                      </w:pPr>
                      <w:r w:rsidRPr="00E53970">
                        <w:rPr>
                          <w:bCs/>
                        </w:rPr>
                        <w:t xml:space="preserve">* </w:t>
                      </w:r>
                      <w:r>
                        <w:rPr>
                          <w:bCs/>
                        </w:rPr>
                        <w:t>Crisfield</w:t>
                      </w:r>
                      <w:r w:rsidRPr="00E53970">
                        <w:rPr>
                          <w:bCs/>
                        </w:rPr>
                        <w:t xml:space="preserve"> decided to </w:t>
                      </w:r>
                      <w:r w:rsidR="00EE1E33">
                        <w:rPr>
                          <w:bCs/>
                        </w:rPr>
                        <w:t xml:space="preserve">not </w:t>
                      </w:r>
                      <w:r w:rsidRPr="00E53970">
                        <w:rPr>
                          <w:bCs/>
                        </w:rPr>
                        <w:t xml:space="preserve">include </w:t>
                      </w:r>
                      <w:r w:rsidR="00EE1E33">
                        <w:rPr>
                          <w:bCs/>
                        </w:rPr>
                        <w:t>the</w:t>
                      </w:r>
                      <w:r w:rsidRPr="00E53970">
                        <w:rPr>
                          <w:bCs/>
                        </w:rPr>
                        <w:t xml:space="preserve"> cost estimate for the existing adaptive measure</w:t>
                      </w:r>
                      <w:r w:rsidR="00EE1E33">
                        <w:rPr>
                          <w:bCs/>
                        </w:rPr>
                        <w:t>,</w:t>
                      </w:r>
                      <w:r w:rsidRPr="00E53970">
                        <w:rPr>
                          <w:bCs/>
                        </w:rPr>
                        <w:t xml:space="preserve"> because the costs for </w:t>
                      </w:r>
                      <w:r w:rsidR="00EE1E33">
                        <w:rPr>
                          <w:bCs/>
                        </w:rPr>
                        <w:t>existing adaptive</w:t>
                      </w:r>
                      <w:r w:rsidRPr="00E53970">
                        <w:rPr>
                          <w:bCs/>
                        </w:rPr>
                        <w:t xml:space="preserve"> measures are not used for any CREAT calculations.</w:t>
                      </w:r>
                    </w:p>
                    <w:p w14:paraId="666F396E" w14:textId="77777777" w:rsidR="00AF364C" w:rsidRDefault="00AF364C" w:rsidP="00635221">
                      <w:pPr>
                        <w:rPr>
                          <w:b/>
                        </w:rPr>
                      </w:pPr>
                    </w:p>
                    <w:p w14:paraId="714D96B7" w14:textId="77777777" w:rsidR="00AF364C" w:rsidRPr="00F40C5E" w:rsidRDefault="00AF364C" w:rsidP="00635221">
                      <w:pPr>
                        <w:rPr>
                          <w:b/>
                        </w:rPr>
                      </w:pPr>
                    </w:p>
                  </w:txbxContent>
                </v:textbox>
                <w10:anchorlock/>
              </v:shape>
            </w:pict>
          </mc:Fallback>
        </mc:AlternateContent>
      </w:r>
    </w:p>
    <w:p w14:paraId="5A6AC68B" w14:textId="08B2AF61" w:rsidR="003E14B0" w:rsidRDefault="003E14B0" w:rsidP="00F61AC3">
      <w:r w:rsidRPr="003E14B0">
        <w:rPr>
          <w:noProof/>
        </w:rPr>
        <w:lastRenderedPageBreak/>
        <mc:AlternateContent>
          <mc:Choice Requires="wps">
            <w:drawing>
              <wp:inline distT="0" distB="0" distL="0" distR="0" wp14:anchorId="031F3075" wp14:editId="40D4DF9F">
                <wp:extent cx="5943600" cy="2885910"/>
                <wp:effectExtent l="0" t="0" r="0" b="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85910"/>
                        </a:xfrm>
                        <a:prstGeom prst="rect">
                          <a:avLst/>
                        </a:prstGeom>
                        <a:solidFill>
                          <a:srgbClr val="5B9BD5">
                            <a:lumMod val="20000"/>
                            <a:lumOff val="80000"/>
                          </a:srgbClr>
                        </a:solidFill>
                        <a:ln w="9525">
                          <a:noFill/>
                          <a:miter lim="800000"/>
                          <a:headEnd/>
                          <a:tailEnd/>
                        </a:ln>
                      </wps:spPr>
                      <wps:txbx>
                        <w:txbxContent>
                          <w:p w14:paraId="0F588ED7" w14:textId="002CDD48" w:rsidR="003E14B0" w:rsidRPr="00462BB4" w:rsidRDefault="00185B23" w:rsidP="003E14B0">
                            <w:pPr>
                              <w:ind w:left="360" w:hanging="360"/>
                              <w:rPr>
                                <w:b/>
                                <w:i/>
                              </w:rPr>
                            </w:pPr>
                            <w:r>
                              <w:rPr>
                                <w:b/>
                                <w:i/>
                              </w:rPr>
                              <w:t>Crisfield Entries</w:t>
                            </w:r>
                          </w:p>
                          <w:bookmarkStart w:id="23" w:name="Table5"/>
                          <w:bookmarkEnd w:id="23"/>
                          <w:p w14:paraId="536C7884" w14:textId="5F1E0DA7" w:rsidR="003E14B0" w:rsidRPr="000C5A2C" w:rsidRDefault="00185B23" w:rsidP="003E14B0">
                            <w:pPr>
                              <w:rPr>
                                <w:bCs/>
                              </w:rPr>
                            </w:pPr>
                            <w:r w:rsidRPr="008C3293">
                              <w:rPr>
                                <w:b/>
                              </w:rPr>
                              <w:fldChar w:fldCharType="begin"/>
                            </w:r>
                            <w:r w:rsidRPr="008C3293">
                              <w:rPr>
                                <w:b/>
                              </w:rPr>
                              <w:instrText xml:space="preserve"> REF _Ref126752973 \h </w:instrText>
                            </w:r>
                            <w:r w:rsidR="008C3293">
                              <w:rPr>
                                <w:b/>
                              </w:rPr>
                              <w:instrText xml:space="preserve"> \* MERGEFORMAT </w:instrText>
                            </w:r>
                            <w:r w:rsidRPr="008C3293">
                              <w:rPr>
                                <w:b/>
                              </w:rPr>
                            </w:r>
                            <w:r w:rsidRPr="008C3293">
                              <w:rPr>
                                <w:b/>
                              </w:rPr>
                              <w:fldChar w:fldCharType="separate"/>
                            </w:r>
                            <w:r w:rsidRPr="008C3293">
                              <w:rPr>
                                <w:b/>
                              </w:rPr>
                              <w:t xml:space="preserve">Table </w:t>
                            </w:r>
                            <w:r w:rsidRPr="008C3293">
                              <w:rPr>
                                <w:b/>
                                <w:noProof/>
                              </w:rPr>
                              <w:t>4</w:t>
                            </w:r>
                            <w:r w:rsidRPr="008C3293">
                              <w:rPr>
                                <w:b/>
                              </w:rPr>
                              <w:fldChar w:fldCharType="end"/>
                            </w:r>
                            <w:r>
                              <w:rPr>
                                <w:bCs/>
                              </w:rPr>
                              <w:t xml:space="preserve"> </w:t>
                            </w:r>
                            <w:r w:rsidR="003E14B0" w:rsidRPr="000C5A2C">
                              <w:rPr>
                                <w:bCs/>
                              </w:rPr>
                              <w:t xml:space="preserve">represents </w:t>
                            </w:r>
                            <w:r w:rsidR="00E92303">
                              <w:rPr>
                                <w:bCs/>
                              </w:rPr>
                              <w:t xml:space="preserve">Crisfield’s </w:t>
                            </w:r>
                            <w:r w:rsidR="003E14B0">
                              <w:rPr>
                                <w:bCs/>
                              </w:rPr>
                              <w:t>a</w:t>
                            </w:r>
                            <w:r w:rsidR="003E14B0" w:rsidRPr="000C5A2C">
                              <w:rPr>
                                <w:bCs/>
                              </w:rPr>
                              <w:t xml:space="preserve">daptation </w:t>
                            </w:r>
                            <w:r w:rsidR="003E14B0">
                              <w:rPr>
                                <w:bCs/>
                              </w:rPr>
                              <w:t>p</w:t>
                            </w:r>
                            <w:r w:rsidR="003E14B0" w:rsidRPr="000C5A2C">
                              <w:rPr>
                                <w:bCs/>
                              </w:rPr>
                              <w:t xml:space="preserve">lans. </w:t>
                            </w:r>
                            <w:r w:rsidR="008E7B69">
                              <w:rPr>
                                <w:bCs/>
                              </w:rPr>
                              <w:t>Crisfield</w:t>
                            </w:r>
                            <w:r w:rsidR="008314A8">
                              <w:rPr>
                                <w:bCs/>
                              </w:rPr>
                              <w:t xml:space="preserve"> chose to separate out the </w:t>
                            </w:r>
                            <w:r w:rsidR="008E7B69">
                              <w:rPr>
                                <w:bCs/>
                              </w:rPr>
                              <w:t xml:space="preserve">two </w:t>
                            </w:r>
                            <w:r w:rsidR="008314A8">
                              <w:rPr>
                                <w:bCs/>
                              </w:rPr>
                              <w:t xml:space="preserve">potential adaptive measures and create </w:t>
                            </w:r>
                            <w:r w:rsidR="008E7B69">
                              <w:rPr>
                                <w:bCs/>
                              </w:rPr>
                              <w:t xml:space="preserve">an adaptation plan for each one. </w:t>
                            </w:r>
                          </w:p>
                          <w:p w14:paraId="03583274" w14:textId="0C0608A3" w:rsidR="003E14B0" w:rsidRPr="000C5A2C" w:rsidRDefault="00185B23" w:rsidP="00185B23">
                            <w:pPr>
                              <w:pStyle w:val="Caption"/>
                              <w:jc w:val="center"/>
                              <w:rPr>
                                <w:b/>
                                <w:color w:val="auto"/>
                                <w:sz w:val="22"/>
                                <w:szCs w:val="22"/>
                              </w:rPr>
                            </w:pPr>
                            <w:bookmarkStart w:id="24" w:name="_Ref126752973"/>
                            <w:r w:rsidRPr="00185B23">
                              <w:rPr>
                                <w:b/>
                                <w:bCs/>
                                <w:color w:val="auto"/>
                                <w:sz w:val="22"/>
                                <w:szCs w:val="22"/>
                              </w:rPr>
                              <w:t xml:space="preserve">Table </w:t>
                            </w:r>
                            <w:r w:rsidRPr="00185B23">
                              <w:rPr>
                                <w:b/>
                                <w:bCs/>
                                <w:color w:val="auto"/>
                                <w:sz w:val="22"/>
                                <w:szCs w:val="22"/>
                              </w:rPr>
                              <w:fldChar w:fldCharType="begin"/>
                            </w:r>
                            <w:r w:rsidRPr="00185B23">
                              <w:rPr>
                                <w:b/>
                                <w:bCs/>
                                <w:color w:val="auto"/>
                                <w:sz w:val="22"/>
                                <w:szCs w:val="22"/>
                              </w:rPr>
                              <w:instrText xml:space="preserve"> SEQ Table \* ARABIC </w:instrText>
                            </w:r>
                            <w:r w:rsidRPr="00185B23">
                              <w:rPr>
                                <w:b/>
                                <w:bCs/>
                                <w:color w:val="auto"/>
                                <w:sz w:val="22"/>
                                <w:szCs w:val="22"/>
                              </w:rPr>
                              <w:fldChar w:fldCharType="separate"/>
                            </w:r>
                            <w:r w:rsidR="00D75CCF">
                              <w:rPr>
                                <w:b/>
                                <w:bCs/>
                                <w:noProof/>
                                <w:color w:val="auto"/>
                                <w:sz w:val="22"/>
                                <w:szCs w:val="22"/>
                              </w:rPr>
                              <w:t>4</w:t>
                            </w:r>
                            <w:r w:rsidRPr="00185B23">
                              <w:rPr>
                                <w:b/>
                                <w:bCs/>
                                <w:color w:val="auto"/>
                                <w:sz w:val="22"/>
                                <w:szCs w:val="22"/>
                              </w:rPr>
                              <w:fldChar w:fldCharType="end"/>
                            </w:r>
                            <w:bookmarkEnd w:id="24"/>
                            <w:r w:rsidRPr="00185B23">
                              <w:rPr>
                                <w:b/>
                                <w:bCs/>
                                <w:color w:val="auto"/>
                                <w:sz w:val="22"/>
                                <w:szCs w:val="22"/>
                              </w:rPr>
                              <w:t>.</w:t>
                            </w:r>
                            <w:r w:rsidRPr="00185B23">
                              <w:rPr>
                                <w:color w:val="auto"/>
                                <w:sz w:val="22"/>
                                <w:szCs w:val="22"/>
                              </w:rPr>
                              <w:t xml:space="preserve"> </w:t>
                            </w:r>
                            <w:r w:rsidR="00E92303">
                              <w:rPr>
                                <w:b/>
                                <w:color w:val="auto"/>
                                <w:sz w:val="22"/>
                                <w:szCs w:val="22"/>
                              </w:rPr>
                              <w:t>C</w:t>
                            </w:r>
                            <w:r w:rsidR="00291403">
                              <w:rPr>
                                <w:b/>
                                <w:color w:val="auto"/>
                                <w:sz w:val="22"/>
                                <w:szCs w:val="22"/>
                              </w:rPr>
                              <w:t>risfield’s</w:t>
                            </w:r>
                            <w:r w:rsidR="003E14B0" w:rsidRPr="000C5A2C">
                              <w:rPr>
                                <w:b/>
                                <w:color w:val="auto"/>
                                <w:sz w:val="22"/>
                                <w:szCs w:val="22"/>
                              </w:rPr>
                              <w:t xml:space="preserve"> Adaptation Plans</w:t>
                            </w:r>
                          </w:p>
                          <w:tbl>
                            <w:tblPr>
                              <w:tblStyle w:val="TableGrid"/>
                              <w:tblW w:w="8790" w:type="dxa"/>
                              <w:tblInd w:w="175" w:type="dxa"/>
                              <w:tblLayout w:type="fixed"/>
                              <w:tblLook w:val="04A0" w:firstRow="1" w:lastRow="0" w:firstColumn="1" w:lastColumn="0" w:noHBand="0" w:noVBand="1"/>
                            </w:tblPr>
                            <w:tblGrid>
                              <w:gridCol w:w="1817"/>
                              <w:gridCol w:w="4028"/>
                              <w:gridCol w:w="1070"/>
                              <w:gridCol w:w="1875"/>
                            </w:tblGrid>
                            <w:tr w:rsidR="003E14B0" w:rsidRPr="00A771E0" w14:paraId="5C54ACD9" w14:textId="77777777" w:rsidTr="00787895">
                              <w:trPr>
                                <w:trHeight w:val="620"/>
                              </w:trPr>
                              <w:tc>
                                <w:tcPr>
                                  <w:tcW w:w="1817" w:type="dxa"/>
                                  <w:shd w:val="clear" w:color="auto" w:fill="44546A" w:themeFill="text2"/>
                                  <w:vAlign w:val="center"/>
                                </w:tcPr>
                                <w:p w14:paraId="69943F17" w14:textId="77777777" w:rsidR="003E14B0" w:rsidRPr="00880511" w:rsidRDefault="003E14B0" w:rsidP="00B46DAB">
                                  <w:pPr>
                                    <w:jc w:val="center"/>
                                    <w:rPr>
                                      <w:color w:val="FFFFFF" w:themeColor="background1"/>
                                    </w:rPr>
                                  </w:pPr>
                                  <w:r w:rsidRPr="00880511">
                                    <w:rPr>
                                      <w:color w:val="FFFFFF" w:themeColor="background1"/>
                                    </w:rPr>
                                    <w:t>Plan Name</w:t>
                                  </w:r>
                                </w:p>
                              </w:tc>
                              <w:tc>
                                <w:tcPr>
                                  <w:tcW w:w="4028" w:type="dxa"/>
                                  <w:shd w:val="clear" w:color="auto" w:fill="44546A" w:themeFill="text2"/>
                                  <w:vAlign w:val="center"/>
                                </w:tcPr>
                                <w:p w14:paraId="774542F9" w14:textId="77777777" w:rsidR="003E14B0" w:rsidRPr="00880511" w:rsidRDefault="003E14B0" w:rsidP="00B46DAB">
                                  <w:pPr>
                                    <w:jc w:val="center"/>
                                    <w:rPr>
                                      <w:color w:val="FFFFFF" w:themeColor="background1"/>
                                    </w:rPr>
                                  </w:pPr>
                                  <w:r w:rsidRPr="00880511">
                                    <w:rPr>
                                      <w:color w:val="FFFFFF" w:themeColor="background1"/>
                                    </w:rPr>
                                    <w:t>Definition</w:t>
                                  </w:r>
                                </w:p>
                              </w:tc>
                              <w:tc>
                                <w:tcPr>
                                  <w:tcW w:w="1070" w:type="dxa"/>
                                  <w:shd w:val="clear" w:color="auto" w:fill="44546A" w:themeFill="text2"/>
                                  <w:vAlign w:val="center"/>
                                </w:tcPr>
                                <w:p w14:paraId="372740B2" w14:textId="77777777" w:rsidR="003E14B0" w:rsidRPr="00880511" w:rsidRDefault="003E14B0" w:rsidP="00B46DAB">
                                  <w:pPr>
                                    <w:jc w:val="center"/>
                                    <w:rPr>
                                      <w:color w:val="FFFFFF" w:themeColor="background1"/>
                                    </w:rPr>
                                  </w:pPr>
                                  <w:r w:rsidRPr="00880511">
                                    <w:rPr>
                                      <w:color w:val="FFFFFF" w:themeColor="background1"/>
                                    </w:rPr>
                                    <w:t>Relevant Threats</w:t>
                                  </w:r>
                                </w:p>
                              </w:tc>
                              <w:tc>
                                <w:tcPr>
                                  <w:tcW w:w="1875" w:type="dxa"/>
                                  <w:shd w:val="clear" w:color="auto" w:fill="44546A" w:themeFill="text2"/>
                                  <w:vAlign w:val="center"/>
                                </w:tcPr>
                                <w:p w14:paraId="77E9B86A" w14:textId="77777777" w:rsidR="003E14B0" w:rsidRPr="00880511" w:rsidRDefault="003E14B0" w:rsidP="00B46DAB">
                                  <w:pPr>
                                    <w:jc w:val="center"/>
                                    <w:rPr>
                                      <w:color w:val="FFFFFF" w:themeColor="background1"/>
                                    </w:rPr>
                                  </w:pPr>
                                  <w:r w:rsidRPr="00880511">
                                    <w:rPr>
                                      <w:color w:val="FFFFFF" w:themeColor="background1"/>
                                    </w:rPr>
                                    <w:t xml:space="preserve">Total </w:t>
                                  </w:r>
                                  <w:r>
                                    <w:rPr>
                                      <w:color w:val="FFFFFF" w:themeColor="background1"/>
                                    </w:rPr>
                                    <w:t xml:space="preserve">Annualized </w:t>
                                  </w:r>
                                  <w:r w:rsidRPr="00880511">
                                    <w:rPr>
                                      <w:color w:val="FFFFFF" w:themeColor="background1"/>
                                    </w:rPr>
                                    <w:t>Cost</w:t>
                                  </w:r>
                                </w:p>
                              </w:tc>
                            </w:tr>
                            <w:tr w:rsidR="003E14B0" w:rsidRPr="00A771E0" w14:paraId="69F9CC8B" w14:textId="77777777" w:rsidTr="00787895">
                              <w:trPr>
                                <w:trHeight w:val="611"/>
                              </w:trPr>
                              <w:tc>
                                <w:tcPr>
                                  <w:tcW w:w="1817" w:type="dxa"/>
                                  <w:vAlign w:val="center"/>
                                </w:tcPr>
                                <w:p w14:paraId="3777E1DD" w14:textId="094F06A2" w:rsidR="003E14B0" w:rsidRPr="000C5A2C" w:rsidRDefault="005D1E51" w:rsidP="005C3593">
                                  <w:pPr>
                                    <w:jc w:val="center"/>
                                  </w:pPr>
                                  <w:r>
                                    <w:t>Current Measures</w:t>
                                  </w:r>
                                </w:p>
                              </w:tc>
                              <w:tc>
                                <w:tcPr>
                                  <w:tcW w:w="4028" w:type="dxa"/>
                                  <w:vAlign w:val="center"/>
                                </w:tcPr>
                                <w:p w14:paraId="0D20BDBF" w14:textId="37BE24F5" w:rsidR="003E14B0" w:rsidRPr="00880511" w:rsidRDefault="00E13C60" w:rsidP="005C3593">
                                  <w:r>
                                    <w:t>Includes the Existing Adaptive Measure of Infrastructure Monitoring and Inspection</w:t>
                                  </w: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3C1BEF6D" w14:textId="145A635D" w:rsidR="003E14B0" w:rsidRPr="00880511" w:rsidRDefault="00557D21" w:rsidP="005C3593">
                                  <w:pPr>
                                    <w:jc w:val="center"/>
                                  </w:pPr>
                                  <w:r>
                                    <w:t>Floods</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tcPr>
                                <w:p w14:paraId="16BCF46E" w14:textId="0E073E69" w:rsidR="003E14B0" w:rsidRPr="005C3593" w:rsidRDefault="00E16C86" w:rsidP="005C3593">
                                  <w:pPr>
                                    <w:jc w:val="center"/>
                                  </w:pPr>
                                  <w:r>
                                    <w:t>N/A</w:t>
                                  </w:r>
                                </w:p>
                              </w:tc>
                            </w:tr>
                            <w:tr w:rsidR="003E14B0" w:rsidRPr="00A771E0" w14:paraId="124AE861" w14:textId="77777777" w:rsidTr="00787895">
                              <w:trPr>
                                <w:trHeight w:val="620"/>
                              </w:trPr>
                              <w:tc>
                                <w:tcPr>
                                  <w:tcW w:w="1817" w:type="dxa"/>
                                  <w:tcBorders>
                                    <w:top w:val="single" w:sz="6" w:space="0" w:color="auto"/>
                                    <w:left w:val="single" w:sz="6" w:space="0" w:color="auto"/>
                                    <w:bottom w:val="single" w:sz="6" w:space="0" w:color="auto"/>
                                    <w:right w:val="single" w:sz="6" w:space="0" w:color="auto"/>
                                  </w:tcBorders>
                                  <w:shd w:val="clear" w:color="auto" w:fill="auto"/>
                                  <w:vAlign w:val="center"/>
                                </w:tcPr>
                                <w:p w14:paraId="2F28CD42" w14:textId="64DE5D9B" w:rsidR="003E14B0" w:rsidRPr="00E1542A" w:rsidRDefault="005D1E51" w:rsidP="005C3593">
                                  <w:pPr>
                                    <w:jc w:val="center"/>
                                  </w:pPr>
                                  <w:r w:rsidRPr="00E1542A">
                                    <w:t>Ditch Maintenance</w:t>
                                  </w:r>
                                </w:p>
                              </w:tc>
                              <w:tc>
                                <w:tcPr>
                                  <w:tcW w:w="4028" w:type="dxa"/>
                                  <w:tcBorders>
                                    <w:top w:val="single" w:sz="6" w:space="0" w:color="auto"/>
                                    <w:left w:val="single" w:sz="6" w:space="0" w:color="auto"/>
                                    <w:bottom w:val="single" w:sz="4" w:space="0" w:color="auto"/>
                                    <w:right w:val="single" w:sz="6" w:space="0" w:color="auto"/>
                                  </w:tcBorders>
                                  <w:shd w:val="clear" w:color="auto" w:fill="auto"/>
                                  <w:vAlign w:val="center"/>
                                </w:tcPr>
                                <w:p w14:paraId="4B5731DF" w14:textId="02F06059" w:rsidR="003E14B0" w:rsidRPr="00880511" w:rsidRDefault="007928F7" w:rsidP="005C3593">
                                  <w:r>
                                    <w:t>Includes the Ditch Maintenance Potential Adaptive Measure</w:t>
                                  </w: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6B210A21" w14:textId="351C4F6C" w:rsidR="003E14B0" w:rsidRPr="00880511" w:rsidRDefault="00557D21" w:rsidP="005C3593">
                                  <w:pPr>
                                    <w:jc w:val="center"/>
                                  </w:pPr>
                                  <w:r>
                                    <w:t>Floods</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tcPr>
                                <w:p w14:paraId="6D8E972F" w14:textId="4C057B11" w:rsidR="003E14B0" w:rsidRPr="005C3593" w:rsidRDefault="00E734B3" w:rsidP="005C3593">
                                  <w:pPr>
                                    <w:jc w:val="center"/>
                                  </w:pPr>
                                  <w:r w:rsidRPr="005C3593">
                                    <w:t xml:space="preserve">$15,000 </w:t>
                                  </w:r>
                                  <w:r w:rsidR="005C3593" w:rsidRPr="005C3593">
                                    <w:t xml:space="preserve">- </w:t>
                                  </w:r>
                                  <w:r w:rsidRPr="005C3593">
                                    <w:t>$25,000</w:t>
                                  </w:r>
                                </w:p>
                              </w:tc>
                            </w:tr>
                            <w:tr w:rsidR="003E14B0" w14:paraId="4AE1717C" w14:textId="77777777" w:rsidTr="00787895">
                              <w:trPr>
                                <w:trHeight w:val="611"/>
                              </w:trPr>
                              <w:tc>
                                <w:tcPr>
                                  <w:tcW w:w="1817" w:type="dxa"/>
                                  <w:tcBorders>
                                    <w:top w:val="single" w:sz="6" w:space="0" w:color="auto"/>
                                    <w:left w:val="single" w:sz="6" w:space="0" w:color="auto"/>
                                    <w:bottom w:val="single" w:sz="6" w:space="0" w:color="auto"/>
                                    <w:right w:val="single" w:sz="6" w:space="0" w:color="auto"/>
                                  </w:tcBorders>
                                  <w:shd w:val="clear" w:color="auto" w:fill="auto"/>
                                  <w:vAlign w:val="center"/>
                                </w:tcPr>
                                <w:p w14:paraId="5EC17FEB" w14:textId="6E4E8666" w:rsidR="003E14B0" w:rsidRPr="00E1542A" w:rsidRDefault="005D1E51" w:rsidP="005C3593">
                                  <w:pPr>
                                    <w:jc w:val="center"/>
                                  </w:pPr>
                                  <w:r w:rsidRPr="00E1542A">
                                    <w:t>Convert to Closed System</w:t>
                                  </w:r>
                                </w:p>
                              </w:tc>
                              <w:tc>
                                <w:tcPr>
                                  <w:tcW w:w="4028" w:type="dxa"/>
                                  <w:tcBorders>
                                    <w:top w:val="single" w:sz="4" w:space="0" w:color="auto"/>
                                    <w:left w:val="single" w:sz="6" w:space="0" w:color="auto"/>
                                    <w:bottom w:val="single" w:sz="4" w:space="0" w:color="auto"/>
                                    <w:right w:val="single" w:sz="6" w:space="0" w:color="auto"/>
                                  </w:tcBorders>
                                  <w:shd w:val="clear" w:color="auto" w:fill="auto"/>
                                  <w:vAlign w:val="center"/>
                                </w:tcPr>
                                <w:p w14:paraId="40553A6E" w14:textId="26D24B2E" w:rsidR="003E14B0" w:rsidRPr="00880511" w:rsidRDefault="00255022" w:rsidP="005C3593">
                                  <w:r>
                                    <w:t>Includes the Co</w:t>
                                  </w:r>
                                  <w:r w:rsidR="008314A8">
                                    <w:t>n</w:t>
                                  </w:r>
                                  <w:r>
                                    <w:t>vert to Closed System Potential Adaptive Measure</w:t>
                                  </w: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20AF628F" w14:textId="13204C05" w:rsidR="003E14B0" w:rsidRPr="00880511" w:rsidRDefault="00557D21" w:rsidP="005C3593">
                                  <w:pPr>
                                    <w:jc w:val="center"/>
                                  </w:pPr>
                                  <w:r>
                                    <w:t>Floods</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tcPr>
                                <w:p w14:paraId="0364BE34" w14:textId="168AEA8E" w:rsidR="003E14B0" w:rsidRPr="005C3593" w:rsidRDefault="005C3593" w:rsidP="005C3593">
                                  <w:pPr>
                                    <w:jc w:val="center"/>
                                  </w:pPr>
                                  <w:r w:rsidRPr="005C3593">
                                    <w:t>$1,250,000 - $1,750,000</w:t>
                                  </w:r>
                                </w:p>
                              </w:tc>
                            </w:tr>
                          </w:tbl>
                          <w:p w14:paraId="45CB7C69" w14:textId="77777777" w:rsidR="003E14B0" w:rsidRPr="00F40C5E" w:rsidRDefault="003E14B0" w:rsidP="003E14B0">
                            <w:pPr>
                              <w:rPr>
                                <w:b/>
                              </w:rPr>
                            </w:pPr>
                          </w:p>
                        </w:txbxContent>
                      </wps:txbx>
                      <wps:bodyPr rot="0" vert="horz" wrap="square" lIns="91440" tIns="45720" rIns="91440" bIns="45720" anchor="t" anchorCtr="0">
                        <a:noAutofit/>
                      </wps:bodyPr>
                    </wps:wsp>
                  </a:graphicData>
                </a:graphic>
              </wp:inline>
            </w:drawing>
          </mc:Choice>
          <mc:Fallback>
            <w:pict>
              <v:shape w14:anchorId="031F3075" id="_x0000_s1033" type="#_x0000_t202" style="width:468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" fillcolor="#deebf7" stroked="f">
                <v:textbox>
                  <w:txbxContent>
                    <w:p w14:paraId="0F588ED7" w14:textId="002CDD48" w:rsidR="003E14B0" w:rsidRPr="00462BB4" w:rsidRDefault="00185B23" w:rsidP="003E14B0">
                      <w:pPr>
                        <w:ind w:left="360" w:hanging="360"/>
                        <w:rPr>
                          <w:b/>
                          <w:i/>
                        </w:rPr>
                      </w:pPr>
                      <w:r>
                        <w:rPr>
                          <w:b/>
                          <w:i/>
                        </w:rPr>
                        <w:t>Crisfield Entries</w:t>
                      </w:r>
                    </w:p>
                    <w:bookmarkStart w:id="25" w:name="Table5"/>
                    <w:bookmarkEnd w:id="25"/>
                    <w:p w14:paraId="536C7884" w14:textId="5F1E0DA7" w:rsidR="003E14B0" w:rsidRPr="000C5A2C" w:rsidRDefault="00185B23" w:rsidP="003E14B0">
                      <w:pPr>
                        <w:rPr>
                          <w:bCs/>
                        </w:rPr>
                      </w:pPr>
                      <w:r w:rsidRPr="008C3293">
                        <w:rPr>
                          <w:b/>
                        </w:rPr>
                        <w:fldChar w:fldCharType="begin"/>
                      </w:r>
                      <w:r w:rsidRPr="008C3293">
                        <w:rPr>
                          <w:b/>
                        </w:rPr>
                        <w:instrText xml:space="preserve"> REF _Ref126752973 \h </w:instrText>
                      </w:r>
                      <w:r w:rsidR="008C3293">
                        <w:rPr>
                          <w:b/>
                        </w:rPr>
                        <w:instrText xml:space="preserve"> \* MERGEFORMAT </w:instrText>
                      </w:r>
                      <w:r w:rsidRPr="008C3293">
                        <w:rPr>
                          <w:b/>
                        </w:rPr>
                      </w:r>
                      <w:r w:rsidRPr="008C3293">
                        <w:rPr>
                          <w:b/>
                        </w:rPr>
                        <w:fldChar w:fldCharType="separate"/>
                      </w:r>
                      <w:r w:rsidRPr="008C3293">
                        <w:rPr>
                          <w:b/>
                        </w:rPr>
                        <w:t xml:space="preserve">Table </w:t>
                      </w:r>
                      <w:r w:rsidRPr="008C3293">
                        <w:rPr>
                          <w:b/>
                          <w:noProof/>
                        </w:rPr>
                        <w:t>4</w:t>
                      </w:r>
                      <w:r w:rsidRPr="008C3293">
                        <w:rPr>
                          <w:b/>
                        </w:rPr>
                        <w:fldChar w:fldCharType="end"/>
                      </w:r>
                      <w:r>
                        <w:rPr>
                          <w:bCs/>
                        </w:rPr>
                        <w:t xml:space="preserve"> </w:t>
                      </w:r>
                      <w:r w:rsidR="003E14B0" w:rsidRPr="000C5A2C">
                        <w:rPr>
                          <w:bCs/>
                        </w:rPr>
                        <w:t xml:space="preserve">represents </w:t>
                      </w:r>
                      <w:r w:rsidR="00E92303">
                        <w:rPr>
                          <w:bCs/>
                        </w:rPr>
                        <w:t xml:space="preserve">Crisfield’s </w:t>
                      </w:r>
                      <w:r w:rsidR="003E14B0">
                        <w:rPr>
                          <w:bCs/>
                        </w:rPr>
                        <w:t>a</w:t>
                      </w:r>
                      <w:r w:rsidR="003E14B0" w:rsidRPr="000C5A2C">
                        <w:rPr>
                          <w:bCs/>
                        </w:rPr>
                        <w:t xml:space="preserve">daptation </w:t>
                      </w:r>
                      <w:r w:rsidR="003E14B0">
                        <w:rPr>
                          <w:bCs/>
                        </w:rPr>
                        <w:t>p</w:t>
                      </w:r>
                      <w:r w:rsidR="003E14B0" w:rsidRPr="000C5A2C">
                        <w:rPr>
                          <w:bCs/>
                        </w:rPr>
                        <w:t xml:space="preserve">lans. </w:t>
                      </w:r>
                      <w:r w:rsidR="008E7B69">
                        <w:rPr>
                          <w:bCs/>
                        </w:rPr>
                        <w:t>Crisfield</w:t>
                      </w:r>
                      <w:r w:rsidR="008314A8">
                        <w:rPr>
                          <w:bCs/>
                        </w:rPr>
                        <w:t xml:space="preserve"> chose to separate out the </w:t>
                      </w:r>
                      <w:r w:rsidR="008E7B69">
                        <w:rPr>
                          <w:bCs/>
                        </w:rPr>
                        <w:t xml:space="preserve">two </w:t>
                      </w:r>
                      <w:r w:rsidR="008314A8">
                        <w:rPr>
                          <w:bCs/>
                        </w:rPr>
                        <w:t xml:space="preserve">potential adaptive measures and create </w:t>
                      </w:r>
                      <w:r w:rsidR="008E7B69">
                        <w:rPr>
                          <w:bCs/>
                        </w:rPr>
                        <w:t xml:space="preserve">an adaptation plan for each one. </w:t>
                      </w:r>
                    </w:p>
                    <w:p w14:paraId="03583274" w14:textId="0C0608A3" w:rsidR="003E14B0" w:rsidRPr="000C5A2C" w:rsidRDefault="00185B23" w:rsidP="00185B23">
                      <w:pPr>
                        <w:pStyle w:val="Caption"/>
                        <w:jc w:val="center"/>
                        <w:rPr>
                          <w:b/>
                          <w:color w:val="auto"/>
                          <w:sz w:val="22"/>
                          <w:szCs w:val="22"/>
                        </w:rPr>
                      </w:pPr>
                      <w:bookmarkStart w:id="26" w:name="_Ref126752973"/>
                      <w:r w:rsidRPr="00185B23">
                        <w:rPr>
                          <w:b/>
                          <w:bCs/>
                          <w:color w:val="auto"/>
                          <w:sz w:val="22"/>
                          <w:szCs w:val="22"/>
                        </w:rPr>
                        <w:t xml:space="preserve">Table </w:t>
                      </w:r>
                      <w:r w:rsidRPr="00185B23">
                        <w:rPr>
                          <w:b/>
                          <w:bCs/>
                          <w:color w:val="auto"/>
                          <w:sz w:val="22"/>
                          <w:szCs w:val="22"/>
                        </w:rPr>
                        <w:fldChar w:fldCharType="begin"/>
                      </w:r>
                      <w:r w:rsidRPr="00185B23">
                        <w:rPr>
                          <w:b/>
                          <w:bCs/>
                          <w:color w:val="auto"/>
                          <w:sz w:val="22"/>
                          <w:szCs w:val="22"/>
                        </w:rPr>
                        <w:instrText xml:space="preserve"> SEQ Table \* ARABIC </w:instrText>
                      </w:r>
                      <w:r w:rsidRPr="00185B23">
                        <w:rPr>
                          <w:b/>
                          <w:bCs/>
                          <w:color w:val="auto"/>
                          <w:sz w:val="22"/>
                          <w:szCs w:val="22"/>
                        </w:rPr>
                        <w:fldChar w:fldCharType="separate"/>
                      </w:r>
                      <w:r w:rsidR="00D75CCF">
                        <w:rPr>
                          <w:b/>
                          <w:bCs/>
                          <w:noProof/>
                          <w:color w:val="auto"/>
                          <w:sz w:val="22"/>
                          <w:szCs w:val="22"/>
                        </w:rPr>
                        <w:t>4</w:t>
                      </w:r>
                      <w:r w:rsidRPr="00185B23">
                        <w:rPr>
                          <w:b/>
                          <w:bCs/>
                          <w:color w:val="auto"/>
                          <w:sz w:val="22"/>
                          <w:szCs w:val="22"/>
                        </w:rPr>
                        <w:fldChar w:fldCharType="end"/>
                      </w:r>
                      <w:bookmarkEnd w:id="26"/>
                      <w:r w:rsidRPr="00185B23">
                        <w:rPr>
                          <w:b/>
                          <w:bCs/>
                          <w:color w:val="auto"/>
                          <w:sz w:val="22"/>
                          <w:szCs w:val="22"/>
                        </w:rPr>
                        <w:t>.</w:t>
                      </w:r>
                      <w:r w:rsidRPr="00185B23">
                        <w:rPr>
                          <w:color w:val="auto"/>
                          <w:sz w:val="22"/>
                          <w:szCs w:val="22"/>
                        </w:rPr>
                        <w:t xml:space="preserve"> </w:t>
                      </w:r>
                      <w:r w:rsidR="00E92303">
                        <w:rPr>
                          <w:b/>
                          <w:color w:val="auto"/>
                          <w:sz w:val="22"/>
                          <w:szCs w:val="22"/>
                        </w:rPr>
                        <w:t>C</w:t>
                      </w:r>
                      <w:r w:rsidR="00291403">
                        <w:rPr>
                          <w:b/>
                          <w:color w:val="auto"/>
                          <w:sz w:val="22"/>
                          <w:szCs w:val="22"/>
                        </w:rPr>
                        <w:t>risfield’s</w:t>
                      </w:r>
                      <w:r w:rsidR="003E14B0" w:rsidRPr="000C5A2C">
                        <w:rPr>
                          <w:b/>
                          <w:color w:val="auto"/>
                          <w:sz w:val="22"/>
                          <w:szCs w:val="22"/>
                        </w:rPr>
                        <w:t xml:space="preserve"> Adaptation Plans</w:t>
                      </w:r>
                    </w:p>
                    <w:tbl>
                      <w:tblPr>
                        <w:tblStyle w:val="TableGrid"/>
                        <w:tblW w:w="8790" w:type="dxa"/>
                        <w:tblInd w:w="175" w:type="dxa"/>
                        <w:tblLayout w:type="fixed"/>
                        <w:tblLook w:val="04A0" w:firstRow="1" w:lastRow="0" w:firstColumn="1" w:lastColumn="0" w:noHBand="0" w:noVBand="1"/>
                      </w:tblPr>
                      <w:tblGrid>
                        <w:gridCol w:w="1817"/>
                        <w:gridCol w:w="4028"/>
                        <w:gridCol w:w="1070"/>
                        <w:gridCol w:w="1875"/>
                      </w:tblGrid>
                      <w:tr w:rsidR="003E14B0" w:rsidRPr="00A771E0" w14:paraId="5C54ACD9" w14:textId="77777777" w:rsidTr="00787895">
                        <w:trPr>
                          <w:trHeight w:val="620"/>
                        </w:trPr>
                        <w:tc>
                          <w:tcPr>
                            <w:tcW w:w="1817" w:type="dxa"/>
                            <w:shd w:val="clear" w:color="auto" w:fill="44546A" w:themeFill="text2"/>
                            <w:vAlign w:val="center"/>
                          </w:tcPr>
                          <w:p w14:paraId="69943F17" w14:textId="77777777" w:rsidR="003E14B0" w:rsidRPr="00880511" w:rsidRDefault="003E14B0" w:rsidP="00B46DAB">
                            <w:pPr>
                              <w:jc w:val="center"/>
                              <w:rPr>
                                <w:color w:val="FFFFFF" w:themeColor="background1"/>
                              </w:rPr>
                            </w:pPr>
                            <w:r w:rsidRPr="00880511">
                              <w:rPr>
                                <w:color w:val="FFFFFF" w:themeColor="background1"/>
                              </w:rPr>
                              <w:t>Plan Name</w:t>
                            </w:r>
                          </w:p>
                        </w:tc>
                        <w:tc>
                          <w:tcPr>
                            <w:tcW w:w="4028" w:type="dxa"/>
                            <w:shd w:val="clear" w:color="auto" w:fill="44546A" w:themeFill="text2"/>
                            <w:vAlign w:val="center"/>
                          </w:tcPr>
                          <w:p w14:paraId="774542F9" w14:textId="77777777" w:rsidR="003E14B0" w:rsidRPr="00880511" w:rsidRDefault="003E14B0" w:rsidP="00B46DAB">
                            <w:pPr>
                              <w:jc w:val="center"/>
                              <w:rPr>
                                <w:color w:val="FFFFFF" w:themeColor="background1"/>
                              </w:rPr>
                            </w:pPr>
                            <w:r w:rsidRPr="00880511">
                              <w:rPr>
                                <w:color w:val="FFFFFF" w:themeColor="background1"/>
                              </w:rPr>
                              <w:t>Definition</w:t>
                            </w:r>
                          </w:p>
                        </w:tc>
                        <w:tc>
                          <w:tcPr>
                            <w:tcW w:w="1070" w:type="dxa"/>
                            <w:shd w:val="clear" w:color="auto" w:fill="44546A" w:themeFill="text2"/>
                            <w:vAlign w:val="center"/>
                          </w:tcPr>
                          <w:p w14:paraId="372740B2" w14:textId="77777777" w:rsidR="003E14B0" w:rsidRPr="00880511" w:rsidRDefault="003E14B0" w:rsidP="00B46DAB">
                            <w:pPr>
                              <w:jc w:val="center"/>
                              <w:rPr>
                                <w:color w:val="FFFFFF" w:themeColor="background1"/>
                              </w:rPr>
                            </w:pPr>
                            <w:r w:rsidRPr="00880511">
                              <w:rPr>
                                <w:color w:val="FFFFFF" w:themeColor="background1"/>
                              </w:rPr>
                              <w:t>Relevant Threats</w:t>
                            </w:r>
                          </w:p>
                        </w:tc>
                        <w:tc>
                          <w:tcPr>
                            <w:tcW w:w="1875" w:type="dxa"/>
                            <w:shd w:val="clear" w:color="auto" w:fill="44546A" w:themeFill="text2"/>
                            <w:vAlign w:val="center"/>
                          </w:tcPr>
                          <w:p w14:paraId="77E9B86A" w14:textId="77777777" w:rsidR="003E14B0" w:rsidRPr="00880511" w:rsidRDefault="003E14B0" w:rsidP="00B46DAB">
                            <w:pPr>
                              <w:jc w:val="center"/>
                              <w:rPr>
                                <w:color w:val="FFFFFF" w:themeColor="background1"/>
                              </w:rPr>
                            </w:pPr>
                            <w:r w:rsidRPr="00880511">
                              <w:rPr>
                                <w:color w:val="FFFFFF" w:themeColor="background1"/>
                              </w:rPr>
                              <w:t xml:space="preserve">Total </w:t>
                            </w:r>
                            <w:r>
                              <w:rPr>
                                <w:color w:val="FFFFFF" w:themeColor="background1"/>
                              </w:rPr>
                              <w:t xml:space="preserve">Annualized </w:t>
                            </w:r>
                            <w:r w:rsidRPr="00880511">
                              <w:rPr>
                                <w:color w:val="FFFFFF" w:themeColor="background1"/>
                              </w:rPr>
                              <w:t>Cost</w:t>
                            </w:r>
                          </w:p>
                        </w:tc>
                      </w:tr>
                      <w:tr w:rsidR="003E14B0" w:rsidRPr="00A771E0" w14:paraId="69F9CC8B" w14:textId="77777777" w:rsidTr="00787895">
                        <w:trPr>
                          <w:trHeight w:val="611"/>
                        </w:trPr>
                        <w:tc>
                          <w:tcPr>
                            <w:tcW w:w="1817" w:type="dxa"/>
                            <w:vAlign w:val="center"/>
                          </w:tcPr>
                          <w:p w14:paraId="3777E1DD" w14:textId="094F06A2" w:rsidR="003E14B0" w:rsidRPr="000C5A2C" w:rsidRDefault="005D1E51" w:rsidP="005C3593">
                            <w:pPr>
                              <w:jc w:val="center"/>
                            </w:pPr>
                            <w:r>
                              <w:t>Current Measures</w:t>
                            </w:r>
                          </w:p>
                        </w:tc>
                        <w:tc>
                          <w:tcPr>
                            <w:tcW w:w="4028" w:type="dxa"/>
                            <w:vAlign w:val="center"/>
                          </w:tcPr>
                          <w:p w14:paraId="0D20BDBF" w14:textId="37BE24F5" w:rsidR="003E14B0" w:rsidRPr="00880511" w:rsidRDefault="00E13C60" w:rsidP="005C3593">
                            <w:r>
                              <w:t>Includes the Existing Adaptive Measure of Infrastructure Monitoring and Inspection</w:t>
                            </w: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3C1BEF6D" w14:textId="145A635D" w:rsidR="003E14B0" w:rsidRPr="00880511" w:rsidRDefault="00557D21" w:rsidP="005C3593">
                            <w:pPr>
                              <w:jc w:val="center"/>
                            </w:pPr>
                            <w:r>
                              <w:t>Floods</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tcPr>
                          <w:p w14:paraId="16BCF46E" w14:textId="0E073E69" w:rsidR="003E14B0" w:rsidRPr="005C3593" w:rsidRDefault="00E16C86" w:rsidP="005C3593">
                            <w:pPr>
                              <w:jc w:val="center"/>
                            </w:pPr>
                            <w:r>
                              <w:t>N/A</w:t>
                            </w:r>
                          </w:p>
                        </w:tc>
                      </w:tr>
                      <w:tr w:rsidR="003E14B0" w:rsidRPr="00A771E0" w14:paraId="124AE861" w14:textId="77777777" w:rsidTr="00787895">
                        <w:trPr>
                          <w:trHeight w:val="620"/>
                        </w:trPr>
                        <w:tc>
                          <w:tcPr>
                            <w:tcW w:w="1817" w:type="dxa"/>
                            <w:tcBorders>
                              <w:top w:val="single" w:sz="6" w:space="0" w:color="auto"/>
                              <w:left w:val="single" w:sz="6" w:space="0" w:color="auto"/>
                              <w:bottom w:val="single" w:sz="6" w:space="0" w:color="auto"/>
                              <w:right w:val="single" w:sz="6" w:space="0" w:color="auto"/>
                            </w:tcBorders>
                            <w:shd w:val="clear" w:color="auto" w:fill="auto"/>
                            <w:vAlign w:val="center"/>
                          </w:tcPr>
                          <w:p w14:paraId="2F28CD42" w14:textId="64DE5D9B" w:rsidR="003E14B0" w:rsidRPr="00E1542A" w:rsidRDefault="005D1E51" w:rsidP="005C3593">
                            <w:pPr>
                              <w:jc w:val="center"/>
                            </w:pPr>
                            <w:r w:rsidRPr="00E1542A">
                              <w:t>Ditch Maintenance</w:t>
                            </w:r>
                          </w:p>
                        </w:tc>
                        <w:tc>
                          <w:tcPr>
                            <w:tcW w:w="4028" w:type="dxa"/>
                            <w:tcBorders>
                              <w:top w:val="single" w:sz="6" w:space="0" w:color="auto"/>
                              <w:left w:val="single" w:sz="6" w:space="0" w:color="auto"/>
                              <w:bottom w:val="single" w:sz="4" w:space="0" w:color="auto"/>
                              <w:right w:val="single" w:sz="6" w:space="0" w:color="auto"/>
                            </w:tcBorders>
                            <w:shd w:val="clear" w:color="auto" w:fill="auto"/>
                            <w:vAlign w:val="center"/>
                          </w:tcPr>
                          <w:p w14:paraId="4B5731DF" w14:textId="02F06059" w:rsidR="003E14B0" w:rsidRPr="00880511" w:rsidRDefault="007928F7" w:rsidP="005C3593">
                            <w:r>
                              <w:t>Includes the Ditch Maintenance Potential Adaptive Measure</w:t>
                            </w: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6B210A21" w14:textId="351C4F6C" w:rsidR="003E14B0" w:rsidRPr="00880511" w:rsidRDefault="00557D21" w:rsidP="005C3593">
                            <w:pPr>
                              <w:jc w:val="center"/>
                            </w:pPr>
                            <w:r>
                              <w:t>Floods</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tcPr>
                          <w:p w14:paraId="6D8E972F" w14:textId="4C057B11" w:rsidR="003E14B0" w:rsidRPr="005C3593" w:rsidRDefault="00E734B3" w:rsidP="005C3593">
                            <w:pPr>
                              <w:jc w:val="center"/>
                            </w:pPr>
                            <w:r w:rsidRPr="005C3593">
                              <w:t xml:space="preserve">$15,000 </w:t>
                            </w:r>
                            <w:r w:rsidR="005C3593" w:rsidRPr="005C3593">
                              <w:t xml:space="preserve">- </w:t>
                            </w:r>
                            <w:r w:rsidRPr="005C3593">
                              <w:t>$25,000</w:t>
                            </w:r>
                          </w:p>
                        </w:tc>
                      </w:tr>
                      <w:tr w:rsidR="003E14B0" w14:paraId="4AE1717C" w14:textId="77777777" w:rsidTr="00787895">
                        <w:trPr>
                          <w:trHeight w:val="611"/>
                        </w:trPr>
                        <w:tc>
                          <w:tcPr>
                            <w:tcW w:w="1817" w:type="dxa"/>
                            <w:tcBorders>
                              <w:top w:val="single" w:sz="6" w:space="0" w:color="auto"/>
                              <w:left w:val="single" w:sz="6" w:space="0" w:color="auto"/>
                              <w:bottom w:val="single" w:sz="6" w:space="0" w:color="auto"/>
                              <w:right w:val="single" w:sz="6" w:space="0" w:color="auto"/>
                            </w:tcBorders>
                            <w:shd w:val="clear" w:color="auto" w:fill="auto"/>
                            <w:vAlign w:val="center"/>
                          </w:tcPr>
                          <w:p w14:paraId="5EC17FEB" w14:textId="6E4E8666" w:rsidR="003E14B0" w:rsidRPr="00E1542A" w:rsidRDefault="005D1E51" w:rsidP="005C3593">
                            <w:pPr>
                              <w:jc w:val="center"/>
                            </w:pPr>
                            <w:r w:rsidRPr="00E1542A">
                              <w:t>Convert to Closed System</w:t>
                            </w:r>
                          </w:p>
                        </w:tc>
                        <w:tc>
                          <w:tcPr>
                            <w:tcW w:w="4028" w:type="dxa"/>
                            <w:tcBorders>
                              <w:top w:val="single" w:sz="4" w:space="0" w:color="auto"/>
                              <w:left w:val="single" w:sz="6" w:space="0" w:color="auto"/>
                              <w:bottom w:val="single" w:sz="4" w:space="0" w:color="auto"/>
                              <w:right w:val="single" w:sz="6" w:space="0" w:color="auto"/>
                            </w:tcBorders>
                            <w:shd w:val="clear" w:color="auto" w:fill="auto"/>
                            <w:vAlign w:val="center"/>
                          </w:tcPr>
                          <w:p w14:paraId="40553A6E" w14:textId="26D24B2E" w:rsidR="003E14B0" w:rsidRPr="00880511" w:rsidRDefault="00255022" w:rsidP="005C3593">
                            <w:r>
                              <w:t>Includes the Co</w:t>
                            </w:r>
                            <w:r w:rsidR="008314A8">
                              <w:t>n</w:t>
                            </w:r>
                            <w:r>
                              <w:t>vert to Closed System Potential Adaptive Measure</w:t>
                            </w: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20AF628F" w14:textId="13204C05" w:rsidR="003E14B0" w:rsidRPr="00880511" w:rsidRDefault="00557D21" w:rsidP="005C3593">
                            <w:pPr>
                              <w:jc w:val="center"/>
                            </w:pPr>
                            <w:r>
                              <w:t>Floods</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tcPr>
                          <w:p w14:paraId="0364BE34" w14:textId="168AEA8E" w:rsidR="003E14B0" w:rsidRPr="005C3593" w:rsidRDefault="005C3593" w:rsidP="005C3593">
                            <w:pPr>
                              <w:jc w:val="center"/>
                            </w:pPr>
                            <w:r w:rsidRPr="005C3593">
                              <w:t>$1,250,000 - $1,750,000</w:t>
                            </w:r>
                          </w:p>
                        </w:tc>
                      </w:tr>
                    </w:tbl>
                    <w:p w14:paraId="45CB7C69" w14:textId="77777777" w:rsidR="003E14B0" w:rsidRPr="00F40C5E" w:rsidRDefault="003E14B0" w:rsidP="003E14B0">
                      <w:pPr>
                        <w:rPr>
                          <w:b/>
                        </w:rPr>
                      </w:pPr>
                    </w:p>
                  </w:txbxContent>
                </v:textbox>
                <w10:anchorlock/>
              </v:shape>
            </w:pict>
          </mc:Fallback>
        </mc:AlternateContent>
      </w:r>
    </w:p>
    <w:p w14:paraId="49FED003" w14:textId="39FB04C8" w:rsidR="008C2583" w:rsidRPr="008C3293" w:rsidRDefault="008C2583" w:rsidP="008C3293">
      <w:pPr>
        <w:spacing w:line="240" w:lineRule="auto"/>
        <w:rPr>
          <w:rFonts w:ascii="Calibri" w:hAnsi="Calibri" w:cs="Calibri"/>
        </w:rPr>
      </w:pPr>
      <w:r w:rsidRPr="008C2583">
        <w:rPr>
          <w:b/>
          <w:color w:val="4472C4"/>
        </w:rPr>
        <w:t xml:space="preserve">Risk Assessment: </w:t>
      </w:r>
      <w:r w:rsidRPr="008C2583">
        <w:t xml:space="preserve">In the final module, the user assigns consequence levels to their assets given the implementation of each adaptation plan under each projected climate scenario. The user </w:t>
      </w:r>
      <w:r w:rsidRPr="008C2583">
        <w:rPr>
          <w:rFonts w:ascii="Calibri" w:hAnsi="Calibri" w:cs="Calibri"/>
        </w:rPr>
        <w:t xml:space="preserve">can then compare the range of </w:t>
      </w:r>
      <w:r w:rsidR="00E16C86">
        <w:rPr>
          <w:rFonts w:ascii="Calibri" w:hAnsi="Calibri" w:cs="Calibri"/>
        </w:rPr>
        <w:t xml:space="preserve">annual </w:t>
      </w:r>
      <w:r w:rsidRPr="008C2583">
        <w:rPr>
          <w:rFonts w:ascii="Calibri" w:hAnsi="Calibri" w:cs="Calibri"/>
        </w:rPr>
        <w:t xml:space="preserve">consequence costs based on either </w:t>
      </w:r>
      <w:r w:rsidR="004E14AE">
        <w:rPr>
          <w:rFonts w:ascii="Calibri" w:hAnsi="Calibri" w:cs="Calibri"/>
        </w:rPr>
        <w:t>the Current</w:t>
      </w:r>
      <w:r w:rsidR="004E14AE" w:rsidRPr="008C2583">
        <w:rPr>
          <w:rFonts w:ascii="Calibri" w:hAnsi="Calibri" w:cs="Calibri"/>
        </w:rPr>
        <w:t xml:space="preserve"> </w:t>
      </w:r>
      <w:r w:rsidR="004E14AE">
        <w:rPr>
          <w:rFonts w:ascii="Calibri" w:hAnsi="Calibri" w:cs="Calibri"/>
        </w:rPr>
        <w:t>M</w:t>
      </w:r>
      <w:r w:rsidRPr="008C2583">
        <w:rPr>
          <w:rFonts w:ascii="Calibri" w:hAnsi="Calibri" w:cs="Calibri"/>
        </w:rPr>
        <w:t>easures</w:t>
      </w:r>
      <w:r w:rsidR="004E14AE">
        <w:rPr>
          <w:rFonts w:ascii="Calibri" w:hAnsi="Calibri" w:cs="Calibri"/>
        </w:rPr>
        <w:t xml:space="preserve"> plan</w:t>
      </w:r>
      <w:r w:rsidRPr="008C2583">
        <w:rPr>
          <w:rFonts w:ascii="Calibri" w:hAnsi="Calibri" w:cs="Calibri"/>
        </w:rPr>
        <w:t xml:space="preserve"> or implementing</w:t>
      </w:r>
      <w:r w:rsidR="004E14AE">
        <w:rPr>
          <w:rFonts w:ascii="Calibri" w:hAnsi="Calibri" w:cs="Calibri"/>
        </w:rPr>
        <w:t xml:space="preserve"> the</w:t>
      </w:r>
      <w:r w:rsidRPr="008C2583">
        <w:rPr>
          <w:rFonts w:ascii="Calibri" w:hAnsi="Calibri" w:cs="Calibri"/>
        </w:rPr>
        <w:t xml:space="preserve"> new adaptation plans. The module provides graphs for visual representations of each adaptation plan’s total </w:t>
      </w:r>
      <w:r w:rsidR="00B050CB">
        <w:rPr>
          <w:rFonts w:ascii="Calibri" w:hAnsi="Calibri" w:cs="Calibri"/>
        </w:rPr>
        <w:t xml:space="preserve">annual </w:t>
      </w:r>
      <w:r w:rsidRPr="008C2583">
        <w:rPr>
          <w:rFonts w:ascii="Calibri" w:hAnsi="Calibri" w:cs="Calibri"/>
        </w:rPr>
        <w:t xml:space="preserve">monetized risk reduction against the </w:t>
      </w:r>
      <w:r w:rsidR="00B050CB">
        <w:rPr>
          <w:rFonts w:ascii="Calibri" w:hAnsi="Calibri" w:cs="Calibri"/>
        </w:rPr>
        <w:t xml:space="preserve">annual </w:t>
      </w:r>
      <w:r w:rsidRPr="008C2583">
        <w:rPr>
          <w:rFonts w:ascii="Calibri" w:hAnsi="Calibri" w:cs="Calibri"/>
        </w:rPr>
        <w:t xml:space="preserve">cost of each adaptation plan across climate scenarios. </w:t>
      </w:r>
    </w:p>
    <w:p w14:paraId="1256AF3C" w14:textId="0C16AE5A" w:rsidR="00443D05" w:rsidRDefault="00443D05" w:rsidP="00F61AC3">
      <w:r w:rsidRPr="00443D05">
        <w:rPr>
          <w:noProof/>
        </w:rPr>
        <w:lastRenderedPageBreak/>
        <mc:AlternateContent>
          <mc:Choice Requires="wps">
            <w:drawing>
              <wp:inline distT="0" distB="0" distL="0" distR="0" wp14:anchorId="5D2B7827" wp14:editId="48D97C60">
                <wp:extent cx="5943600" cy="7124920"/>
                <wp:effectExtent l="0" t="0" r="0"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24920"/>
                        </a:xfrm>
                        <a:prstGeom prst="rect">
                          <a:avLst/>
                        </a:prstGeom>
                        <a:solidFill>
                          <a:srgbClr val="5B9BD5">
                            <a:lumMod val="20000"/>
                            <a:lumOff val="80000"/>
                          </a:srgbClr>
                        </a:solidFill>
                        <a:ln w="9525">
                          <a:noFill/>
                          <a:miter lim="800000"/>
                          <a:headEnd/>
                          <a:tailEnd/>
                        </a:ln>
                      </wps:spPr>
                      <wps:txbx>
                        <w:txbxContent>
                          <w:p w14:paraId="1F4A0FDB" w14:textId="4A78F4E7" w:rsidR="006F3DC8" w:rsidRPr="00BB542B" w:rsidRDefault="00E92303" w:rsidP="00BB542B">
                            <w:pPr>
                              <w:ind w:left="360" w:hanging="360"/>
                              <w:rPr>
                                <w:rStyle w:val="normaltextrun1"/>
                                <w:rFonts w:ascii="Calibri" w:hAnsi="Calibri" w:cs="Calibri"/>
                              </w:rPr>
                            </w:pPr>
                            <w:r>
                              <w:rPr>
                                <w:b/>
                                <w:iCs/>
                              </w:rPr>
                              <w:t xml:space="preserve">Crisfield </w:t>
                            </w:r>
                            <w:r w:rsidR="00443D05" w:rsidRPr="0084123E">
                              <w:rPr>
                                <w:b/>
                              </w:rPr>
                              <w:t>Asset/Threat Pairs</w:t>
                            </w:r>
                            <w:r w:rsidR="00443D05" w:rsidRPr="0084123E">
                              <w:t>:</w:t>
                            </w:r>
                            <w:r w:rsidR="00443D05" w:rsidRPr="0084123E">
                              <w:rPr>
                                <w:rStyle w:val="normaltextrun1"/>
                                <w:rFonts w:ascii="Calibri" w:hAnsi="Calibri" w:cs="Calibri"/>
                              </w:rPr>
                              <w:t xml:space="preserve"> </w:t>
                            </w:r>
                            <w:r w:rsidR="00092D82" w:rsidRPr="00482B01">
                              <w:rPr>
                                <w:rStyle w:val="normaltextrun1"/>
                                <w:rFonts w:ascii="Calibri" w:hAnsi="Calibri" w:cs="Calibri"/>
                              </w:rPr>
                              <w:t xml:space="preserve">Crisfield </w:t>
                            </w:r>
                            <w:r w:rsidR="00443D05" w:rsidRPr="00482B01">
                              <w:rPr>
                                <w:rStyle w:val="normaltextrun1"/>
                                <w:rFonts w:ascii="Calibri" w:hAnsi="Calibri" w:cs="Calibri"/>
                              </w:rPr>
                              <w:t xml:space="preserve">analyzed the impact of </w:t>
                            </w:r>
                            <w:r w:rsidR="00C6353F">
                              <w:rPr>
                                <w:rStyle w:val="normaltextrun1"/>
                                <w:rFonts w:ascii="Calibri" w:hAnsi="Calibri" w:cs="Calibri"/>
                              </w:rPr>
                              <w:t xml:space="preserve">the </w:t>
                            </w:r>
                            <w:r w:rsidR="00443D05" w:rsidRPr="00482B01">
                              <w:rPr>
                                <w:rStyle w:val="normaltextrun1"/>
                                <w:rFonts w:ascii="Calibri" w:hAnsi="Calibri" w:cs="Calibri"/>
                              </w:rPr>
                              <w:t>t</w:t>
                            </w:r>
                            <w:r w:rsidR="00482AB0">
                              <w:rPr>
                                <w:rStyle w:val="normaltextrun1"/>
                                <w:rFonts w:ascii="Calibri" w:hAnsi="Calibri" w:cs="Calibri"/>
                              </w:rPr>
                              <w:t xml:space="preserve">wo </w:t>
                            </w:r>
                            <w:r w:rsidR="00443D05" w:rsidRPr="00482B01">
                              <w:rPr>
                                <w:rStyle w:val="normaltextrun1"/>
                                <w:rFonts w:ascii="Calibri" w:hAnsi="Calibri" w:cs="Calibri"/>
                              </w:rPr>
                              <w:t>adaptation plans on the</w:t>
                            </w:r>
                            <w:r w:rsidR="00482B01" w:rsidRPr="00482B01">
                              <w:rPr>
                                <w:rFonts w:cstheme="minorHAnsi"/>
                                <w:bCs/>
                              </w:rPr>
                              <w:t xml:space="preserve"> South Somerset Ave to Woodson School Road Drainage System</w:t>
                            </w:r>
                            <w:r w:rsidR="00443D05" w:rsidRPr="00482B01">
                              <w:rPr>
                                <w:rStyle w:val="normaltextrun1"/>
                                <w:rFonts w:ascii="Calibri" w:hAnsi="Calibri" w:cs="Calibri"/>
                              </w:rPr>
                              <w:t xml:space="preserve"> under the </w:t>
                            </w:r>
                            <w:r w:rsidR="00B51727">
                              <w:rPr>
                                <w:rStyle w:val="normaltextrun1"/>
                                <w:rFonts w:ascii="Calibri" w:hAnsi="Calibri" w:cs="Calibri"/>
                              </w:rPr>
                              <w:t>two</w:t>
                            </w:r>
                            <w:r w:rsidR="00443D05" w:rsidRPr="00482B01">
                              <w:rPr>
                                <w:rStyle w:val="normaltextrun1"/>
                                <w:rFonts w:ascii="Calibri" w:hAnsi="Calibri" w:cs="Calibri"/>
                              </w:rPr>
                              <w:t xml:space="preserve"> climate scenarios.</w:t>
                            </w:r>
                            <w:r w:rsidR="00185B23">
                              <w:rPr>
                                <w:rStyle w:val="normaltextrun1"/>
                                <w:rFonts w:ascii="Calibri" w:hAnsi="Calibri" w:cs="Calibri"/>
                              </w:rPr>
                              <w:t xml:space="preserve"> </w:t>
                            </w:r>
                            <w:r w:rsidR="00185B23">
                              <w:rPr>
                                <w:rStyle w:val="normaltextrun1"/>
                                <w:rFonts w:ascii="Calibri" w:hAnsi="Calibri" w:cs="Calibri"/>
                              </w:rPr>
                              <w:fldChar w:fldCharType="begin"/>
                            </w:r>
                            <w:r w:rsidR="00185B23">
                              <w:rPr>
                                <w:rStyle w:val="normaltextrun1"/>
                                <w:rFonts w:ascii="Calibri" w:hAnsi="Calibri" w:cs="Calibri"/>
                              </w:rPr>
                              <w:instrText xml:space="preserve"> REF _Ref126753035 \h </w:instrText>
                            </w:r>
                            <w:r w:rsidR="00185B23">
                              <w:rPr>
                                <w:rStyle w:val="normaltextrun1"/>
                                <w:rFonts w:ascii="Calibri" w:hAnsi="Calibri" w:cs="Calibri"/>
                              </w:rPr>
                            </w:r>
                            <w:r w:rsidR="00185B23">
                              <w:rPr>
                                <w:rStyle w:val="normaltextrun1"/>
                                <w:rFonts w:ascii="Calibri" w:hAnsi="Calibri" w:cs="Calibri"/>
                              </w:rPr>
                              <w:fldChar w:fldCharType="separate"/>
                            </w:r>
                            <w:r w:rsidR="00185B23" w:rsidRPr="00185B23">
                              <w:rPr>
                                <w:b/>
                                <w:bCs/>
                              </w:rPr>
                              <w:t xml:space="preserve">Table </w:t>
                            </w:r>
                            <w:r w:rsidR="00185B23" w:rsidRPr="00185B23">
                              <w:rPr>
                                <w:b/>
                                <w:bCs/>
                                <w:noProof/>
                              </w:rPr>
                              <w:t>5</w:t>
                            </w:r>
                            <w:r w:rsidR="00185B23">
                              <w:rPr>
                                <w:rStyle w:val="normaltextrun1"/>
                                <w:rFonts w:ascii="Calibri" w:hAnsi="Calibri" w:cs="Calibri"/>
                              </w:rPr>
                              <w:fldChar w:fldCharType="end"/>
                            </w:r>
                            <w:r w:rsidR="00443D05" w:rsidRPr="00482B01">
                              <w:rPr>
                                <w:rStyle w:val="normaltextrun1"/>
                                <w:rFonts w:ascii="Calibri" w:hAnsi="Calibri" w:cs="Calibri"/>
                              </w:rPr>
                              <w:t xml:space="preserve"> </w:t>
                            </w:r>
                            <w:r w:rsidR="00443D05" w:rsidRPr="00092D82">
                              <w:rPr>
                                <w:rStyle w:val="normaltextrun1"/>
                                <w:rFonts w:ascii="Calibri" w:hAnsi="Calibri" w:cs="Calibri"/>
                              </w:rPr>
                              <w:t xml:space="preserve">shows the economic impacts of </w:t>
                            </w:r>
                            <w:r w:rsidR="00BD3879" w:rsidRPr="00092D82">
                              <w:rPr>
                                <w:rStyle w:val="normaltextrun1"/>
                                <w:rFonts w:ascii="Calibri" w:hAnsi="Calibri" w:cs="Calibri"/>
                              </w:rPr>
                              <w:t>floods</w:t>
                            </w:r>
                            <w:r w:rsidR="00443D05" w:rsidRPr="00092D82">
                              <w:rPr>
                                <w:rStyle w:val="normaltextrun1"/>
                                <w:rFonts w:ascii="Calibri" w:hAnsi="Calibri" w:cs="Calibri"/>
                              </w:rPr>
                              <w:t xml:space="preserve"> under the Baseline </w:t>
                            </w:r>
                            <w:r w:rsidR="00BD3879" w:rsidRPr="00092D82">
                              <w:rPr>
                                <w:rStyle w:val="normaltextrun1"/>
                                <w:rFonts w:ascii="Calibri" w:hAnsi="Calibri" w:cs="Calibri"/>
                              </w:rPr>
                              <w:t>C</w:t>
                            </w:r>
                            <w:r w:rsidR="00443D05" w:rsidRPr="00092D82">
                              <w:rPr>
                                <w:rStyle w:val="normaltextrun1"/>
                                <w:rFonts w:ascii="Calibri" w:hAnsi="Calibri" w:cs="Calibri"/>
                              </w:rPr>
                              <w:t>limate scenario</w:t>
                            </w:r>
                            <w:r w:rsidR="00B51727">
                              <w:rPr>
                                <w:rStyle w:val="normaltextrun1"/>
                                <w:rFonts w:ascii="Calibri" w:hAnsi="Calibri" w:cs="Calibri"/>
                              </w:rPr>
                              <w:t xml:space="preserve"> and a </w:t>
                            </w:r>
                            <w:r w:rsidR="00BD3879" w:rsidRPr="00092D82">
                              <w:rPr>
                                <w:rStyle w:val="normaltextrun1"/>
                                <w:rFonts w:ascii="Calibri" w:hAnsi="Calibri" w:cs="Calibri"/>
                              </w:rPr>
                              <w:t xml:space="preserve">Higher Rainfall, </w:t>
                            </w:r>
                            <w:r w:rsidR="00092D82" w:rsidRPr="00092D82">
                              <w:rPr>
                                <w:rStyle w:val="normaltextrun1"/>
                                <w:rFonts w:ascii="Calibri" w:hAnsi="Calibri" w:cs="Calibri"/>
                              </w:rPr>
                              <w:t xml:space="preserve">Stormier, and SLR </w:t>
                            </w:r>
                            <w:r w:rsidR="00B51727">
                              <w:rPr>
                                <w:rStyle w:val="normaltextrun1"/>
                                <w:rFonts w:ascii="Calibri" w:hAnsi="Calibri" w:cs="Calibri"/>
                              </w:rPr>
                              <w:t xml:space="preserve">scenario </w:t>
                            </w:r>
                            <w:r w:rsidR="004E14AE">
                              <w:rPr>
                                <w:rStyle w:val="normaltextrun1"/>
                                <w:rFonts w:ascii="Calibri" w:hAnsi="Calibri" w:cs="Calibri"/>
                              </w:rPr>
                              <w:t>for the</w:t>
                            </w:r>
                            <w:r w:rsidR="004E14AE" w:rsidRPr="00092D82">
                              <w:rPr>
                                <w:rStyle w:val="normaltextrun1"/>
                                <w:rFonts w:ascii="Calibri" w:hAnsi="Calibri" w:cs="Calibri"/>
                              </w:rPr>
                              <w:t xml:space="preserve"> </w:t>
                            </w:r>
                            <w:r w:rsidR="004E14AE">
                              <w:rPr>
                                <w:rStyle w:val="normaltextrun1"/>
                                <w:rFonts w:ascii="Calibri" w:hAnsi="Calibri" w:cs="Calibri"/>
                              </w:rPr>
                              <w:t>C</w:t>
                            </w:r>
                            <w:r w:rsidR="00391822">
                              <w:rPr>
                                <w:rStyle w:val="normaltextrun1"/>
                                <w:rFonts w:ascii="Calibri" w:hAnsi="Calibri" w:cs="Calibri"/>
                              </w:rPr>
                              <w:t>urrent</w:t>
                            </w:r>
                            <w:r w:rsidR="00443D05" w:rsidRPr="00092D82">
                              <w:rPr>
                                <w:rStyle w:val="normaltextrun1"/>
                                <w:rFonts w:ascii="Calibri" w:hAnsi="Calibri" w:cs="Calibri"/>
                              </w:rPr>
                              <w:t xml:space="preserve"> </w:t>
                            </w:r>
                            <w:r w:rsidR="004E14AE">
                              <w:rPr>
                                <w:rStyle w:val="normaltextrun1"/>
                                <w:rFonts w:ascii="Calibri" w:hAnsi="Calibri" w:cs="Calibri"/>
                              </w:rPr>
                              <w:t>M</w:t>
                            </w:r>
                            <w:r w:rsidR="00443D05" w:rsidRPr="00092D82">
                              <w:rPr>
                                <w:rStyle w:val="normaltextrun1"/>
                                <w:rFonts w:ascii="Calibri" w:hAnsi="Calibri" w:cs="Calibri"/>
                              </w:rPr>
                              <w:t xml:space="preserve">easures </w:t>
                            </w:r>
                            <w:r w:rsidR="004E14AE">
                              <w:rPr>
                                <w:rStyle w:val="normaltextrun1"/>
                                <w:rFonts w:ascii="Calibri" w:hAnsi="Calibri" w:cs="Calibri"/>
                              </w:rPr>
                              <w:t xml:space="preserve">plan </w:t>
                            </w:r>
                            <w:r w:rsidR="00443D05" w:rsidRPr="00092D82">
                              <w:rPr>
                                <w:rStyle w:val="normaltextrun1"/>
                                <w:rFonts w:ascii="Calibri" w:hAnsi="Calibri" w:cs="Calibri"/>
                              </w:rPr>
                              <w:t>(</w:t>
                            </w:r>
                            <w:r w:rsidR="004E14AE">
                              <w:rPr>
                                <w:rStyle w:val="normaltextrun1"/>
                                <w:rFonts w:ascii="Calibri" w:hAnsi="Calibri" w:cs="Calibri"/>
                              </w:rPr>
                              <w:t xml:space="preserve">measures that have already been </w:t>
                            </w:r>
                            <w:r w:rsidR="00443D05" w:rsidRPr="00092D82">
                              <w:rPr>
                                <w:rStyle w:val="normaltextrun1"/>
                                <w:rFonts w:ascii="Calibri" w:hAnsi="Calibri" w:cs="Calibri"/>
                              </w:rPr>
                              <w:t>implemented</w:t>
                            </w:r>
                            <w:r w:rsidR="004E14AE">
                              <w:rPr>
                                <w:rStyle w:val="normaltextrun1"/>
                                <w:rFonts w:ascii="Calibri" w:hAnsi="Calibri" w:cs="Calibri"/>
                              </w:rPr>
                              <w:t>)</w:t>
                            </w:r>
                            <w:r w:rsidR="00443D05" w:rsidRPr="00092D82">
                              <w:rPr>
                                <w:rStyle w:val="normaltextrun1"/>
                                <w:rFonts w:ascii="Calibri" w:hAnsi="Calibri" w:cs="Calibri"/>
                              </w:rPr>
                              <w:t xml:space="preserve">. </w:t>
                            </w:r>
                            <w:r w:rsidR="00185B23">
                              <w:rPr>
                                <w:rStyle w:val="normaltextrun1"/>
                                <w:rFonts w:ascii="Calibri" w:hAnsi="Calibri" w:cs="Calibri"/>
                              </w:rPr>
                              <w:fldChar w:fldCharType="begin"/>
                            </w:r>
                            <w:r w:rsidR="00185B23">
                              <w:rPr>
                                <w:rStyle w:val="normaltextrun1"/>
                                <w:rFonts w:ascii="Calibri" w:hAnsi="Calibri" w:cs="Calibri"/>
                              </w:rPr>
                              <w:instrText xml:space="preserve"> REF _Ref126753044 \h </w:instrText>
                            </w:r>
                            <w:r w:rsidR="00185B23">
                              <w:rPr>
                                <w:rStyle w:val="normaltextrun1"/>
                                <w:rFonts w:ascii="Calibri" w:hAnsi="Calibri" w:cs="Calibri"/>
                              </w:rPr>
                            </w:r>
                            <w:r w:rsidR="00185B23">
                              <w:rPr>
                                <w:rStyle w:val="normaltextrun1"/>
                                <w:rFonts w:ascii="Calibri" w:hAnsi="Calibri" w:cs="Calibri"/>
                              </w:rPr>
                              <w:fldChar w:fldCharType="separate"/>
                            </w:r>
                            <w:r w:rsidR="00185B23" w:rsidRPr="00185B23">
                              <w:rPr>
                                <w:b/>
                                <w:bCs/>
                              </w:rPr>
                              <w:t xml:space="preserve">Table </w:t>
                            </w:r>
                            <w:r w:rsidR="00185B23" w:rsidRPr="00185B23">
                              <w:rPr>
                                <w:b/>
                                <w:bCs/>
                                <w:noProof/>
                              </w:rPr>
                              <w:t>6</w:t>
                            </w:r>
                            <w:r w:rsidR="00185B23">
                              <w:rPr>
                                <w:rStyle w:val="normaltextrun1"/>
                                <w:rFonts w:ascii="Calibri" w:hAnsi="Calibri" w:cs="Calibri"/>
                              </w:rPr>
                              <w:fldChar w:fldCharType="end"/>
                            </w:r>
                            <w:r w:rsidR="00185B23">
                              <w:rPr>
                                <w:rStyle w:val="normaltextrun1"/>
                                <w:rFonts w:ascii="Calibri" w:hAnsi="Calibri" w:cs="Calibri"/>
                              </w:rPr>
                              <w:t xml:space="preserve"> </w:t>
                            </w:r>
                            <w:r w:rsidR="00443D05" w:rsidRPr="0008299E">
                              <w:rPr>
                                <w:rStyle w:val="normaltextrun1"/>
                                <w:rFonts w:ascii="Calibri" w:hAnsi="Calibri" w:cs="Calibri"/>
                              </w:rPr>
                              <w:t xml:space="preserve">shows the impacts of </w:t>
                            </w:r>
                            <w:r w:rsidR="0008299E" w:rsidRPr="0008299E">
                              <w:rPr>
                                <w:rStyle w:val="normaltextrun1"/>
                                <w:rFonts w:ascii="Calibri" w:hAnsi="Calibri" w:cs="Calibri"/>
                              </w:rPr>
                              <w:t>F</w:t>
                            </w:r>
                            <w:r w:rsidR="00097C8D" w:rsidRPr="0008299E">
                              <w:rPr>
                                <w:rStyle w:val="normaltextrun1"/>
                                <w:rFonts w:ascii="Calibri" w:hAnsi="Calibri" w:cs="Calibri"/>
                              </w:rPr>
                              <w:t>loods</w:t>
                            </w:r>
                            <w:r w:rsidR="00443D05" w:rsidRPr="0008299E">
                              <w:rPr>
                                <w:rStyle w:val="normaltextrun1"/>
                                <w:rFonts w:ascii="Calibri" w:hAnsi="Calibri" w:cs="Calibri"/>
                              </w:rPr>
                              <w:t xml:space="preserve"> with the </w:t>
                            </w:r>
                            <w:r w:rsidR="0008299E" w:rsidRPr="0008299E">
                              <w:rPr>
                                <w:rStyle w:val="normaltextrun1"/>
                                <w:rFonts w:ascii="Calibri" w:hAnsi="Calibri" w:cs="Calibri"/>
                              </w:rPr>
                              <w:t xml:space="preserve">Ditch Maintenance </w:t>
                            </w:r>
                            <w:r w:rsidR="00443D05" w:rsidRPr="0008299E">
                              <w:rPr>
                                <w:rStyle w:val="normaltextrun1"/>
                                <w:rFonts w:ascii="Calibri" w:hAnsi="Calibri" w:cs="Calibri"/>
                              </w:rPr>
                              <w:t xml:space="preserve">plan implemented. </w:t>
                            </w:r>
                            <w:r w:rsidR="00185B23">
                              <w:rPr>
                                <w:rStyle w:val="normaltextrun1"/>
                                <w:rFonts w:ascii="Calibri" w:hAnsi="Calibri" w:cs="Calibri"/>
                              </w:rPr>
                              <w:fldChar w:fldCharType="begin"/>
                            </w:r>
                            <w:r w:rsidR="00185B23">
                              <w:rPr>
                                <w:rStyle w:val="normaltextrun1"/>
                                <w:rFonts w:ascii="Calibri" w:hAnsi="Calibri" w:cs="Calibri"/>
                              </w:rPr>
                              <w:instrText xml:space="preserve"> REF _Ref126753051 \h </w:instrText>
                            </w:r>
                            <w:r w:rsidR="00185B23">
                              <w:rPr>
                                <w:rStyle w:val="normaltextrun1"/>
                                <w:rFonts w:ascii="Calibri" w:hAnsi="Calibri" w:cs="Calibri"/>
                              </w:rPr>
                            </w:r>
                            <w:r w:rsidR="00185B23">
                              <w:rPr>
                                <w:rStyle w:val="normaltextrun1"/>
                                <w:rFonts w:ascii="Calibri" w:hAnsi="Calibri" w:cs="Calibri"/>
                              </w:rPr>
                              <w:fldChar w:fldCharType="separate"/>
                            </w:r>
                            <w:r w:rsidR="00185B23" w:rsidRPr="00185B23">
                              <w:rPr>
                                <w:b/>
                                <w:bCs/>
                              </w:rPr>
                              <w:t xml:space="preserve">Table </w:t>
                            </w:r>
                            <w:r w:rsidR="00185B23" w:rsidRPr="00185B23">
                              <w:rPr>
                                <w:b/>
                                <w:bCs/>
                                <w:noProof/>
                              </w:rPr>
                              <w:t>7</w:t>
                            </w:r>
                            <w:r w:rsidR="00185B23">
                              <w:rPr>
                                <w:rStyle w:val="normaltextrun1"/>
                                <w:rFonts w:ascii="Calibri" w:hAnsi="Calibri" w:cs="Calibri"/>
                              </w:rPr>
                              <w:fldChar w:fldCharType="end"/>
                            </w:r>
                            <w:r w:rsidR="00185B23">
                              <w:rPr>
                                <w:rStyle w:val="normaltextrun1"/>
                                <w:rFonts w:ascii="Calibri" w:hAnsi="Calibri" w:cs="Calibri"/>
                              </w:rPr>
                              <w:t xml:space="preserve"> </w:t>
                            </w:r>
                            <w:r w:rsidR="00443D05" w:rsidRPr="0008299E">
                              <w:rPr>
                                <w:rStyle w:val="normaltextrun1"/>
                                <w:rFonts w:ascii="Calibri" w:hAnsi="Calibri" w:cs="Calibri"/>
                              </w:rPr>
                              <w:t xml:space="preserve">shows the impacts of </w:t>
                            </w:r>
                            <w:r w:rsidR="0008299E" w:rsidRPr="0008299E">
                              <w:rPr>
                                <w:rStyle w:val="normaltextrun1"/>
                                <w:rFonts w:ascii="Calibri" w:hAnsi="Calibri" w:cs="Calibri"/>
                              </w:rPr>
                              <w:t>F</w:t>
                            </w:r>
                            <w:r w:rsidR="00156029" w:rsidRPr="0008299E">
                              <w:rPr>
                                <w:rStyle w:val="normaltextrun1"/>
                                <w:rFonts w:ascii="Calibri" w:hAnsi="Calibri" w:cs="Calibri"/>
                              </w:rPr>
                              <w:t>loods</w:t>
                            </w:r>
                            <w:r w:rsidR="00443D05" w:rsidRPr="0008299E">
                              <w:rPr>
                                <w:rStyle w:val="normaltextrun1"/>
                                <w:rFonts w:ascii="Calibri" w:hAnsi="Calibri" w:cs="Calibri"/>
                              </w:rPr>
                              <w:t xml:space="preserve"> with the </w:t>
                            </w:r>
                            <w:r w:rsidR="0008299E" w:rsidRPr="0008299E">
                              <w:rPr>
                                <w:rStyle w:val="normaltextrun1"/>
                                <w:rFonts w:ascii="Calibri" w:hAnsi="Calibri" w:cs="Calibri"/>
                              </w:rPr>
                              <w:t>Convert to Closed System</w:t>
                            </w:r>
                            <w:r w:rsidR="00443D05" w:rsidRPr="0008299E">
                              <w:rPr>
                                <w:rStyle w:val="normaltextrun1"/>
                                <w:rFonts w:ascii="Calibri" w:hAnsi="Calibri" w:cs="Calibri"/>
                              </w:rPr>
                              <w:t xml:space="preserve"> plan implemented.</w:t>
                            </w:r>
                            <w:r w:rsidR="00E40532">
                              <w:rPr>
                                <w:rStyle w:val="normaltextrun1"/>
                                <w:rFonts w:ascii="Calibri" w:hAnsi="Calibri" w:cs="Calibri"/>
                              </w:rPr>
                              <w:t xml:space="preserve"> Each table </w:t>
                            </w:r>
                            <w:r w:rsidR="00322850">
                              <w:rPr>
                                <w:rStyle w:val="normaltextrun1"/>
                                <w:rFonts w:ascii="Calibri" w:hAnsi="Calibri" w:cs="Calibri"/>
                              </w:rPr>
                              <w:t>also includes the regional economic and public health consequences.</w:t>
                            </w:r>
                            <w:r w:rsidR="00443D05" w:rsidRPr="0084123E">
                              <w:rPr>
                                <w:rStyle w:val="normaltextrun1"/>
                                <w:rFonts w:ascii="Calibri" w:hAnsi="Calibri" w:cs="Calibri"/>
                              </w:rPr>
                              <w:t xml:space="preserve"> </w:t>
                            </w:r>
                            <w:r w:rsidR="00706A95">
                              <w:rPr>
                                <w:rStyle w:val="normaltextrun1"/>
                                <w:rFonts w:ascii="Calibri" w:hAnsi="Calibri" w:cs="Calibri"/>
                              </w:rPr>
                              <w:t xml:space="preserve"> </w:t>
                            </w:r>
                          </w:p>
                          <w:p w14:paraId="7118E439" w14:textId="1312CD8B" w:rsidR="00443D05" w:rsidRPr="0084123E" w:rsidRDefault="00185B23" w:rsidP="000C447D">
                            <w:pPr>
                              <w:pStyle w:val="Caption"/>
                              <w:rPr>
                                <w:b/>
                                <w:color w:val="auto"/>
                                <w:sz w:val="22"/>
                                <w:szCs w:val="22"/>
                              </w:rPr>
                            </w:pPr>
                            <w:bookmarkStart w:id="27" w:name="Table6"/>
                            <w:bookmarkStart w:id="28" w:name="_Ref126753035"/>
                            <w:bookmarkEnd w:id="27"/>
                            <w:r w:rsidRPr="00185B23">
                              <w:rPr>
                                <w:b/>
                                <w:bCs/>
                                <w:color w:val="auto"/>
                                <w:sz w:val="22"/>
                                <w:szCs w:val="22"/>
                              </w:rPr>
                              <w:t xml:space="preserve">Table </w:t>
                            </w:r>
                            <w:r w:rsidRPr="00185B23">
                              <w:rPr>
                                <w:b/>
                                <w:bCs/>
                                <w:color w:val="auto"/>
                                <w:sz w:val="22"/>
                                <w:szCs w:val="22"/>
                              </w:rPr>
                              <w:fldChar w:fldCharType="begin"/>
                            </w:r>
                            <w:r w:rsidRPr="00185B23">
                              <w:rPr>
                                <w:b/>
                                <w:bCs/>
                                <w:color w:val="auto"/>
                                <w:sz w:val="22"/>
                                <w:szCs w:val="22"/>
                              </w:rPr>
                              <w:instrText xml:space="preserve"> SEQ Table \* ARABIC </w:instrText>
                            </w:r>
                            <w:r w:rsidRPr="00185B23">
                              <w:rPr>
                                <w:b/>
                                <w:bCs/>
                                <w:color w:val="auto"/>
                                <w:sz w:val="22"/>
                                <w:szCs w:val="22"/>
                              </w:rPr>
                              <w:fldChar w:fldCharType="separate"/>
                            </w:r>
                            <w:r w:rsidR="00D75CCF">
                              <w:rPr>
                                <w:b/>
                                <w:bCs/>
                                <w:noProof/>
                                <w:color w:val="auto"/>
                                <w:sz w:val="22"/>
                                <w:szCs w:val="22"/>
                              </w:rPr>
                              <w:t>5</w:t>
                            </w:r>
                            <w:r w:rsidRPr="00185B23">
                              <w:rPr>
                                <w:b/>
                                <w:bCs/>
                                <w:color w:val="auto"/>
                                <w:sz w:val="22"/>
                                <w:szCs w:val="22"/>
                              </w:rPr>
                              <w:fldChar w:fldCharType="end"/>
                            </w:r>
                            <w:bookmarkEnd w:id="28"/>
                            <w:r w:rsidRPr="00185B23">
                              <w:rPr>
                                <w:b/>
                                <w:bCs/>
                                <w:color w:val="auto"/>
                                <w:sz w:val="22"/>
                                <w:szCs w:val="22"/>
                              </w:rPr>
                              <w:t>.</w:t>
                            </w:r>
                            <w:r w:rsidRPr="00185B23">
                              <w:rPr>
                                <w:color w:val="auto"/>
                                <w:sz w:val="22"/>
                                <w:szCs w:val="22"/>
                              </w:rPr>
                              <w:t xml:space="preserve"> </w:t>
                            </w:r>
                            <w:r w:rsidR="00443D05" w:rsidRPr="0084123E">
                              <w:rPr>
                                <w:b/>
                                <w:color w:val="auto"/>
                                <w:sz w:val="22"/>
                                <w:szCs w:val="22"/>
                              </w:rPr>
                              <w:t xml:space="preserve">Asset/Threat Pair Assessment </w:t>
                            </w:r>
                            <w:r w:rsidR="00443D05" w:rsidRPr="0084704F">
                              <w:rPr>
                                <w:b/>
                                <w:color w:val="auto"/>
                                <w:sz w:val="22"/>
                                <w:szCs w:val="22"/>
                              </w:rPr>
                              <w:t>for</w:t>
                            </w:r>
                            <w:r w:rsidR="00697262" w:rsidRPr="0084704F">
                              <w:rPr>
                                <w:b/>
                                <w:bCs/>
                                <w:color w:val="auto"/>
                                <w:sz w:val="22"/>
                                <w:szCs w:val="22"/>
                              </w:rPr>
                              <w:t xml:space="preserve"> South Somerset Ave </w:t>
                            </w:r>
                            <w:r w:rsidR="00D818D7" w:rsidRPr="0084704F">
                              <w:rPr>
                                <w:b/>
                                <w:bCs/>
                                <w:color w:val="auto"/>
                                <w:sz w:val="22"/>
                                <w:szCs w:val="22"/>
                              </w:rPr>
                              <w:t>to Woodson School Road Drainage System</w:t>
                            </w:r>
                            <w:r w:rsidR="00443D05" w:rsidRPr="0084704F">
                              <w:rPr>
                                <w:b/>
                                <w:color w:val="auto"/>
                                <w:sz w:val="22"/>
                                <w:szCs w:val="22"/>
                              </w:rPr>
                              <w:t xml:space="preserve">; </w:t>
                            </w:r>
                            <w:r w:rsidR="006B75C8">
                              <w:rPr>
                                <w:b/>
                                <w:color w:val="auto"/>
                                <w:sz w:val="22"/>
                                <w:szCs w:val="22"/>
                              </w:rPr>
                              <w:t>Current</w:t>
                            </w:r>
                            <w:r w:rsidR="00443D05" w:rsidRPr="0084704F">
                              <w:rPr>
                                <w:b/>
                                <w:color w:val="auto"/>
                                <w:sz w:val="22"/>
                                <w:szCs w:val="22"/>
                              </w:rPr>
                              <w:t xml:space="preserve"> Measures</w:t>
                            </w:r>
                          </w:p>
                          <w:tbl>
                            <w:tblPr>
                              <w:tblW w:w="8820" w:type="dxa"/>
                              <w:tblInd w:w="-10" w:type="dxa"/>
                              <w:tblLook w:val="04A0" w:firstRow="1" w:lastRow="0" w:firstColumn="1" w:lastColumn="0" w:noHBand="0" w:noVBand="1"/>
                            </w:tblPr>
                            <w:tblGrid>
                              <w:gridCol w:w="2610"/>
                              <w:gridCol w:w="2610"/>
                              <w:gridCol w:w="3600"/>
                            </w:tblGrid>
                            <w:tr w:rsidR="00443D05" w:rsidRPr="0084123E" w14:paraId="69C04C08" w14:textId="77777777" w:rsidTr="00D760D6">
                              <w:trPr>
                                <w:trHeight w:val="281"/>
                              </w:trPr>
                              <w:tc>
                                <w:tcPr>
                                  <w:tcW w:w="88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2F846C8" w14:textId="73F69FD5" w:rsidR="00443D05" w:rsidRPr="00E432C1" w:rsidRDefault="00443D05" w:rsidP="00E432C1">
                                  <w:pPr>
                                    <w:spacing w:after="0" w:line="240" w:lineRule="auto"/>
                                    <w:jc w:val="center"/>
                                    <w:rPr>
                                      <w:b/>
                                      <w:bCs/>
                                    </w:rPr>
                                  </w:pPr>
                                  <w:bookmarkStart w:id="29" w:name="_Hlk126763725"/>
                                  <w:r w:rsidRPr="0084123E">
                                    <w:rPr>
                                      <w:rFonts w:ascii="Calibri" w:eastAsia="Times New Roman" w:hAnsi="Calibri" w:cs="Calibri"/>
                                      <w:b/>
                                      <w:bCs/>
                                      <w:color w:val="000000"/>
                                    </w:rPr>
                                    <w:t>Asset:</w:t>
                                  </w:r>
                                  <w:r w:rsidR="0084704F" w:rsidRPr="0084704F">
                                    <w:rPr>
                                      <w:b/>
                                      <w:bCs/>
                                    </w:rPr>
                                    <w:t xml:space="preserve"> South Somerset Ave to Woodson School Road Drainage System</w:t>
                                  </w:r>
                                  <w:r w:rsidR="00E432C1">
                                    <w:rPr>
                                      <w:b/>
                                      <w:bCs/>
                                    </w:rPr>
                                    <w:t>;</w:t>
                                  </w:r>
                                  <w:r w:rsidRPr="0084704F">
                                    <w:rPr>
                                      <w:rFonts w:eastAsia="Times New Roman"/>
                                      <w:b/>
                                      <w:bCs/>
                                    </w:rPr>
                                    <w:t xml:space="preserve"> </w:t>
                                  </w:r>
                                  <w:r w:rsidR="00F261B9">
                                    <w:rPr>
                                      <w:rFonts w:eastAsia="Times New Roman"/>
                                      <w:b/>
                                      <w:bCs/>
                                    </w:rPr>
                                    <w:t>Current</w:t>
                                  </w:r>
                                  <w:r w:rsidRPr="0084704F">
                                    <w:rPr>
                                      <w:rFonts w:eastAsia="Times New Roman"/>
                                      <w:b/>
                                      <w:bCs/>
                                    </w:rPr>
                                    <w:t xml:space="preserve"> Measures</w:t>
                                  </w:r>
                                </w:p>
                              </w:tc>
                            </w:tr>
                            <w:tr w:rsidR="00E432C1" w:rsidRPr="0084123E" w14:paraId="31E6F54F" w14:textId="77777777" w:rsidTr="007638B3">
                              <w:trPr>
                                <w:trHeight w:val="281"/>
                              </w:trPr>
                              <w:tc>
                                <w:tcPr>
                                  <w:tcW w:w="2610" w:type="dxa"/>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hideMark/>
                                </w:tcPr>
                                <w:p w14:paraId="4C5DCD1A" w14:textId="5CC77BAE" w:rsidR="00E432C1" w:rsidRPr="00636321" w:rsidRDefault="00636321" w:rsidP="00636321">
                                  <w:pPr>
                                    <w:spacing w:after="0" w:line="240" w:lineRule="auto"/>
                                    <w:rPr>
                                      <w:rFonts w:ascii="Calibri" w:eastAsia="Times New Roman" w:hAnsi="Calibri" w:cs="Calibri"/>
                                      <w:color w:val="000000"/>
                                    </w:rPr>
                                  </w:pPr>
                                  <w:r w:rsidRPr="00636321">
                                    <w:rPr>
                                      <w:rFonts w:ascii="Calibri" w:eastAsia="Times New Roman" w:hAnsi="Calibri" w:cs="Calibri"/>
                                      <w:color w:val="000000"/>
                                    </w:rPr>
                                    <w:t>Plan Name:</w:t>
                                  </w:r>
                                </w:p>
                              </w:tc>
                              <w:tc>
                                <w:tcPr>
                                  <w:tcW w:w="6210" w:type="dxa"/>
                                  <w:gridSpan w:val="2"/>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tcPr>
                                <w:p w14:paraId="3D81A6C0" w14:textId="2AAADDCA" w:rsidR="00E432C1" w:rsidRPr="00980A45" w:rsidRDefault="00391822" w:rsidP="00891163">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t>Current</w:t>
                                  </w:r>
                                  <w:r w:rsidR="00636321" w:rsidRPr="00980A45">
                                    <w:rPr>
                                      <w:rFonts w:ascii="Calibri" w:eastAsia="Times New Roman" w:hAnsi="Calibri" w:cs="Calibri"/>
                                      <w:i/>
                                      <w:iCs/>
                                      <w:color w:val="000000"/>
                                    </w:rPr>
                                    <w:t xml:space="preserve"> Measures</w:t>
                                  </w:r>
                                </w:p>
                              </w:tc>
                            </w:tr>
                            <w:tr w:rsidR="00D760D6" w:rsidRPr="0084123E" w14:paraId="1B67B950" w14:textId="77777777" w:rsidTr="007638B3">
                              <w:trPr>
                                <w:trHeight w:val="272"/>
                              </w:trPr>
                              <w:tc>
                                <w:tcPr>
                                  <w:tcW w:w="2610" w:type="dxa"/>
                                  <w:tcBorders>
                                    <w:top w:val="nil"/>
                                    <w:left w:val="single" w:sz="8" w:space="0" w:color="auto"/>
                                    <w:bottom w:val="single" w:sz="8" w:space="0" w:color="auto"/>
                                    <w:right w:val="single" w:sz="8" w:space="0" w:color="auto"/>
                                  </w:tcBorders>
                                  <w:shd w:val="clear" w:color="auto" w:fill="auto"/>
                                  <w:vAlign w:val="bottom"/>
                                </w:tcPr>
                                <w:p w14:paraId="045D9E36" w14:textId="02486E50" w:rsidR="00D760D6" w:rsidRPr="0084123E" w:rsidRDefault="006826A3" w:rsidP="002101C8">
                                  <w:pPr>
                                    <w:spacing w:after="0" w:line="240" w:lineRule="auto"/>
                                    <w:rPr>
                                      <w:rFonts w:ascii="Calibri" w:eastAsia="Times New Roman" w:hAnsi="Calibri" w:cs="Calibri"/>
                                      <w:color w:val="000000"/>
                                    </w:rPr>
                                  </w:pPr>
                                  <w:r>
                                    <w:rPr>
                                      <w:rFonts w:ascii="Calibri" w:eastAsia="Times New Roman" w:hAnsi="Calibri" w:cs="Calibri"/>
                                      <w:color w:val="000000"/>
                                    </w:rPr>
                                    <w:t>Scenario:</w:t>
                                  </w:r>
                                </w:p>
                              </w:tc>
                              <w:tc>
                                <w:tcPr>
                                  <w:tcW w:w="2610" w:type="dxa"/>
                                  <w:tcBorders>
                                    <w:top w:val="nil"/>
                                    <w:left w:val="nil"/>
                                    <w:bottom w:val="single" w:sz="8" w:space="0" w:color="auto"/>
                                    <w:right w:val="single" w:sz="8" w:space="0" w:color="auto"/>
                                  </w:tcBorders>
                                  <w:shd w:val="clear" w:color="auto" w:fill="auto"/>
                                  <w:vAlign w:val="bottom"/>
                                </w:tcPr>
                                <w:p w14:paraId="168B2E2C" w14:textId="65F2D6F9" w:rsidR="00D760D6" w:rsidRPr="0084123E" w:rsidRDefault="00D760D6" w:rsidP="002101C8">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Baseline </w:t>
                                  </w:r>
                                  <w:r w:rsidR="000B376A">
                                    <w:rPr>
                                      <w:rFonts w:ascii="Calibri" w:eastAsia="Times New Roman" w:hAnsi="Calibri" w:cs="Calibri"/>
                                      <w:b/>
                                      <w:color w:val="000000"/>
                                    </w:rPr>
                                    <w:t xml:space="preserve">Climate </w:t>
                                  </w:r>
                                  <w:r>
                                    <w:rPr>
                                      <w:rFonts w:ascii="Calibri" w:eastAsia="Times New Roman" w:hAnsi="Calibri" w:cs="Calibri"/>
                                      <w:b/>
                                      <w:color w:val="000000"/>
                                    </w:rPr>
                                    <w:t>Scenario</w:t>
                                  </w:r>
                                </w:p>
                              </w:tc>
                              <w:tc>
                                <w:tcPr>
                                  <w:tcW w:w="3600" w:type="dxa"/>
                                  <w:tcBorders>
                                    <w:top w:val="nil"/>
                                    <w:left w:val="nil"/>
                                    <w:bottom w:val="single" w:sz="8" w:space="0" w:color="auto"/>
                                    <w:right w:val="single" w:sz="8" w:space="0" w:color="auto"/>
                                  </w:tcBorders>
                                  <w:shd w:val="clear" w:color="auto" w:fill="auto"/>
                                  <w:vAlign w:val="bottom"/>
                                </w:tcPr>
                                <w:p w14:paraId="74771C6E" w14:textId="510D5737" w:rsidR="00D760D6" w:rsidRPr="0084123E" w:rsidRDefault="00D760D6" w:rsidP="002101C8">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Higher Rainfall, Stormier, and SLR </w:t>
                                  </w:r>
                                  <w:r w:rsidR="000B376A">
                                    <w:rPr>
                                      <w:rFonts w:ascii="Calibri" w:eastAsia="Times New Roman" w:hAnsi="Calibri" w:cs="Calibri"/>
                                      <w:b/>
                                      <w:color w:val="000000"/>
                                    </w:rPr>
                                    <w:t xml:space="preserve">Climate </w:t>
                                  </w:r>
                                  <w:r>
                                    <w:rPr>
                                      <w:rFonts w:ascii="Calibri" w:eastAsia="Times New Roman" w:hAnsi="Calibri" w:cs="Calibri"/>
                                      <w:b/>
                                      <w:color w:val="000000"/>
                                    </w:rPr>
                                    <w:t>Scenario</w:t>
                                  </w:r>
                                </w:p>
                              </w:tc>
                            </w:tr>
                            <w:tr w:rsidR="000A341C" w:rsidRPr="0084123E" w14:paraId="446F0B1E" w14:textId="77777777" w:rsidTr="0042643C">
                              <w:trPr>
                                <w:trHeight w:val="272"/>
                              </w:trPr>
                              <w:tc>
                                <w:tcPr>
                                  <w:tcW w:w="8820" w:type="dxa"/>
                                  <w:gridSpan w:val="3"/>
                                  <w:tcBorders>
                                    <w:top w:val="nil"/>
                                    <w:left w:val="single" w:sz="8" w:space="0" w:color="auto"/>
                                    <w:bottom w:val="single" w:sz="8" w:space="0" w:color="auto"/>
                                    <w:right w:val="single" w:sz="8" w:space="0" w:color="auto"/>
                                  </w:tcBorders>
                                  <w:shd w:val="clear" w:color="auto" w:fill="8EAADB" w:themeFill="accent1" w:themeFillTint="99"/>
                                  <w:vAlign w:val="bottom"/>
                                </w:tcPr>
                                <w:p w14:paraId="63A4CD90" w14:textId="31157389" w:rsidR="000A341C" w:rsidRDefault="00651F96" w:rsidP="002101C8">
                                  <w:pPr>
                                    <w:spacing w:after="0" w:line="240" w:lineRule="auto"/>
                                    <w:jc w:val="center"/>
                                    <w:rPr>
                                      <w:rFonts w:ascii="Calibri" w:eastAsia="Times New Roman" w:hAnsi="Calibri" w:cs="Calibri"/>
                                      <w:b/>
                                      <w:color w:val="000000"/>
                                    </w:rPr>
                                  </w:pPr>
                                  <w:r>
                                    <w:rPr>
                                      <w:rFonts w:ascii="Calibri" w:eastAsia="Times New Roman" w:hAnsi="Calibri" w:cs="Calibri"/>
                                      <w:b/>
                                      <w:bCs/>
                                      <w:color w:val="000000"/>
                                    </w:rPr>
                                    <w:t xml:space="preserve">Annual </w:t>
                                  </w:r>
                                  <w:r w:rsidR="000A341C" w:rsidRPr="007638B3">
                                    <w:rPr>
                                      <w:rFonts w:ascii="Calibri" w:eastAsia="Times New Roman" w:hAnsi="Calibri" w:cs="Calibri"/>
                                      <w:b/>
                                      <w:bCs/>
                                      <w:color w:val="000000"/>
                                    </w:rPr>
                                    <w:t>Economic Consequences</w:t>
                                  </w:r>
                                </w:p>
                              </w:tc>
                            </w:tr>
                            <w:tr w:rsidR="00D760D6" w:rsidRPr="0084123E" w14:paraId="70EAA63A" w14:textId="77777777" w:rsidTr="00787895">
                              <w:trPr>
                                <w:trHeight w:val="262"/>
                              </w:trPr>
                              <w:tc>
                                <w:tcPr>
                                  <w:tcW w:w="2610" w:type="dxa"/>
                                  <w:vMerge w:val="restart"/>
                                  <w:tcBorders>
                                    <w:top w:val="nil"/>
                                    <w:left w:val="single" w:sz="8" w:space="0" w:color="auto"/>
                                    <w:bottom w:val="single" w:sz="8" w:space="0" w:color="auto"/>
                                    <w:right w:val="single" w:sz="8" w:space="0" w:color="auto"/>
                                  </w:tcBorders>
                                  <w:shd w:val="clear" w:color="auto" w:fill="auto"/>
                                  <w:vAlign w:val="center"/>
                                </w:tcPr>
                                <w:p w14:paraId="1E3D375E" w14:textId="2C1A442A" w:rsidR="00D760D6" w:rsidRPr="0084123E" w:rsidRDefault="00D760D6" w:rsidP="004B415C">
                                  <w:pPr>
                                    <w:spacing w:after="0" w:line="240" w:lineRule="auto"/>
                                    <w:rPr>
                                      <w:rFonts w:ascii="Calibri" w:eastAsia="Times New Roman" w:hAnsi="Calibri" w:cs="Calibri"/>
                                      <w:color w:val="000000"/>
                                    </w:rPr>
                                  </w:pPr>
                                  <w:r>
                                    <w:rPr>
                                      <w:rFonts w:ascii="Calibri" w:eastAsia="Times New Roman" w:hAnsi="Calibri" w:cs="Calibri"/>
                                      <w:color w:val="000000"/>
                                    </w:rPr>
                                    <w:t>Utility Equipment Damage</w:t>
                                  </w:r>
                                </w:p>
                              </w:tc>
                              <w:tc>
                                <w:tcPr>
                                  <w:tcW w:w="2610"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center"/>
                                </w:tcPr>
                                <w:p w14:paraId="2D81D7A8" w14:textId="4BE44A4B" w:rsidR="00D760D6" w:rsidRPr="005361EF" w:rsidRDefault="000F15A7" w:rsidP="00787895">
                                  <w:pPr>
                                    <w:spacing w:after="0" w:line="240" w:lineRule="auto"/>
                                    <w:jc w:val="center"/>
                                    <w:rPr>
                                      <w:rFonts w:ascii="Calibri" w:eastAsia="Times New Roman" w:hAnsi="Calibri" w:cs="Calibri"/>
                                      <w:bCs/>
                                      <w:color w:val="000000"/>
                                    </w:rPr>
                                  </w:pPr>
                                  <w:r w:rsidRPr="005361EF">
                                    <w:rPr>
                                      <w:rFonts w:ascii="Calibri" w:eastAsia="Times New Roman" w:hAnsi="Calibri" w:cs="Calibri"/>
                                      <w:bCs/>
                                      <w:color w:val="000000"/>
                                    </w:rPr>
                                    <w:t>L</w:t>
                                  </w:r>
                                  <w:r w:rsidRPr="005361EF">
                                    <w:rPr>
                                      <w:rFonts w:eastAsia="Times New Roman"/>
                                      <w:bCs/>
                                      <w:color w:val="000000"/>
                                    </w:rPr>
                                    <w:t>ow</w:t>
                                  </w:r>
                                </w:p>
                              </w:tc>
                              <w:tc>
                                <w:tcPr>
                                  <w:tcW w:w="3600" w:type="dxa"/>
                                  <w:tcBorders>
                                    <w:top w:val="single" w:sz="8" w:space="0" w:color="auto"/>
                                    <w:left w:val="nil"/>
                                    <w:bottom w:val="single" w:sz="8" w:space="0" w:color="auto"/>
                                    <w:right w:val="single" w:sz="8" w:space="0" w:color="auto"/>
                                  </w:tcBorders>
                                  <w:shd w:val="clear" w:color="auto" w:fill="C45911" w:themeFill="accent2" w:themeFillShade="BF"/>
                                  <w:noWrap/>
                                  <w:vAlign w:val="center"/>
                                </w:tcPr>
                                <w:p w14:paraId="693B1EF2" w14:textId="6E69BCA6" w:rsidR="00D760D6" w:rsidRPr="0084123E" w:rsidRDefault="000F15A7"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High</w:t>
                                  </w:r>
                                </w:p>
                              </w:tc>
                            </w:tr>
                            <w:tr w:rsidR="00D760D6" w:rsidRPr="0084123E" w14:paraId="63ED27CA" w14:textId="77777777" w:rsidTr="00787895">
                              <w:trPr>
                                <w:trHeight w:val="262"/>
                              </w:trPr>
                              <w:tc>
                                <w:tcPr>
                                  <w:tcW w:w="2610" w:type="dxa"/>
                                  <w:vMerge/>
                                  <w:tcBorders>
                                    <w:top w:val="nil"/>
                                    <w:left w:val="single" w:sz="8" w:space="0" w:color="auto"/>
                                    <w:bottom w:val="single" w:sz="8" w:space="0" w:color="auto"/>
                                    <w:right w:val="single" w:sz="8" w:space="0" w:color="auto"/>
                                  </w:tcBorders>
                                  <w:vAlign w:val="center"/>
                                </w:tcPr>
                                <w:p w14:paraId="74F7E50B" w14:textId="77777777" w:rsidR="00D760D6" w:rsidRPr="0084123E" w:rsidRDefault="00D760D6" w:rsidP="004B415C">
                                  <w:pPr>
                                    <w:spacing w:after="0" w:line="240" w:lineRule="auto"/>
                                    <w:rPr>
                                      <w:rFonts w:ascii="Calibri" w:eastAsia="Times New Roman" w:hAnsi="Calibri" w:cs="Calibri"/>
                                      <w:color w:val="000000"/>
                                    </w:rPr>
                                  </w:pPr>
                                </w:p>
                              </w:tc>
                              <w:tc>
                                <w:tcPr>
                                  <w:tcW w:w="2610" w:type="dxa"/>
                                  <w:tcBorders>
                                    <w:top w:val="nil"/>
                                    <w:left w:val="single" w:sz="8" w:space="0" w:color="auto"/>
                                    <w:bottom w:val="single" w:sz="8" w:space="0" w:color="auto"/>
                                    <w:right w:val="single" w:sz="8" w:space="0" w:color="auto"/>
                                  </w:tcBorders>
                                  <w:shd w:val="clear" w:color="auto" w:fill="auto"/>
                                  <w:noWrap/>
                                  <w:vAlign w:val="center"/>
                                </w:tcPr>
                                <w:p w14:paraId="651ADF70" w14:textId="1A95F097" w:rsidR="00D760D6" w:rsidRPr="0084123E" w:rsidRDefault="00841529"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$0 - $71,000</w:t>
                                  </w:r>
                                </w:p>
                              </w:tc>
                              <w:tc>
                                <w:tcPr>
                                  <w:tcW w:w="3600" w:type="dxa"/>
                                  <w:tcBorders>
                                    <w:top w:val="nil"/>
                                    <w:left w:val="nil"/>
                                    <w:bottom w:val="single" w:sz="8" w:space="0" w:color="auto"/>
                                    <w:right w:val="single" w:sz="8" w:space="0" w:color="auto"/>
                                  </w:tcBorders>
                                  <w:shd w:val="clear" w:color="auto" w:fill="auto"/>
                                  <w:noWrap/>
                                  <w:vAlign w:val="center"/>
                                </w:tcPr>
                                <w:p w14:paraId="52FAC30C" w14:textId="548681B4" w:rsidR="00D760D6" w:rsidRPr="0084123E" w:rsidRDefault="00B77998"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$177,000 - $424,000</w:t>
                                  </w:r>
                                </w:p>
                              </w:tc>
                            </w:tr>
                            <w:tr w:rsidR="00D760D6" w:rsidRPr="0084123E" w14:paraId="70D5658D" w14:textId="77777777" w:rsidTr="00787895">
                              <w:trPr>
                                <w:trHeight w:val="298"/>
                              </w:trPr>
                              <w:tc>
                                <w:tcPr>
                                  <w:tcW w:w="261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C1C5F34" w14:textId="06936852" w:rsidR="00D760D6" w:rsidRPr="0084123E" w:rsidRDefault="00D760D6" w:rsidP="004B415C">
                                  <w:pPr>
                                    <w:spacing w:after="0" w:line="240" w:lineRule="auto"/>
                                    <w:rPr>
                                      <w:rFonts w:ascii="Calibri" w:eastAsia="Times New Roman" w:hAnsi="Calibri" w:cs="Calibri"/>
                                      <w:color w:val="000000"/>
                                    </w:rPr>
                                  </w:pPr>
                                  <w:r>
                                    <w:rPr>
                                      <w:rFonts w:ascii="Calibri" w:eastAsia="Times New Roman" w:hAnsi="Calibri" w:cs="Calibri"/>
                                      <w:color w:val="000000"/>
                                    </w:rPr>
                                    <w:t>Loss of Community Function Due to Flooding</w:t>
                                  </w:r>
                                </w:p>
                              </w:tc>
                              <w:tc>
                                <w:tcPr>
                                  <w:tcW w:w="2610" w:type="dxa"/>
                                  <w:tcBorders>
                                    <w:top w:val="nil"/>
                                    <w:left w:val="single" w:sz="8" w:space="0" w:color="auto"/>
                                    <w:bottom w:val="single" w:sz="8" w:space="0" w:color="auto"/>
                                    <w:right w:val="single" w:sz="8" w:space="0" w:color="auto"/>
                                  </w:tcBorders>
                                  <w:shd w:val="clear" w:color="auto" w:fill="FFD966" w:themeFill="accent4" w:themeFillTint="99"/>
                                  <w:noWrap/>
                                  <w:vAlign w:val="center"/>
                                </w:tcPr>
                                <w:p w14:paraId="077D1A2C" w14:textId="18CF7966" w:rsidR="00D760D6" w:rsidRPr="0084123E" w:rsidRDefault="000F15A7"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M</w:t>
                                  </w:r>
                                  <w:r>
                                    <w:rPr>
                                      <w:rFonts w:eastAsia="Times New Roman"/>
                                      <w:color w:val="000000"/>
                                    </w:rPr>
                                    <w:t>edium</w:t>
                                  </w:r>
                                </w:p>
                              </w:tc>
                              <w:tc>
                                <w:tcPr>
                                  <w:tcW w:w="3600" w:type="dxa"/>
                                  <w:tcBorders>
                                    <w:top w:val="nil"/>
                                    <w:left w:val="nil"/>
                                    <w:bottom w:val="single" w:sz="8" w:space="0" w:color="auto"/>
                                    <w:right w:val="single" w:sz="8" w:space="0" w:color="auto"/>
                                  </w:tcBorders>
                                  <w:shd w:val="clear" w:color="auto" w:fill="FF0000"/>
                                  <w:noWrap/>
                                  <w:vAlign w:val="center"/>
                                </w:tcPr>
                                <w:p w14:paraId="6561BA03" w14:textId="77A4E4E1" w:rsidR="00D760D6" w:rsidRPr="0084123E" w:rsidRDefault="000F15A7"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Very High</w:t>
                                  </w:r>
                                </w:p>
                              </w:tc>
                            </w:tr>
                            <w:tr w:rsidR="00D760D6" w:rsidRPr="0084123E" w14:paraId="028842B3" w14:textId="77777777" w:rsidTr="00787895">
                              <w:trPr>
                                <w:trHeight w:val="262"/>
                              </w:trPr>
                              <w:tc>
                                <w:tcPr>
                                  <w:tcW w:w="2610" w:type="dxa"/>
                                  <w:vMerge/>
                                  <w:tcBorders>
                                    <w:top w:val="single" w:sz="8" w:space="0" w:color="auto"/>
                                    <w:left w:val="single" w:sz="8" w:space="0" w:color="auto"/>
                                    <w:bottom w:val="single" w:sz="8" w:space="0" w:color="auto"/>
                                    <w:right w:val="single" w:sz="8" w:space="0" w:color="auto"/>
                                  </w:tcBorders>
                                  <w:vAlign w:val="center"/>
                                </w:tcPr>
                                <w:p w14:paraId="45A5B5A7" w14:textId="77777777" w:rsidR="00D760D6" w:rsidRPr="002C3340" w:rsidRDefault="00D760D6" w:rsidP="004B415C">
                                  <w:pPr>
                                    <w:spacing w:after="0" w:line="240" w:lineRule="auto"/>
                                    <w:rPr>
                                      <w:rFonts w:ascii="Calibri" w:eastAsia="Times New Roman" w:hAnsi="Calibri" w:cs="Calibri"/>
                                      <w:color w:val="000000"/>
                                    </w:rPr>
                                  </w:pPr>
                                </w:p>
                              </w:tc>
                              <w:tc>
                                <w:tcPr>
                                  <w:tcW w:w="2610" w:type="dxa"/>
                                  <w:tcBorders>
                                    <w:top w:val="nil"/>
                                    <w:left w:val="single" w:sz="8" w:space="0" w:color="auto"/>
                                    <w:bottom w:val="single" w:sz="8" w:space="0" w:color="auto"/>
                                    <w:right w:val="single" w:sz="8" w:space="0" w:color="auto"/>
                                  </w:tcBorders>
                                  <w:shd w:val="clear" w:color="auto" w:fill="auto"/>
                                  <w:noWrap/>
                                  <w:vAlign w:val="center"/>
                                </w:tcPr>
                                <w:p w14:paraId="0136A302" w14:textId="00307D64" w:rsidR="00D760D6" w:rsidRPr="0084123E" w:rsidRDefault="00841529"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$212,000 - $</w:t>
                                  </w:r>
                                  <w:r w:rsidR="00B77998">
                                    <w:rPr>
                                      <w:rFonts w:ascii="Calibri" w:eastAsia="Times New Roman" w:hAnsi="Calibri" w:cs="Calibri"/>
                                      <w:color w:val="000000"/>
                                    </w:rPr>
                                    <w:t>530,500</w:t>
                                  </w:r>
                                </w:p>
                              </w:tc>
                              <w:tc>
                                <w:tcPr>
                                  <w:tcW w:w="3600" w:type="dxa"/>
                                  <w:tcBorders>
                                    <w:top w:val="nil"/>
                                    <w:left w:val="nil"/>
                                    <w:bottom w:val="single" w:sz="8" w:space="0" w:color="auto"/>
                                    <w:right w:val="single" w:sz="8" w:space="0" w:color="auto"/>
                                  </w:tcBorders>
                                  <w:shd w:val="clear" w:color="auto" w:fill="auto"/>
                                  <w:noWrap/>
                                  <w:vAlign w:val="center"/>
                                </w:tcPr>
                                <w:p w14:paraId="28184750" w14:textId="5A85414B" w:rsidR="00D760D6" w:rsidRPr="0084123E" w:rsidRDefault="001E6CD6"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&gt;</w:t>
                                  </w:r>
                                  <w:r w:rsidR="00B77998">
                                    <w:rPr>
                                      <w:rFonts w:ascii="Calibri" w:eastAsia="Times New Roman" w:hAnsi="Calibri" w:cs="Calibri"/>
                                      <w:color w:val="000000"/>
                                    </w:rPr>
                                    <w:t>$1,061,000</w:t>
                                  </w:r>
                                </w:p>
                              </w:tc>
                            </w:tr>
                            <w:tr w:rsidR="00C87C9E" w:rsidRPr="0084123E" w14:paraId="4E323FD6"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tcPr>
                                <w:p w14:paraId="26B943CE" w14:textId="451DB069" w:rsidR="00C87C9E" w:rsidRPr="00C87C9E" w:rsidRDefault="00C87C9E" w:rsidP="00C87C9E">
                                  <w:pPr>
                                    <w:spacing w:after="0" w:line="240" w:lineRule="auto"/>
                                    <w:rPr>
                                      <w:rFonts w:ascii="Calibri" w:eastAsia="Times New Roman" w:hAnsi="Calibri" w:cs="Calibri"/>
                                      <w:b/>
                                      <w:bCs/>
                                      <w:color w:val="000000"/>
                                    </w:rPr>
                                  </w:pPr>
                                  <w:r w:rsidRPr="00C87C9E">
                                    <w:rPr>
                                      <w:b/>
                                      <w:bCs/>
                                    </w:rPr>
                                    <w:t>Total Economic Consequences</w:t>
                                  </w:r>
                                </w:p>
                              </w:tc>
                              <w:tc>
                                <w:tcPr>
                                  <w:tcW w:w="2610" w:type="dxa"/>
                                  <w:tcBorders>
                                    <w:top w:val="nil"/>
                                    <w:left w:val="nil"/>
                                    <w:bottom w:val="single" w:sz="4" w:space="0" w:color="auto"/>
                                    <w:right w:val="single" w:sz="8" w:space="0" w:color="auto"/>
                                  </w:tcBorders>
                                  <w:shd w:val="clear" w:color="auto" w:fill="auto"/>
                                  <w:vAlign w:val="center"/>
                                </w:tcPr>
                                <w:p w14:paraId="2C6AF8F9" w14:textId="1F058B3B" w:rsidR="00C87C9E" w:rsidRPr="00C87C9E" w:rsidRDefault="00C87C9E" w:rsidP="00787895">
                                  <w:pPr>
                                    <w:spacing w:after="0" w:line="240" w:lineRule="auto"/>
                                    <w:jc w:val="center"/>
                                    <w:rPr>
                                      <w:rFonts w:ascii="Calibri" w:eastAsia="Times New Roman" w:hAnsi="Calibri" w:cs="Calibri"/>
                                      <w:b/>
                                      <w:bCs/>
                                      <w:color w:val="000000"/>
                                    </w:rPr>
                                  </w:pPr>
                                  <w:r w:rsidRPr="00C87C9E">
                                    <w:rPr>
                                      <w:b/>
                                      <w:bCs/>
                                    </w:rPr>
                                    <w:t>$212,000 - $601,500</w:t>
                                  </w:r>
                                </w:p>
                              </w:tc>
                              <w:tc>
                                <w:tcPr>
                                  <w:tcW w:w="3600" w:type="dxa"/>
                                  <w:tcBorders>
                                    <w:top w:val="nil"/>
                                    <w:left w:val="nil"/>
                                    <w:bottom w:val="single" w:sz="4" w:space="0" w:color="auto"/>
                                    <w:right w:val="single" w:sz="8" w:space="0" w:color="auto"/>
                                  </w:tcBorders>
                                  <w:shd w:val="clear" w:color="auto" w:fill="auto"/>
                                  <w:vAlign w:val="center"/>
                                </w:tcPr>
                                <w:p w14:paraId="1EDE38B5" w14:textId="4526D2F5" w:rsidR="00C87C9E" w:rsidRPr="00787895" w:rsidRDefault="00C87C9E" w:rsidP="00787895">
                                  <w:pPr>
                                    <w:spacing w:after="0" w:line="240" w:lineRule="auto"/>
                                    <w:jc w:val="center"/>
                                    <w:rPr>
                                      <w:rFonts w:ascii="Calibri" w:eastAsia="Times New Roman" w:hAnsi="Calibri" w:cs="Calibri"/>
                                      <w:b/>
                                      <w:bCs/>
                                      <w:color w:val="000000"/>
                                    </w:rPr>
                                  </w:pPr>
                                  <w:r w:rsidRPr="00787895">
                                    <w:rPr>
                                      <w:b/>
                                      <w:bCs/>
                                    </w:rPr>
                                    <w:t>&gt;$1,238,000</w:t>
                                  </w:r>
                                </w:p>
                              </w:tc>
                            </w:tr>
                            <w:tr w:rsidR="00787895" w:rsidRPr="0084123E" w14:paraId="6BEBCEB0" w14:textId="77777777" w:rsidTr="00787895">
                              <w:trPr>
                                <w:trHeight w:val="20"/>
                              </w:trPr>
                              <w:tc>
                                <w:tcPr>
                                  <w:tcW w:w="882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4623F145" w14:textId="053FF27B" w:rsidR="00787895" w:rsidRPr="00651F96" w:rsidRDefault="00651F96" w:rsidP="00787895">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Annual </w:t>
                                  </w:r>
                                  <w:r w:rsidR="00787895" w:rsidRPr="00651F96">
                                    <w:rPr>
                                      <w:rFonts w:ascii="Calibri" w:eastAsia="Times New Roman" w:hAnsi="Calibri" w:cs="Calibri"/>
                                      <w:b/>
                                      <w:color w:val="000000"/>
                                    </w:rPr>
                                    <w:t>Regional Economic Consequences</w:t>
                                  </w:r>
                                </w:p>
                              </w:tc>
                            </w:tr>
                            <w:tr w:rsidR="00C87C9E" w:rsidRPr="0084123E" w14:paraId="17C352FC"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2310F301" w14:textId="7A3F796F" w:rsidR="00C87C9E" w:rsidRPr="00F05FFE" w:rsidRDefault="00F05FFE" w:rsidP="00D134C3">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Duration of Service Outages</w:t>
                                  </w:r>
                                  <w:r w:rsidR="00BB020F">
                                    <w:rPr>
                                      <w:rFonts w:ascii="Calibri" w:eastAsia="Times New Roman" w:hAnsi="Calibri" w:cs="Calibri"/>
                                      <w:bCs/>
                                      <w:color w:val="000000"/>
                                    </w:rPr>
                                    <w:t xml:space="preserve"> (Days)</w:t>
                                  </w:r>
                                </w:p>
                              </w:tc>
                              <w:tc>
                                <w:tcPr>
                                  <w:tcW w:w="2610" w:type="dxa"/>
                                  <w:tcBorders>
                                    <w:top w:val="nil"/>
                                    <w:left w:val="nil"/>
                                    <w:bottom w:val="single" w:sz="4" w:space="0" w:color="auto"/>
                                    <w:right w:val="single" w:sz="8" w:space="0" w:color="auto"/>
                                  </w:tcBorders>
                                  <w:shd w:val="clear" w:color="auto" w:fill="auto"/>
                                  <w:vAlign w:val="center"/>
                                </w:tcPr>
                                <w:p w14:paraId="5C4728DB" w14:textId="69B3A375" w:rsidR="00C87C9E" w:rsidRPr="00804C75" w:rsidRDefault="00804C75" w:rsidP="00787895">
                                  <w:pPr>
                                    <w:spacing w:after="0" w:line="240" w:lineRule="auto"/>
                                    <w:jc w:val="center"/>
                                    <w:rPr>
                                      <w:rFonts w:ascii="Calibri" w:eastAsia="Times New Roman" w:hAnsi="Calibri" w:cs="Calibri"/>
                                      <w:bCs/>
                                      <w:color w:val="000000"/>
                                    </w:rPr>
                                  </w:pPr>
                                  <w:r w:rsidRPr="00804C75">
                                    <w:rPr>
                                      <w:rFonts w:ascii="Calibri" w:eastAsia="Times New Roman" w:hAnsi="Calibri" w:cs="Calibri"/>
                                      <w:bCs/>
                                      <w:color w:val="000000"/>
                                    </w:rPr>
                                    <w:t>2</w:t>
                                  </w:r>
                                </w:p>
                              </w:tc>
                              <w:tc>
                                <w:tcPr>
                                  <w:tcW w:w="3600" w:type="dxa"/>
                                  <w:tcBorders>
                                    <w:top w:val="nil"/>
                                    <w:left w:val="nil"/>
                                    <w:bottom w:val="single" w:sz="4" w:space="0" w:color="auto"/>
                                    <w:right w:val="single" w:sz="8" w:space="0" w:color="auto"/>
                                  </w:tcBorders>
                                  <w:shd w:val="clear" w:color="auto" w:fill="auto"/>
                                  <w:vAlign w:val="center"/>
                                </w:tcPr>
                                <w:p w14:paraId="30F73BF1" w14:textId="7D77CC61" w:rsidR="00C87C9E" w:rsidRPr="00787895" w:rsidRDefault="00804C75" w:rsidP="00787895">
                                  <w:pPr>
                                    <w:spacing w:after="0" w:line="240" w:lineRule="auto"/>
                                    <w:jc w:val="center"/>
                                    <w:rPr>
                                      <w:rFonts w:ascii="Calibri" w:eastAsia="Times New Roman" w:hAnsi="Calibri" w:cs="Calibri"/>
                                      <w:bCs/>
                                      <w:color w:val="000000"/>
                                    </w:rPr>
                                  </w:pPr>
                                  <w:r w:rsidRPr="00787895">
                                    <w:rPr>
                                      <w:rFonts w:ascii="Calibri" w:eastAsia="Times New Roman" w:hAnsi="Calibri" w:cs="Calibri"/>
                                      <w:bCs/>
                                      <w:color w:val="000000"/>
                                    </w:rPr>
                                    <w:t>10</w:t>
                                  </w:r>
                                </w:p>
                              </w:tc>
                            </w:tr>
                            <w:tr w:rsidR="00C87C9E" w:rsidRPr="0084123E" w14:paraId="21F5B175"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5D51ED94" w14:textId="7E83EB92" w:rsidR="00C87C9E" w:rsidRPr="00F05FFE" w:rsidRDefault="00F05FFE" w:rsidP="00D134C3">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Customers without Service (%)</w:t>
                                  </w:r>
                                </w:p>
                              </w:tc>
                              <w:tc>
                                <w:tcPr>
                                  <w:tcW w:w="2610" w:type="dxa"/>
                                  <w:tcBorders>
                                    <w:top w:val="nil"/>
                                    <w:left w:val="nil"/>
                                    <w:bottom w:val="single" w:sz="4" w:space="0" w:color="auto"/>
                                    <w:right w:val="single" w:sz="8" w:space="0" w:color="auto"/>
                                  </w:tcBorders>
                                  <w:shd w:val="clear" w:color="auto" w:fill="auto"/>
                                  <w:vAlign w:val="center"/>
                                </w:tcPr>
                                <w:p w14:paraId="2B142E65" w14:textId="37C2F513" w:rsidR="00C87C9E" w:rsidRPr="00804C75" w:rsidRDefault="00804C75" w:rsidP="00787895">
                                  <w:pPr>
                                    <w:spacing w:after="0" w:line="240" w:lineRule="auto"/>
                                    <w:jc w:val="center"/>
                                    <w:rPr>
                                      <w:rFonts w:ascii="Calibri" w:eastAsia="Times New Roman" w:hAnsi="Calibri" w:cs="Calibri"/>
                                      <w:bCs/>
                                      <w:color w:val="000000"/>
                                    </w:rPr>
                                  </w:pPr>
                                  <w:r w:rsidRPr="00804C75">
                                    <w:rPr>
                                      <w:rFonts w:ascii="Calibri" w:eastAsia="Times New Roman" w:hAnsi="Calibri" w:cs="Calibri"/>
                                      <w:bCs/>
                                      <w:color w:val="000000"/>
                                    </w:rPr>
                                    <w:t>20</w:t>
                                  </w:r>
                                </w:p>
                              </w:tc>
                              <w:tc>
                                <w:tcPr>
                                  <w:tcW w:w="3600" w:type="dxa"/>
                                  <w:tcBorders>
                                    <w:top w:val="nil"/>
                                    <w:left w:val="nil"/>
                                    <w:bottom w:val="single" w:sz="4" w:space="0" w:color="auto"/>
                                    <w:right w:val="single" w:sz="8" w:space="0" w:color="auto"/>
                                  </w:tcBorders>
                                  <w:shd w:val="clear" w:color="auto" w:fill="auto"/>
                                  <w:vAlign w:val="center"/>
                                </w:tcPr>
                                <w:p w14:paraId="4044942F" w14:textId="77E89B19" w:rsidR="00C87C9E" w:rsidRPr="00804C75" w:rsidRDefault="00804C75" w:rsidP="00787895">
                                  <w:pPr>
                                    <w:spacing w:after="0" w:line="240" w:lineRule="auto"/>
                                    <w:jc w:val="center"/>
                                    <w:rPr>
                                      <w:rFonts w:ascii="Calibri" w:eastAsia="Times New Roman" w:hAnsi="Calibri" w:cs="Calibri"/>
                                      <w:bCs/>
                                      <w:color w:val="000000"/>
                                    </w:rPr>
                                  </w:pPr>
                                  <w:r w:rsidRPr="00804C75">
                                    <w:rPr>
                                      <w:rFonts w:ascii="Calibri" w:eastAsia="Times New Roman" w:hAnsi="Calibri" w:cs="Calibri"/>
                                      <w:bCs/>
                                      <w:color w:val="000000"/>
                                    </w:rPr>
                                    <w:t>20</w:t>
                                  </w:r>
                                </w:p>
                              </w:tc>
                            </w:tr>
                            <w:tr w:rsidR="00322850" w:rsidRPr="0084123E" w14:paraId="1614220D"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682FC089" w14:textId="1E45AE28" w:rsidR="00322850" w:rsidRDefault="00F05FFE" w:rsidP="00D134C3">
                                  <w:pPr>
                                    <w:spacing w:after="0" w:line="240" w:lineRule="auto"/>
                                    <w:rPr>
                                      <w:rFonts w:ascii="Calibri" w:eastAsia="Times New Roman" w:hAnsi="Calibri" w:cs="Calibri"/>
                                      <w:b/>
                                      <w:color w:val="000000"/>
                                    </w:rPr>
                                  </w:pPr>
                                  <w:r>
                                    <w:rPr>
                                      <w:rFonts w:ascii="Calibri" w:eastAsia="Times New Roman" w:hAnsi="Calibri" w:cs="Calibri"/>
                                      <w:b/>
                                      <w:color w:val="000000"/>
                                    </w:rPr>
                                    <w:t>Total Regional Economic Consequences</w:t>
                                  </w:r>
                                </w:p>
                              </w:tc>
                              <w:tc>
                                <w:tcPr>
                                  <w:tcW w:w="2610" w:type="dxa"/>
                                  <w:tcBorders>
                                    <w:top w:val="nil"/>
                                    <w:left w:val="nil"/>
                                    <w:bottom w:val="single" w:sz="4" w:space="0" w:color="auto"/>
                                    <w:right w:val="single" w:sz="8" w:space="0" w:color="auto"/>
                                  </w:tcBorders>
                                  <w:shd w:val="clear" w:color="auto" w:fill="auto"/>
                                  <w:vAlign w:val="center"/>
                                </w:tcPr>
                                <w:p w14:paraId="0AFA4833" w14:textId="59B1DD6E" w:rsidR="00322850" w:rsidRPr="0084123E" w:rsidRDefault="00804C75" w:rsidP="00787895">
                                  <w:pPr>
                                    <w:spacing w:after="0" w:line="240" w:lineRule="auto"/>
                                    <w:jc w:val="center"/>
                                    <w:rPr>
                                      <w:rFonts w:ascii="Calibri" w:eastAsia="Times New Roman" w:hAnsi="Calibri" w:cs="Calibri"/>
                                      <w:b/>
                                      <w:color w:val="000000"/>
                                    </w:rPr>
                                  </w:pPr>
                                  <w:r>
                                    <w:rPr>
                                      <w:rFonts w:ascii="Calibri" w:eastAsia="Times New Roman" w:hAnsi="Calibri" w:cs="Calibri"/>
                                      <w:b/>
                                      <w:color w:val="000000"/>
                                    </w:rPr>
                                    <w:t>$107,124</w:t>
                                  </w:r>
                                </w:p>
                              </w:tc>
                              <w:tc>
                                <w:tcPr>
                                  <w:tcW w:w="3600" w:type="dxa"/>
                                  <w:tcBorders>
                                    <w:top w:val="nil"/>
                                    <w:left w:val="nil"/>
                                    <w:bottom w:val="single" w:sz="4" w:space="0" w:color="auto"/>
                                    <w:right w:val="single" w:sz="8" w:space="0" w:color="auto"/>
                                  </w:tcBorders>
                                  <w:shd w:val="clear" w:color="auto" w:fill="auto"/>
                                  <w:vAlign w:val="center"/>
                                </w:tcPr>
                                <w:p w14:paraId="3EB08CBE" w14:textId="319303A5" w:rsidR="00322850" w:rsidRPr="00787895" w:rsidRDefault="00804C75" w:rsidP="00787895">
                                  <w:pPr>
                                    <w:spacing w:after="0" w:line="240" w:lineRule="auto"/>
                                    <w:jc w:val="center"/>
                                    <w:rPr>
                                      <w:rFonts w:ascii="Calibri" w:eastAsia="Times New Roman" w:hAnsi="Calibri" w:cs="Calibri"/>
                                      <w:b/>
                                      <w:color w:val="000000"/>
                                    </w:rPr>
                                  </w:pPr>
                                  <w:r w:rsidRPr="00787895">
                                    <w:rPr>
                                      <w:rFonts w:ascii="Calibri" w:eastAsia="Times New Roman" w:hAnsi="Calibri" w:cs="Calibri"/>
                                      <w:b/>
                                      <w:color w:val="000000"/>
                                    </w:rPr>
                                    <w:t>$535,619</w:t>
                                  </w:r>
                                </w:p>
                              </w:tc>
                            </w:tr>
                            <w:tr w:rsidR="00787895" w:rsidRPr="0084123E" w14:paraId="29BD8D95" w14:textId="77777777" w:rsidTr="00787895">
                              <w:trPr>
                                <w:trHeight w:val="20"/>
                              </w:trPr>
                              <w:tc>
                                <w:tcPr>
                                  <w:tcW w:w="882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36C474B1" w14:textId="491BC2A8" w:rsidR="00787895" w:rsidRPr="00651F96" w:rsidRDefault="00651F96" w:rsidP="00787895">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Annual </w:t>
                                  </w:r>
                                  <w:r w:rsidR="00787895" w:rsidRPr="00651F96">
                                    <w:rPr>
                                      <w:rFonts w:ascii="Calibri" w:eastAsia="Times New Roman" w:hAnsi="Calibri" w:cs="Calibri"/>
                                      <w:b/>
                                      <w:color w:val="000000"/>
                                    </w:rPr>
                                    <w:t>Public Health Consequences</w:t>
                                  </w:r>
                                </w:p>
                              </w:tc>
                            </w:tr>
                            <w:tr w:rsidR="004B41D7" w:rsidRPr="0084123E" w14:paraId="254EB155"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14BD7BEB" w14:textId="52DF3A57" w:rsidR="004B41D7" w:rsidRPr="0079540C" w:rsidRDefault="004B41D7" w:rsidP="00D134C3">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Fatalities</w:t>
                                  </w:r>
                                </w:p>
                              </w:tc>
                              <w:tc>
                                <w:tcPr>
                                  <w:tcW w:w="2610" w:type="dxa"/>
                                  <w:tcBorders>
                                    <w:top w:val="nil"/>
                                    <w:left w:val="nil"/>
                                    <w:bottom w:val="single" w:sz="4" w:space="0" w:color="auto"/>
                                    <w:right w:val="single" w:sz="8" w:space="0" w:color="auto"/>
                                  </w:tcBorders>
                                  <w:shd w:val="clear" w:color="auto" w:fill="auto"/>
                                  <w:vAlign w:val="center"/>
                                </w:tcPr>
                                <w:p w14:paraId="4447986C" w14:textId="06B44BA5" w:rsidR="004B41D7" w:rsidRPr="00804C75" w:rsidRDefault="00804C75" w:rsidP="00787895">
                                  <w:pPr>
                                    <w:spacing w:after="0" w:line="240" w:lineRule="auto"/>
                                    <w:jc w:val="center"/>
                                    <w:rPr>
                                      <w:rFonts w:ascii="Calibri" w:eastAsia="Times New Roman" w:hAnsi="Calibri" w:cs="Calibri"/>
                                      <w:bCs/>
                                      <w:color w:val="000000"/>
                                    </w:rPr>
                                  </w:pPr>
                                  <w:r w:rsidRPr="00804C75">
                                    <w:rPr>
                                      <w:rFonts w:ascii="Calibri" w:eastAsia="Times New Roman" w:hAnsi="Calibri" w:cs="Calibri"/>
                                      <w:bCs/>
                                      <w:color w:val="000000"/>
                                    </w:rPr>
                                    <w:t>0</w:t>
                                  </w:r>
                                </w:p>
                              </w:tc>
                              <w:tc>
                                <w:tcPr>
                                  <w:tcW w:w="3600" w:type="dxa"/>
                                  <w:tcBorders>
                                    <w:top w:val="nil"/>
                                    <w:left w:val="nil"/>
                                    <w:bottom w:val="single" w:sz="4" w:space="0" w:color="auto"/>
                                    <w:right w:val="single" w:sz="8" w:space="0" w:color="auto"/>
                                  </w:tcBorders>
                                  <w:shd w:val="clear" w:color="auto" w:fill="auto"/>
                                  <w:vAlign w:val="center"/>
                                </w:tcPr>
                                <w:p w14:paraId="09AF4DF7" w14:textId="6FFFAAA1" w:rsidR="004B41D7" w:rsidRPr="00787895" w:rsidRDefault="00804C75" w:rsidP="00787895">
                                  <w:pPr>
                                    <w:spacing w:after="0" w:line="240" w:lineRule="auto"/>
                                    <w:jc w:val="center"/>
                                    <w:rPr>
                                      <w:rFonts w:ascii="Calibri" w:eastAsia="Times New Roman" w:hAnsi="Calibri" w:cs="Calibri"/>
                                      <w:bCs/>
                                      <w:color w:val="000000"/>
                                    </w:rPr>
                                  </w:pPr>
                                  <w:r w:rsidRPr="00787895">
                                    <w:rPr>
                                      <w:rFonts w:ascii="Calibri" w:eastAsia="Times New Roman" w:hAnsi="Calibri" w:cs="Calibri"/>
                                      <w:bCs/>
                                      <w:color w:val="000000"/>
                                    </w:rPr>
                                    <w:t>1</w:t>
                                  </w:r>
                                </w:p>
                              </w:tc>
                            </w:tr>
                            <w:tr w:rsidR="004B41D7" w:rsidRPr="0084123E" w14:paraId="0BBCF263"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3B041B81" w14:textId="5AA95343" w:rsidR="004B41D7" w:rsidRPr="0079540C" w:rsidRDefault="004B41D7" w:rsidP="00D134C3">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Injuries</w:t>
                                  </w:r>
                                </w:p>
                              </w:tc>
                              <w:tc>
                                <w:tcPr>
                                  <w:tcW w:w="2610" w:type="dxa"/>
                                  <w:tcBorders>
                                    <w:top w:val="nil"/>
                                    <w:left w:val="nil"/>
                                    <w:bottom w:val="single" w:sz="4" w:space="0" w:color="auto"/>
                                    <w:right w:val="single" w:sz="8" w:space="0" w:color="auto"/>
                                  </w:tcBorders>
                                  <w:shd w:val="clear" w:color="auto" w:fill="auto"/>
                                  <w:vAlign w:val="center"/>
                                </w:tcPr>
                                <w:p w14:paraId="279FEDD2" w14:textId="4DC69E55" w:rsidR="004B41D7" w:rsidRPr="00804C75" w:rsidRDefault="00804C75" w:rsidP="00787895">
                                  <w:pPr>
                                    <w:spacing w:after="0" w:line="240" w:lineRule="auto"/>
                                    <w:jc w:val="center"/>
                                    <w:rPr>
                                      <w:rFonts w:ascii="Calibri" w:eastAsia="Times New Roman" w:hAnsi="Calibri" w:cs="Calibri"/>
                                      <w:bCs/>
                                      <w:color w:val="000000"/>
                                    </w:rPr>
                                  </w:pPr>
                                  <w:r w:rsidRPr="00804C75">
                                    <w:rPr>
                                      <w:rFonts w:ascii="Calibri" w:eastAsia="Times New Roman" w:hAnsi="Calibri" w:cs="Calibri"/>
                                      <w:bCs/>
                                      <w:color w:val="000000"/>
                                    </w:rPr>
                                    <w:t>1</w:t>
                                  </w:r>
                                </w:p>
                              </w:tc>
                              <w:tc>
                                <w:tcPr>
                                  <w:tcW w:w="3600" w:type="dxa"/>
                                  <w:tcBorders>
                                    <w:top w:val="nil"/>
                                    <w:left w:val="nil"/>
                                    <w:bottom w:val="single" w:sz="4" w:space="0" w:color="auto"/>
                                    <w:right w:val="single" w:sz="8" w:space="0" w:color="auto"/>
                                  </w:tcBorders>
                                  <w:shd w:val="clear" w:color="auto" w:fill="auto"/>
                                  <w:vAlign w:val="center"/>
                                </w:tcPr>
                                <w:p w14:paraId="3D734F7B" w14:textId="3E41CC96" w:rsidR="004B41D7" w:rsidRPr="00A173CC" w:rsidRDefault="00A173CC" w:rsidP="00787895">
                                  <w:pPr>
                                    <w:spacing w:after="0" w:line="240" w:lineRule="auto"/>
                                    <w:jc w:val="center"/>
                                    <w:rPr>
                                      <w:rFonts w:ascii="Calibri" w:eastAsia="Times New Roman" w:hAnsi="Calibri" w:cs="Calibri"/>
                                      <w:bCs/>
                                      <w:color w:val="000000"/>
                                    </w:rPr>
                                  </w:pPr>
                                  <w:r w:rsidRPr="00A173CC">
                                    <w:rPr>
                                      <w:rFonts w:ascii="Calibri" w:eastAsia="Times New Roman" w:hAnsi="Calibri" w:cs="Calibri"/>
                                      <w:bCs/>
                                      <w:color w:val="000000"/>
                                    </w:rPr>
                                    <w:t>5</w:t>
                                  </w:r>
                                </w:p>
                              </w:tc>
                            </w:tr>
                            <w:tr w:rsidR="00186B1D" w:rsidRPr="0084123E" w14:paraId="72503EEC"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608E281B" w14:textId="434036F5" w:rsidR="00186B1D" w:rsidRDefault="004B41D7" w:rsidP="00D134C3">
                                  <w:pPr>
                                    <w:spacing w:after="0" w:line="240" w:lineRule="auto"/>
                                    <w:rPr>
                                      <w:rFonts w:ascii="Calibri" w:eastAsia="Times New Roman" w:hAnsi="Calibri" w:cs="Calibri"/>
                                      <w:b/>
                                      <w:color w:val="000000"/>
                                    </w:rPr>
                                  </w:pPr>
                                  <w:r>
                                    <w:rPr>
                                      <w:rFonts w:ascii="Calibri" w:eastAsia="Times New Roman" w:hAnsi="Calibri" w:cs="Calibri"/>
                                      <w:b/>
                                      <w:color w:val="000000"/>
                                    </w:rPr>
                                    <w:t>Total Public Health Consequences</w:t>
                                  </w:r>
                                </w:p>
                              </w:tc>
                              <w:tc>
                                <w:tcPr>
                                  <w:tcW w:w="2610" w:type="dxa"/>
                                  <w:tcBorders>
                                    <w:top w:val="nil"/>
                                    <w:left w:val="nil"/>
                                    <w:bottom w:val="single" w:sz="4" w:space="0" w:color="auto"/>
                                    <w:right w:val="single" w:sz="8" w:space="0" w:color="auto"/>
                                  </w:tcBorders>
                                  <w:shd w:val="clear" w:color="auto" w:fill="auto"/>
                                  <w:vAlign w:val="center"/>
                                </w:tcPr>
                                <w:p w14:paraId="48A58733" w14:textId="43741975" w:rsidR="00186B1D" w:rsidRPr="0084123E" w:rsidRDefault="00804C75" w:rsidP="00787895">
                                  <w:pPr>
                                    <w:spacing w:after="0" w:line="240" w:lineRule="auto"/>
                                    <w:jc w:val="center"/>
                                    <w:rPr>
                                      <w:rFonts w:ascii="Calibri" w:eastAsia="Times New Roman" w:hAnsi="Calibri" w:cs="Calibri"/>
                                      <w:b/>
                                      <w:color w:val="000000"/>
                                    </w:rPr>
                                  </w:pPr>
                                  <w:r>
                                    <w:rPr>
                                      <w:rFonts w:ascii="Calibri" w:eastAsia="Times New Roman" w:hAnsi="Calibri" w:cs="Calibri"/>
                                      <w:b/>
                                      <w:color w:val="000000"/>
                                    </w:rPr>
                                    <w:t>$74,000</w:t>
                                  </w:r>
                                </w:p>
                              </w:tc>
                              <w:tc>
                                <w:tcPr>
                                  <w:tcW w:w="3600" w:type="dxa"/>
                                  <w:tcBorders>
                                    <w:top w:val="nil"/>
                                    <w:left w:val="nil"/>
                                    <w:bottom w:val="single" w:sz="4" w:space="0" w:color="auto"/>
                                    <w:right w:val="single" w:sz="8" w:space="0" w:color="auto"/>
                                  </w:tcBorders>
                                  <w:shd w:val="clear" w:color="auto" w:fill="auto"/>
                                  <w:vAlign w:val="center"/>
                                </w:tcPr>
                                <w:p w14:paraId="11407EE1" w14:textId="7D52781F" w:rsidR="00186B1D" w:rsidRPr="00787895" w:rsidRDefault="00A173CC" w:rsidP="00787895">
                                  <w:pPr>
                                    <w:spacing w:after="0" w:line="240" w:lineRule="auto"/>
                                    <w:jc w:val="center"/>
                                    <w:rPr>
                                      <w:rFonts w:ascii="Calibri" w:eastAsia="Times New Roman" w:hAnsi="Calibri" w:cs="Calibri"/>
                                      <w:b/>
                                      <w:color w:val="000000"/>
                                    </w:rPr>
                                  </w:pPr>
                                  <w:r w:rsidRPr="00787895">
                                    <w:rPr>
                                      <w:rFonts w:ascii="Calibri" w:eastAsia="Times New Roman" w:hAnsi="Calibri" w:cs="Calibri"/>
                                      <w:b/>
                                      <w:color w:val="000000"/>
                                    </w:rPr>
                                    <w:t>$7,770,000</w:t>
                                  </w:r>
                                </w:p>
                              </w:tc>
                            </w:tr>
                            <w:bookmarkEnd w:id="29"/>
                          </w:tbl>
                          <w:p w14:paraId="788CDE77" w14:textId="77777777" w:rsidR="006A4A94" w:rsidRPr="00143C6E" w:rsidRDefault="006A4A94" w:rsidP="00443D05">
                            <w:pPr>
                              <w:spacing w:after="0" w:line="240" w:lineRule="auto"/>
                              <w:rPr>
                                <w:rFonts w:ascii="Calibri" w:hAnsi="Calibri" w:cs="Calibri"/>
                              </w:rPr>
                            </w:pPr>
                          </w:p>
                        </w:txbxContent>
                      </wps:txbx>
                      <wps:bodyPr rot="0" vert="horz" wrap="square" lIns="91440" tIns="45720" rIns="91440" bIns="45720" anchor="t" anchorCtr="0">
                        <a:noAutofit/>
                      </wps:bodyPr>
                    </wps:wsp>
                  </a:graphicData>
                </a:graphic>
              </wp:inline>
            </w:drawing>
          </mc:Choice>
          <mc:Fallback>
            <w:pict>
              <v:shape w14:anchorId="5D2B7827" id="_x0000_s1034" type="#_x0000_t202" style="width:468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" fillcolor="#deebf7" stroked="f">
                <v:textbox>
                  <w:txbxContent>
                    <w:p w14:paraId="1F4A0FDB" w14:textId="4A78F4E7" w:rsidR="006F3DC8" w:rsidRPr="00BB542B" w:rsidRDefault="00E92303" w:rsidP="00BB542B">
                      <w:pPr>
                        <w:ind w:left="360" w:hanging="360"/>
                        <w:rPr>
                          <w:rStyle w:val="normaltextrun1"/>
                          <w:rFonts w:ascii="Calibri" w:hAnsi="Calibri" w:cs="Calibri"/>
                        </w:rPr>
                      </w:pPr>
                      <w:r>
                        <w:rPr>
                          <w:b/>
                          <w:iCs/>
                        </w:rPr>
                        <w:t xml:space="preserve">Crisfield </w:t>
                      </w:r>
                      <w:r w:rsidR="00443D05" w:rsidRPr="0084123E">
                        <w:rPr>
                          <w:b/>
                        </w:rPr>
                        <w:t>Asset/Threat Pairs</w:t>
                      </w:r>
                      <w:r w:rsidR="00443D05" w:rsidRPr="0084123E">
                        <w:t>:</w:t>
                      </w:r>
                      <w:r w:rsidR="00443D05" w:rsidRPr="0084123E">
                        <w:rPr>
                          <w:rStyle w:val="normaltextrun1"/>
                          <w:rFonts w:ascii="Calibri" w:hAnsi="Calibri" w:cs="Calibri"/>
                        </w:rPr>
                        <w:t xml:space="preserve"> </w:t>
                      </w:r>
                      <w:r w:rsidR="00092D82" w:rsidRPr="00482B01">
                        <w:rPr>
                          <w:rStyle w:val="normaltextrun1"/>
                          <w:rFonts w:ascii="Calibri" w:hAnsi="Calibri" w:cs="Calibri"/>
                        </w:rPr>
                        <w:t xml:space="preserve">Crisfield </w:t>
                      </w:r>
                      <w:r w:rsidR="00443D05" w:rsidRPr="00482B01">
                        <w:rPr>
                          <w:rStyle w:val="normaltextrun1"/>
                          <w:rFonts w:ascii="Calibri" w:hAnsi="Calibri" w:cs="Calibri"/>
                        </w:rPr>
                        <w:t xml:space="preserve">analyzed the impact of </w:t>
                      </w:r>
                      <w:r w:rsidR="00C6353F">
                        <w:rPr>
                          <w:rStyle w:val="normaltextrun1"/>
                          <w:rFonts w:ascii="Calibri" w:hAnsi="Calibri" w:cs="Calibri"/>
                        </w:rPr>
                        <w:t xml:space="preserve">the </w:t>
                      </w:r>
                      <w:r w:rsidR="00443D05" w:rsidRPr="00482B01">
                        <w:rPr>
                          <w:rStyle w:val="normaltextrun1"/>
                          <w:rFonts w:ascii="Calibri" w:hAnsi="Calibri" w:cs="Calibri"/>
                        </w:rPr>
                        <w:t>t</w:t>
                      </w:r>
                      <w:r w:rsidR="00482AB0">
                        <w:rPr>
                          <w:rStyle w:val="normaltextrun1"/>
                          <w:rFonts w:ascii="Calibri" w:hAnsi="Calibri" w:cs="Calibri"/>
                        </w:rPr>
                        <w:t xml:space="preserve">wo </w:t>
                      </w:r>
                      <w:r w:rsidR="00443D05" w:rsidRPr="00482B01">
                        <w:rPr>
                          <w:rStyle w:val="normaltextrun1"/>
                          <w:rFonts w:ascii="Calibri" w:hAnsi="Calibri" w:cs="Calibri"/>
                        </w:rPr>
                        <w:t>adaptation plans on the</w:t>
                      </w:r>
                      <w:r w:rsidR="00482B01" w:rsidRPr="00482B01">
                        <w:rPr>
                          <w:rFonts w:cstheme="minorHAnsi"/>
                          <w:bCs/>
                        </w:rPr>
                        <w:t xml:space="preserve"> South Somerset Ave to Woodson School Road Drainage System</w:t>
                      </w:r>
                      <w:r w:rsidR="00443D05" w:rsidRPr="00482B01">
                        <w:rPr>
                          <w:rStyle w:val="normaltextrun1"/>
                          <w:rFonts w:ascii="Calibri" w:hAnsi="Calibri" w:cs="Calibri"/>
                        </w:rPr>
                        <w:t xml:space="preserve"> under the </w:t>
                      </w:r>
                      <w:r w:rsidR="00B51727">
                        <w:rPr>
                          <w:rStyle w:val="normaltextrun1"/>
                          <w:rFonts w:ascii="Calibri" w:hAnsi="Calibri" w:cs="Calibri"/>
                        </w:rPr>
                        <w:t>two</w:t>
                      </w:r>
                      <w:r w:rsidR="00443D05" w:rsidRPr="00482B01">
                        <w:rPr>
                          <w:rStyle w:val="normaltextrun1"/>
                          <w:rFonts w:ascii="Calibri" w:hAnsi="Calibri" w:cs="Calibri"/>
                        </w:rPr>
                        <w:t xml:space="preserve"> climate scenarios.</w:t>
                      </w:r>
                      <w:r w:rsidR="00185B23">
                        <w:rPr>
                          <w:rStyle w:val="normaltextrun1"/>
                          <w:rFonts w:ascii="Calibri" w:hAnsi="Calibri" w:cs="Calibri"/>
                        </w:rPr>
                        <w:t xml:space="preserve"> </w:t>
                      </w:r>
                      <w:r w:rsidR="00185B23">
                        <w:rPr>
                          <w:rStyle w:val="normaltextrun1"/>
                          <w:rFonts w:ascii="Calibri" w:hAnsi="Calibri" w:cs="Calibri"/>
                        </w:rPr>
                        <w:fldChar w:fldCharType="begin"/>
                      </w:r>
                      <w:r w:rsidR="00185B23">
                        <w:rPr>
                          <w:rStyle w:val="normaltextrun1"/>
                          <w:rFonts w:ascii="Calibri" w:hAnsi="Calibri" w:cs="Calibri"/>
                        </w:rPr>
                        <w:instrText xml:space="preserve"> REF _Ref126753035 \h </w:instrText>
                      </w:r>
                      <w:r w:rsidR="00185B23">
                        <w:rPr>
                          <w:rStyle w:val="normaltextrun1"/>
                          <w:rFonts w:ascii="Calibri" w:hAnsi="Calibri" w:cs="Calibri"/>
                        </w:rPr>
                      </w:r>
                      <w:r w:rsidR="00185B23">
                        <w:rPr>
                          <w:rStyle w:val="normaltextrun1"/>
                          <w:rFonts w:ascii="Calibri" w:hAnsi="Calibri" w:cs="Calibri"/>
                        </w:rPr>
                        <w:fldChar w:fldCharType="separate"/>
                      </w:r>
                      <w:r w:rsidR="00185B23" w:rsidRPr="00185B23">
                        <w:rPr>
                          <w:b/>
                          <w:bCs/>
                        </w:rPr>
                        <w:t xml:space="preserve">Table </w:t>
                      </w:r>
                      <w:r w:rsidR="00185B23" w:rsidRPr="00185B23">
                        <w:rPr>
                          <w:b/>
                          <w:bCs/>
                          <w:noProof/>
                        </w:rPr>
                        <w:t>5</w:t>
                      </w:r>
                      <w:r w:rsidR="00185B23">
                        <w:rPr>
                          <w:rStyle w:val="normaltextrun1"/>
                          <w:rFonts w:ascii="Calibri" w:hAnsi="Calibri" w:cs="Calibri"/>
                        </w:rPr>
                        <w:fldChar w:fldCharType="end"/>
                      </w:r>
                      <w:r w:rsidR="00443D05" w:rsidRPr="00482B01">
                        <w:rPr>
                          <w:rStyle w:val="normaltextrun1"/>
                          <w:rFonts w:ascii="Calibri" w:hAnsi="Calibri" w:cs="Calibri"/>
                        </w:rPr>
                        <w:t xml:space="preserve"> </w:t>
                      </w:r>
                      <w:r w:rsidR="00443D05" w:rsidRPr="00092D82">
                        <w:rPr>
                          <w:rStyle w:val="normaltextrun1"/>
                          <w:rFonts w:ascii="Calibri" w:hAnsi="Calibri" w:cs="Calibri"/>
                        </w:rPr>
                        <w:t xml:space="preserve">shows the economic impacts of </w:t>
                      </w:r>
                      <w:r w:rsidR="00BD3879" w:rsidRPr="00092D82">
                        <w:rPr>
                          <w:rStyle w:val="normaltextrun1"/>
                          <w:rFonts w:ascii="Calibri" w:hAnsi="Calibri" w:cs="Calibri"/>
                        </w:rPr>
                        <w:t>floods</w:t>
                      </w:r>
                      <w:r w:rsidR="00443D05" w:rsidRPr="00092D82">
                        <w:rPr>
                          <w:rStyle w:val="normaltextrun1"/>
                          <w:rFonts w:ascii="Calibri" w:hAnsi="Calibri" w:cs="Calibri"/>
                        </w:rPr>
                        <w:t xml:space="preserve"> under the Baseline </w:t>
                      </w:r>
                      <w:r w:rsidR="00BD3879" w:rsidRPr="00092D82">
                        <w:rPr>
                          <w:rStyle w:val="normaltextrun1"/>
                          <w:rFonts w:ascii="Calibri" w:hAnsi="Calibri" w:cs="Calibri"/>
                        </w:rPr>
                        <w:t>C</w:t>
                      </w:r>
                      <w:r w:rsidR="00443D05" w:rsidRPr="00092D82">
                        <w:rPr>
                          <w:rStyle w:val="normaltextrun1"/>
                          <w:rFonts w:ascii="Calibri" w:hAnsi="Calibri" w:cs="Calibri"/>
                        </w:rPr>
                        <w:t>limate scenario</w:t>
                      </w:r>
                      <w:r w:rsidR="00B51727">
                        <w:rPr>
                          <w:rStyle w:val="normaltextrun1"/>
                          <w:rFonts w:ascii="Calibri" w:hAnsi="Calibri" w:cs="Calibri"/>
                        </w:rPr>
                        <w:t xml:space="preserve"> and a </w:t>
                      </w:r>
                      <w:r w:rsidR="00BD3879" w:rsidRPr="00092D82">
                        <w:rPr>
                          <w:rStyle w:val="normaltextrun1"/>
                          <w:rFonts w:ascii="Calibri" w:hAnsi="Calibri" w:cs="Calibri"/>
                        </w:rPr>
                        <w:t xml:space="preserve">Higher Rainfall, </w:t>
                      </w:r>
                      <w:r w:rsidR="00092D82" w:rsidRPr="00092D82">
                        <w:rPr>
                          <w:rStyle w:val="normaltextrun1"/>
                          <w:rFonts w:ascii="Calibri" w:hAnsi="Calibri" w:cs="Calibri"/>
                        </w:rPr>
                        <w:t xml:space="preserve">Stormier, and SLR </w:t>
                      </w:r>
                      <w:r w:rsidR="00B51727">
                        <w:rPr>
                          <w:rStyle w:val="normaltextrun1"/>
                          <w:rFonts w:ascii="Calibri" w:hAnsi="Calibri" w:cs="Calibri"/>
                        </w:rPr>
                        <w:t xml:space="preserve">scenario </w:t>
                      </w:r>
                      <w:r w:rsidR="004E14AE">
                        <w:rPr>
                          <w:rStyle w:val="normaltextrun1"/>
                          <w:rFonts w:ascii="Calibri" w:hAnsi="Calibri" w:cs="Calibri"/>
                        </w:rPr>
                        <w:t>for the</w:t>
                      </w:r>
                      <w:r w:rsidR="004E14AE" w:rsidRPr="00092D82">
                        <w:rPr>
                          <w:rStyle w:val="normaltextrun1"/>
                          <w:rFonts w:ascii="Calibri" w:hAnsi="Calibri" w:cs="Calibri"/>
                        </w:rPr>
                        <w:t xml:space="preserve"> </w:t>
                      </w:r>
                      <w:r w:rsidR="004E14AE">
                        <w:rPr>
                          <w:rStyle w:val="normaltextrun1"/>
                          <w:rFonts w:ascii="Calibri" w:hAnsi="Calibri" w:cs="Calibri"/>
                        </w:rPr>
                        <w:t>C</w:t>
                      </w:r>
                      <w:r w:rsidR="00391822">
                        <w:rPr>
                          <w:rStyle w:val="normaltextrun1"/>
                          <w:rFonts w:ascii="Calibri" w:hAnsi="Calibri" w:cs="Calibri"/>
                        </w:rPr>
                        <w:t>urrent</w:t>
                      </w:r>
                      <w:r w:rsidR="00443D05" w:rsidRPr="00092D82">
                        <w:rPr>
                          <w:rStyle w:val="normaltextrun1"/>
                          <w:rFonts w:ascii="Calibri" w:hAnsi="Calibri" w:cs="Calibri"/>
                        </w:rPr>
                        <w:t xml:space="preserve"> </w:t>
                      </w:r>
                      <w:r w:rsidR="004E14AE">
                        <w:rPr>
                          <w:rStyle w:val="normaltextrun1"/>
                          <w:rFonts w:ascii="Calibri" w:hAnsi="Calibri" w:cs="Calibri"/>
                        </w:rPr>
                        <w:t>M</w:t>
                      </w:r>
                      <w:r w:rsidR="00443D05" w:rsidRPr="00092D82">
                        <w:rPr>
                          <w:rStyle w:val="normaltextrun1"/>
                          <w:rFonts w:ascii="Calibri" w:hAnsi="Calibri" w:cs="Calibri"/>
                        </w:rPr>
                        <w:t xml:space="preserve">easures </w:t>
                      </w:r>
                      <w:r w:rsidR="004E14AE">
                        <w:rPr>
                          <w:rStyle w:val="normaltextrun1"/>
                          <w:rFonts w:ascii="Calibri" w:hAnsi="Calibri" w:cs="Calibri"/>
                        </w:rPr>
                        <w:t xml:space="preserve">plan </w:t>
                      </w:r>
                      <w:r w:rsidR="00443D05" w:rsidRPr="00092D82">
                        <w:rPr>
                          <w:rStyle w:val="normaltextrun1"/>
                          <w:rFonts w:ascii="Calibri" w:hAnsi="Calibri" w:cs="Calibri"/>
                        </w:rPr>
                        <w:t>(</w:t>
                      </w:r>
                      <w:r w:rsidR="004E14AE">
                        <w:rPr>
                          <w:rStyle w:val="normaltextrun1"/>
                          <w:rFonts w:ascii="Calibri" w:hAnsi="Calibri" w:cs="Calibri"/>
                        </w:rPr>
                        <w:t xml:space="preserve">measures that have already been </w:t>
                      </w:r>
                      <w:r w:rsidR="00443D05" w:rsidRPr="00092D82">
                        <w:rPr>
                          <w:rStyle w:val="normaltextrun1"/>
                          <w:rFonts w:ascii="Calibri" w:hAnsi="Calibri" w:cs="Calibri"/>
                        </w:rPr>
                        <w:t>implemented</w:t>
                      </w:r>
                      <w:r w:rsidR="004E14AE">
                        <w:rPr>
                          <w:rStyle w:val="normaltextrun1"/>
                          <w:rFonts w:ascii="Calibri" w:hAnsi="Calibri" w:cs="Calibri"/>
                        </w:rPr>
                        <w:t>)</w:t>
                      </w:r>
                      <w:r w:rsidR="00443D05" w:rsidRPr="00092D82">
                        <w:rPr>
                          <w:rStyle w:val="normaltextrun1"/>
                          <w:rFonts w:ascii="Calibri" w:hAnsi="Calibri" w:cs="Calibri"/>
                        </w:rPr>
                        <w:t xml:space="preserve">. </w:t>
                      </w:r>
                      <w:r w:rsidR="00185B23">
                        <w:rPr>
                          <w:rStyle w:val="normaltextrun1"/>
                          <w:rFonts w:ascii="Calibri" w:hAnsi="Calibri" w:cs="Calibri"/>
                        </w:rPr>
                        <w:fldChar w:fldCharType="begin"/>
                      </w:r>
                      <w:r w:rsidR="00185B23">
                        <w:rPr>
                          <w:rStyle w:val="normaltextrun1"/>
                          <w:rFonts w:ascii="Calibri" w:hAnsi="Calibri" w:cs="Calibri"/>
                        </w:rPr>
                        <w:instrText xml:space="preserve"> REF _Ref126753044 \h </w:instrText>
                      </w:r>
                      <w:r w:rsidR="00185B23">
                        <w:rPr>
                          <w:rStyle w:val="normaltextrun1"/>
                          <w:rFonts w:ascii="Calibri" w:hAnsi="Calibri" w:cs="Calibri"/>
                        </w:rPr>
                      </w:r>
                      <w:r w:rsidR="00185B23">
                        <w:rPr>
                          <w:rStyle w:val="normaltextrun1"/>
                          <w:rFonts w:ascii="Calibri" w:hAnsi="Calibri" w:cs="Calibri"/>
                        </w:rPr>
                        <w:fldChar w:fldCharType="separate"/>
                      </w:r>
                      <w:r w:rsidR="00185B23" w:rsidRPr="00185B23">
                        <w:rPr>
                          <w:b/>
                          <w:bCs/>
                        </w:rPr>
                        <w:t xml:space="preserve">Table </w:t>
                      </w:r>
                      <w:r w:rsidR="00185B23" w:rsidRPr="00185B23">
                        <w:rPr>
                          <w:b/>
                          <w:bCs/>
                          <w:noProof/>
                        </w:rPr>
                        <w:t>6</w:t>
                      </w:r>
                      <w:r w:rsidR="00185B23">
                        <w:rPr>
                          <w:rStyle w:val="normaltextrun1"/>
                          <w:rFonts w:ascii="Calibri" w:hAnsi="Calibri" w:cs="Calibri"/>
                        </w:rPr>
                        <w:fldChar w:fldCharType="end"/>
                      </w:r>
                      <w:r w:rsidR="00185B23">
                        <w:rPr>
                          <w:rStyle w:val="normaltextrun1"/>
                          <w:rFonts w:ascii="Calibri" w:hAnsi="Calibri" w:cs="Calibri"/>
                        </w:rPr>
                        <w:t xml:space="preserve"> </w:t>
                      </w:r>
                      <w:r w:rsidR="00443D05" w:rsidRPr="0008299E">
                        <w:rPr>
                          <w:rStyle w:val="normaltextrun1"/>
                          <w:rFonts w:ascii="Calibri" w:hAnsi="Calibri" w:cs="Calibri"/>
                        </w:rPr>
                        <w:t xml:space="preserve">shows the impacts of </w:t>
                      </w:r>
                      <w:r w:rsidR="0008299E" w:rsidRPr="0008299E">
                        <w:rPr>
                          <w:rStyle w:val="normaltextrun1"/>
                          <w:rFonts w:ascii="Calibri" w:hAnsi="Calibri" w:cs="Calibri"/>
                        </w:rPr>
                        <w:t>F</w:t>
                      </w:r>
                      <w:r w:rsidR="00097C8D" w:rsidRPr="0008299E">
                        <w:rPr>
                          <w:rStyle w:val="normaltextrun1"/>
                          <w:rFonts w:ascii="Calibri" w:hAnsi="Calibri" w:cs="Calibri"/>
                        </w:rPr>
                        <w:t>loods</w:t>
                      </w:r>
                      <w:r w:rsidR="00443D05" w:rsidRPr="0008299E">
                        <w:rPr>
                          <w:rStyle w:val="normaltextrun1"/>
                          <w:rFonts w:ascii="Calibri" w:hAnsi="Calibri" w:cs="Calibri"/>
                        </w:rPr>
                        <w:t xml:space="preserve"> with the </w:t>
                      </w:r>
                      <w:r w:rsidR="0008299E" w:rsidRPr="0008299E">
                        <w:rPr>
                          <w:rStyle w:val="normaltextrun1"/>
                          <w:rFonts w:ascii="Calibri" w:hAnsi="Calibri" w:cs="Calibri"/>
                        </w:rPr>
                        <w:t xml:space="preserve">Ditch Maintenance </w:t>
                      </w:r>
                      <w:r w:rsidR="00443D05" w:rsidRPr="0008299E">
                        <w:rPr>
                          <w:rStyle w:val="normaltextrun1"/>
                          <w:rFonts w:ascii="Calibri" w:hAnsi="Calibri" w:cs="Calibri"/>
                        </w:rPr>
                        <w:t xml:space="preserve">plan implemented. </w:t>
                      </w:r>
                      <w:r w:rsidR="00185B23">
                        <w:rPr>
                          <w:rStyle w:val="normaltextrun1"/>
                          <w:rFonts w:ascii="Calibri" w:hAnsi="Calibri" w:cs="Calibri"/>
                        </w:rPr>
                        <w:fldChar w:fldCharType="begin"/>
                      </w:r>
                      <w:r w:rsidR="00185B23">
                        <w:rPr>
                          <w:rStyle w:val="normaltextrun1"/>
                          <w:rFonts w:ascii="Calibri" w:hAnsi="Calibri" w:cs="Calibri"/>
                        </w:rPr>
                        <w:instrText xml:space="preserve"> REF _Ref126753051 \h </w:instrText>
                      </w:r>
                      <w:r w:rsidR="00185B23">
                        <w:rPr>
                          <w:rStyle w:val="normaltextrun1"/>
                          <w:rFonts w:ascii="Calibri" w:hAnsi="Calibri" w:cs="Calibri"/>
                        </w:rPr>
                      </w:r>
                      <w:r w:rsidR="00185B23">
                        <w:rPr>
                          <w:rStyle w:val="normaltextrun1"/>
                          <w:rFonts w:ascii="Calibri" w:hAnsi="Calibri" w:cs="Calibri"/>
                        </w:rPr>
                        <w:fldChar w:fldCharType="separate"/>
                      </w:r>
                      <w:r w:rsidR="00185B23" w:rsidRPr="00185B23">
                        <w:rPr>
                          <w:b/>
                          <w:bCs/>
                        </w:rPr>
                        <w:t xml:space="preserve">Table </w:t>
                      </w:r>
                      <w:r w:rsidR="00185B23" w:rsidRPr="00185B23">
                        <w:rPr>
                          <w:b/>
                          <w:bCs/>
                          <w:noProof/>
                        </w:rPr>
                        <w:t>7</w:t>
                      </w:r>
                      <w:r w:rsidR="00185B23">
                        <w:rPr>
                          <w:rStyle w:val="normaltextrun1"/>
                          <w:rFonts w:ascii="Calibri" w:hAnsi="Calibri" w:cs="Calibri"/>
                        </w:rPr>
                        <w:fldChar w:fldCharType="end"/>
                      </w:r>
                      <w:r w:rsidR="00185B23">
                        <w:rPr>
                          <w:rStyle w:val="normaltextrun1"/>
                          <w:rFonts w:ascii="Calibri" w:hAnsi="Calibri" w:cs="Calibri"/>
                        </w:rPr>
                        <w:t xml:space="preserve"> </w:t>
                      </w:r>
                      <w:r w:rsidR="00443D05" w:rsidRPr="0008299E">
                        <w:rPr>
                          <w:rStyle w:val="normaltextrun1"/>
                          <w:rFonts w:ascii="Calibri" w:hAnsi="Calibri" w:cs="Calibri"/>
                        </w:rPr>
                        <w:t xml:space="preserve">shows the impacts of </w:t>
                      </w:r>
                      <w:r w:rsidR="0008299E" w:rsidRPr="0008299E">
                        <w:rPr>
                          <w:rStyle w:val="normaltextrun1"/>
                          <w:rFonts w:ascii="Calibri" w:hAnsi="Calibri" w:cs="Calibri"/>
                        </w:rPr>
                        <w:t>F</w:t>
                      </w:r>
                      <w:r w:rsidR="00156029" w:rsidRPr="0008299E">
                        <w:rPr>
                          <w:rStyle w:val="normaltextrun1"/>
                          <w:rFonts w:ascii="Calibri" w:hAnsi="Calibri" w:cs="Calibri"/>
                        </w:rPr>
                        <w:t>loods</w:t>
                      </w:r>
                      <w:r w:rsidR="00443D05" w:rsidRPr="0008299E">
                        <w:rPr>
                          <w:rStyle w:val="normaltextrun1"/>
                          <w:rFonts w:ascii="Calibri" w:hAnsi="Calibri" w:cs="Calibri"/>
                        </w:rPr>
                        <w:t xml:space="preserve"> with the </w:t>
                      </w:r>
                      <w:r w:rsidR="0008299E" w:rsidRPr="0008299E">
                        <w:rPr>
                          <w:rStyle w:val="normaltextrun1"/>
                          <w:rFonts w:ascii="Calibri" w:hAnsi="Calibri" w:cs="Calibri"/>
                        </w:rPr>
                        <w:t>Convert to Closed System</w:t>
                      </w:r>
                      <w:r w:rsidR="00443D05" w:rsidRPr="0008299E">
                        <w:rPr>
                          <w:rStyle w:val="normaltextrun1"/>
                          <w:rFonts w:ascii="Calibri" w:hAnsi="Calibri" w:cs="Calibri"/>
                        </w:rPr>
                        <w:t xml:space="preserve"> plan implemented.</w:t>
                      </w:r>
                      <w:r w:rsidR="00E40532">
                        <w:rPr>
                          <w:rStyle w:val="normaltextrun1"/>
                          <w:rFonts w:ascii="Calibri" w:hAnsi="Calibri" w:cs="Calibri"/>
                        </w:rPr>
                        <w:t xml:space="preserve"> Each table </w:t>
                      </w:r>
                      <w:r w:rsidR="00322850">
                        <w:rPr>
                          <w:rStyle w:val="normaltextrun1"/>
                          <w:rFonts w:ascii="Calibri" w:hAnsi="Calibri" w:cs="Calibri"/>
                        </w:rPr>
                        <w:t>also includes the regional economic and public health consequences.</w:t>
                      </w:r>
                      <w:r w:rsidR="00443D05" w:rsidRPr="0084123E">
                        <w:rPr>
                          <w:rStyle w:val="normaltextrun1"/>
                          <w:rFonts w:ascii="Calibri" w:hAnsi="Calibri" w:cs="Calibri"/>
                        </w:rPr>
                        <w:t xml:space="preserve"> </w:t>
                      </w:r>
                      <w:r w:rsidR="00706A95">
                        <w:rPr>
                          <w:rStyle w:val="normaltextrun1"/>
                          <w:rFonts w:ascii="Calibri" w:hAnsi="Calibri" w:cs="Calibri"/>
                        </w:rPr>
                        <w:t xml:space="preserve"> </w:t>
                      </w:r>
                    </w:p>
                    <w:p w14:paraId="7118E439" w14:textId="1312CD8B" w:rsidR="00443D05" w:rsidRPr="0084123E" w:rsidRDefault="00185B23" w:rsidP="000C447D">
                      <w:pPr>
                        <w:pStyle w:val="Caption"/>
                        <w:rPr>
                          <w:b/>
                          <w:color w:val="auto"/>
                          <w:sz w:val="22"/>
                          <w:szCs w:val="22"/>
                        </w:rPr>
                      </w:pPr>
                      <w:bookmarkStart w:id="30" w:name="Table6"/>
                      <w:bookmarkStart w:id="31" w:name="_Ref126753035"/>
                      <w:bookmarkEnd w:id="30"/>
                      <w:r w:rsidRPr="00185B23">
                        <w:rPr>
                          <w:b/>
                          <w:bCs/>
                          <w:color w:val="auto"/>
                          <w:sz w:val="22"/>
                          <w:szCs w:val="22"/>
                        </w:rPr>
                        <w:t xml:space="preserve">Table </w:t>
                      </w:r>
                      <w:r w:rsidRPr="00185B23">
                        <w:rPr>
                          <w:b/>
                          <w:bCs/>
                          <w:color w:val="auto"/>
                          <w:sz w:val="22"/>
                          <w:szCs w:val="22"/>
                        </w:rPr>
                        <w:fldChar w:fldCharType="begin"/>
                      </w:r>
                      <w:r w:rsidRPr="00185B23">
                        <w:rPr>
                          <w:b/>
                          <w:bCs/>
                          <w:color w:val="auto"/>
                          <w:sz w:val="22"/>
                          <w:szCs w:val="22"/>
                        </w:rPr>
                        <w:instrText xml:space="preserve"> SEQ Table \* ARABIC </w:instrText>
                      </w:r>
                      <w:r w:rsidRPr="00185B23">
                        <w:rPr>
                          <w:b/>
                          <w:bCs/>
                          <w:color w:val="auto"/>
                          <w:sz w:val="22"/>
                          <w:szCs w:val="22"/>
                        </w:rPr>
                        <w:fldChar w:fldCharType="separate"/>
                      </w:r>
                      <w:r w:rsidR="00D75CCF">
                        <w:rPr>
                          <w:b/>
                          <w:bCs/>
                          <w:noProof/>
                          <w:color w:val="auto"/>
                          <w:sz w:val="22"/>
                          <w:szCs w:val="22"/>
                        </w:rPr>
                        <w:t>5</w:t>
                      </w:r>
                      <w:r w:rsidRPr="00185B23">
                        <w:rPr>
                          <w:b/>
                          <w:bCs/>
                          <w:color w:val="auto"/>
                          <w:sz w:val="22"/>
                          <w:szCs w:val="22"/>
                        </w:rPr>
                        <w:fldChar w:fldCharType="end"/>
                      </w:r>
                      <w:bookmarkEnd w:id="31"/>
                      <w:r w:rsidRPr="00185B23">
                        <w:rPr>
                          <w:b/>
                          <w:bCs/>
                          <w:color w:val="auto"/>
                          <w:sz w:val="22"/>
                          <w:szCs w:val="22"/>
                        </w:rPr>
                        <w:t>.</w:t>
                      </w:r>
                      <w:r w:rsidRPr="00185B23">
                        <w:rPr>
                          <w:color w:val="auto"/>
                          <w:sz w:val="22"/>
                          <w:szCs w:val="22"/>
                        </w:rPr>
                        <w:t xml:space="preserve"> </w:t>
                      </w:r>
                      <w:r w:rsidR="00443D05" w:rsidRPr="0084123E">
                        <w:rPr>
                          <w:b/>
                          <w:color w:val="auto"/>
                          <w:sz w:val="22"/>
                          <w:szCs w:val="22"/>
                        </w:rPr>
                        <w:t xml:space="preserve">Asset/Threat Pair Assessment </w:t>
                      </w:r>
                      <w:r w:rsidR="00443D05" w:rsidRPr="0084704F">
                        <w:rPr>
                          <w:b/>
                          <w:color w:val="auto"/>
                          <w:sz w:val="22"/>
                          <w:szCs w:val="22"/>
                        </w:rPr>
                        <w:t>for</w:t>
                      </w:r>
                      <w:r w:rsidR="00697262" w:rsidRPr="0084704F">
                        <w:rPr>
                          <w:b/>
                          <w:bCs/>
                          <w:color w:val="auto"/>
                          <w:sz w:val="22"/>
                          <w:szCs w:val="22"/>
                        </w:rPr>
                        <w:t xml:space="preserve"> South Somerset Ave </w:t>
                      </w:r>
                      <w:r w:rsidR="00D818D7" w:rsidRPr="0084704F">
                        <w:rPr>
                          <w:b/>
                          <w:bCs/>
                          <w:color w:val="auto"/>
                          <w:sz w:val="22"/>
                          <w:szCs w:val="22"/>
                        </w:rPr>
                        <w:t>to Woodson School Road Drainage System</w:t>
                      </w:r>
                      <w:r w:rsidR="00443D05" w:rsidRPr="0084704F">
                        <w:rPr>
                          <w:b/>
                          <w:color w:val="auto"/>
                          <w:sz w:val="22"/>
                          <w:szCs w:val="22"/>
                        </w:rPr>
                        <w:t xml:space="preserve">; </w:t>
                      </w:r>
                      <w:r w:rsidR="006B75C8">
                        <w:rPr>
                          <w:b/>
                          <w:color w:val="auto"/>
                          <w:sz w:val="22"/>
                          <w:szCs w:val="22"/>
                        </w:rPr>
                        <w:t>Current</w:t>
                      </w:r>
                      <w:r w:rsidR="00443D05" w:rsidRPr="0084704F">
                        <w:rPr>
                          <w:b/>
                          <w:color w:val="auto"/>
                          <w:sz w:val="22"/>
                          <w:szCs w:val="22"/>
                        </w:rPr>
                        <w:t xml:space="preserve"> Measures</w:t>
                      </w:r>
                    </w:p>
                    <w:tbl>
                      <w:tblPr>
                        <w:tblW w:w="8820" w:type="dxa"/>
                        <w:tblInd w:w="-10" w:type="dxa"/>
                        <w:tblLook w:val="04A0" w:firstRow="1" w:lastRow="0" w:firstColumn="1" w:lastColumn="0" w:noHBand="0" w:noVBand="1"/>
                      </w:tblPr>
                      <w:tblGrid>
                        <w:gridCol w:w="2610"/>
                        <w:gridCol w:w="2610"/>
                        <w:gridCol w:w="3600"/>
                      </w:tblGrid>
                      <w:tr w:rsidR="00443D05" w:rsidRPr="0084123E" w14:paraId="69C04C08" w14:textId="77777777" w:rsidTr="00D760D6">
                        <w:trPr>
                          <w:trHeight w:val="281"/>
                        </w:trPr>
                        <w:tc>
                          <w:tcPr>
                            <w:tcW w:w="88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2F846C8" w14:textId="73F69FD5" w:rsidR="00443D05" w:rsidRPr="00E432C1" w:rsidRDefault="00443D05" w:rsidP="00E432C1">
                            <w:pPr>
                              <w:spacing w:after="0" w:line="240" w:lineRule="auto"/>
                              <w:jc w:val="center"/>
                              <w:rPr>
                                <w:b/>
                                <w:bCs/>
                              </w:rPr>
                            </w:pPr>
                            <w:bookmarkStart w:id="32" w:name="_Hlk126763725"/>
                            <w:r w:rsidRPr="0084123E">
                              <w:rPr>
                                <w:rFonts w:ascii="Calibri" w:eastAsia="Times New Roman" w:hAnsi="Calibri" w:cs="Calibri"/>
                                <w:b/>
                                <w:bCs/>
                                <w:color w:val="000000"/>
                              </w:rPr>
                              <w:t>Asset:</w:t>
                            </w:r>
                            <w:r w:rsidR="0084704F" w:rsidRPr="0084704F">
                              <w:rPr>
                                <w:b/>
                                <w:bCs/>
                              </w:rPr>
                              <w:t xml:space="preserve"> South Somerset Ave to Woodson School Road Drainage System</w:t>
                            </w:r>
                            <w:r w:rsidR="00E432C1">
                              <w:rPr>
                                <w:b/>
                                <w:bCs/>
                              </w:rPr>
                              <w:t>;</w:t>
                            </w:r>
                            <w:r w:rsidRPr="0084704F">
                              <w:rPr>
                                <w:rFonts w:eastAsia="Times New Roman"/>
                                <w:b/>
                                <w:bCs/>
                              </w:rPr>
                              <w:t xml:space="preserve"> </w:t>
                            </w:r>
                            <w:r w:rsidR="00F261B9">
                              <w:rPr>
                                <w:rFonts w:eastAsia="Times New Roman"/>
                                <w:b/>
                                <w:bCs/>
                              </w:rPr>
                              <w:t>Current</w:t>
                            </w:r>
                            <w:r w:rsidRPr="0084704F">
                              <w:rPr>
                                <w:rFonts w:eastAsia="Times New Roman"/>
                                <w:b/>
                                <w:bCs/>
                              </w:rPr>
                              <w:t xml:space="preserve"> Measures</w:t>
                            </w:r>
                          </w:p>
                        </w:tc>
                      </w:tr>
                      <w:tr w:rsidR="00E432C1" w:rsidRPr="0084123E" w14:paraId="31E6F54F" w14:textId="77777777" w:rsidTr="007638B3">
                        <w:trPr>
                          <w:trHeight w:val="281"/>
                        </w:trPr>
                        <w:tc>
                          <w:tcPr>
                            <w:tcW w:w="2610" w:type="dxa"/>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hideMark/>
                          </w:tcPr>
                          <w:p w14:paraId="4C5DCD1A" w14:textId="5CC77BAE" w:rsidR="00E432C1" w:rsidRPr="00636321" w:rsidRDefault="00636321" w:rsidP="00636321">
                            <w:pPr>
                              <w:spacing w:after="0" w:line="240" w:lineRule="auto"/>
                              <w:rPr>
                                <w:rFonts w:ascii="Calibri" w:eastAsia="Times New Roman" w:hAnsi="Calibri" w:cs="Calibri"/>
                                <w:color w:val="000000"/>
                              </w:rPr>
                            </w:pPr>
                            <w:r w:rsidRPr="00636321">
                              <w:rPr>
                                <w:rFonts w:ascii="Calibri" w:eastAsia="Times New Roman" w:hAnsi="Calibri" w:cs="Calibri"/>
                                <w:color w:val="000000"/>
                              </w:rPr>
                              <w:t>Plan Name:</w:t>
                            </w:r>
                          </w:p>
                        </w:tc>
                        <w:tc>
                          <w:tcPr>
                            <w:tcW w:w="6210" w:type="dxa"/>
                            <w:gridSpan w:val="2"/>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tcPr>
                          <w:p w14:paraId="3D81A6C0" w14:textId="2AAADDCA" w:rsidR="00E432C1" w:rsidRPr="00980A45" w:rsidRDefault="00391822" w:rsidP="00891163">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t>Current</w:t>
                            </w:r>
                            <w:r w:rsidR="00636321" w:rsidRPr="00980A45">
                              <w:rPr>
                                <w:rFonts w:ascii="Calibri" w:eastAsia="Times New Roman" w:hAnsi="Calibri" w:cs="Calibri"/>
                                <w:i/>
                                <w:iCs/>
                                <w:color w:val="000000"/>
                              </w:rPr>
                              <w:t xml:space="preserve"> Measures</w:t>
                            </w:r>
                          </w:p>
                        </w:tc>
                      </w:tr>
                      <w:tr w:rsidR="00D760D6" w:rsidRPr="0084123E" w14:paraId="1B67B950" w14:textId="77777777" w:rsidTr="007638B3">
                        <w:trPr>
                          <w:trHeight w:val="272"/>
                        </w:trPr>
                        <w:tc>
                          <w:tcPr>
                            <w:tcW w:w="2610" w:type="dxa"/>
                            <w:tcBorders>
                              <w:top w:val="nil"/>
                              <w:left w:val="single" w:sz="8" w:space="0" w:color="auto"/>
                              <w:bottom w:val="single" w:sz="8" w:space="0" w:color="auto"/>
                              <w:right w:val="single" w:sz="8" w:space="0" w:color="auto"/>
                            </w:tcBorders>
                            <w:shd w:val="clear" w:color="auto" w:fill="auto"/>
                            <w:vAlign w:val="bottom"/>
                          </w:tcPr>
                          <w:p w14:paraId="045D9E36" w14:textId="02486E50" w:rsidR="00D760D6" w:rsidRPr="0084123E" w:rsidRDefault="006826A3" w:rsidP="002101C8">
                            <w:pPr>
                              <w:spacing w:after="0" w:line="240" w:lineRule="auto"/>
                              <w:rPr>
                                <w:rFonts w:ascii="Calibri" w:eastAsia="Times New Roman" w:hAnsi="Calibri" w:cs="Calibri"/>
                                <w:color w:val="000000"/>
                              </w:rPr>
                            </w:pPr>
                            <w:r>
                              <w:rPr>
                                <w:rFonts w:ascii="Calibri" w:eastAsia="Times New Roman" w:hAnsi="Calibri" w:cs="Calibri"/>
                                <w:color w:val="000000"/>
                              </w:rPr>
                              <w:t>Scenario:</w:t>
                            </w:r>
                          </w:p>
                        </w:tc>
                        <w:tc>
                          <w:tcPr>
                            <w:tcW w:w="2610" w:type="dxa"/>
                            <w:tcBorders>
                              <w:top w:val="nil"/>
                              <w:left w:val="nil"/>
                              <w:bottom w:val="single" w:sz="8" w:space="0" w:color="auto"/>
                              <w:right w:val="single" w:sz="8" w:space="0" w:color="auto"/>
                            </w:tcBorders>
                            <w:shd w:val="clear" w:color="auto" w:fill="auto"/>
                            <w:vAlign w:val="bottom"/>
                          </w:tcPr>
                          <w:p w14:paraId="168B2E2C" w14:textId="65F2D6F9" w:rsidR="00D760D6" w:rsidRPr="0084123E" w:rsidRDefault="00D760D6" w:rsidP="002101C8">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Baseline </w:t>
                            </w:r>
                            <w:r w:rsidR="000B376A">
                              <w:rPr>
                                <w:rFonts w:ascii="Calibri" w:eastAsia="Times New Roman" w:hAnsi="Calibri" w:cs="Calibri"/>
                                <w:b/>
                                <w:color w:val="000000"/>
                              </w:rPr>
                              <w:t xml:space="preserve">Climate </w:t>
                            </w:r>
                            <w:r>
                              <w:rPr>
                                <w:rFonts w:ascii="Calibri" w:eastAsia="Times New Roman" w:hAnsi="Calibri" w:cs="Calibri"/>
                                <w:b/>
                                <w:color w:val="000000"/>
                              </w:rPr>
                              <w:t>Scenario</w:t>
                            </w:r>
                          </w:p>
                        </w:tc>
                        <w:tc>
                          <w:tcPr>
                            <w:tcW w:w="3600" w:type="dxa"/>
                            <w:tcBorders>
                              <w:top w:val="nil"/>
                              <w:left w:val="nil"/>
                              <w:bottom w:val="single" w:sz="8" w:space="0" w:color="auto"/>
                              <w:right w:val="single" w:sz="8" w:space="0" w:color="auto"/>
                            </w:tcBorders>
                            <w:shd w:val="clear" w:color="auto" w:fill="auto"/>
                            <w:vAlign w:val="bottom"/>
                          </w:tcPr>
                          <w:p w14:paraId="74771C6E" w14:textId="510D5737" w:rsidR="00D760D6" w:rsidRPr="0084123E" w:rsidRDefault="00D760D6" w:rsidP="002101C8">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Higher Rainfall, Stormier, and SLR </w:t>
                            </w:r>
                            <w:r w:rsidR="000B376A">
                              <w:rPr>
                                <w:rFonts w:ascii="Calibri" w:eastAsia="Times New Roman" w:hAnsi="Calibri" w:cs="Calibri"/>
                                <w:b/>
                                <w:color w:val="000000"/>
                              </w:rPr>
                              <w:t xml:space="preserve">Climate </w:t>
                            </w:r>
                            <w:r>
                              <w:rPr>
                                <w:rFonts w:ascii="Calibri" w:eastAsia="Times New Roman" w:hAnsi="Calibri" w:cs="Calibri"/>
                                <w:b/>
                                <w:color w:val="000000"/>
                              </w:rPr>
                              <w:t>Scenario</w:t>
                            </w:r>
                          </w:p>
                        </w:tc>
                      </w:tr>
                      <w:tr w:rsidR="000A341C" w:rsidRPr="0084123E" w14:paraId="446F0B1E" w14:textId="77777777" w:rsidTr="0042643C">
                        <w:trPr>
                          <w:trHeight w:val="272"/>
                        </w:trPr>
                        <w:tc>
                          <w:tcPr>
                            <w:tcW w:w="8820" w:type="dxa"/>
                            <w:gridSpan w:val="3"/>
                            <w:tcBorders>
                              <w:top w:val="nil"/>
                              <w:left w:val="single" w:sz="8" w:space="0" w:color="auto"/>
                              <w:bottom w:val="single" w:sz="8" w:space="0" w:color="auto"/>
                              <w:right w:val="single" w:sz="8" w:space="0" w:color="auto"/>
                            </w:tcBorders>
                            <w:shd w:val="clear" w:color="auto" w:fill="8EAADB" w:themeFill="accent1" w:themeFillTint="99"/>
                            <w:vAlign w:val="bottom"/>
                          </w:tcPr>
                          <w:p w14:paraId="63A4CD90" w14:textId="31157389" w:rsidR="000A341C" w:rsidRDefault="00651F96" w:rsidP="002101C8">
                            <w:pPr>
                              <w:spacing w:after="0" w:line="240" w:lineRule="auto"/>
                              <w:jc w:val="center"/>
                              <w:rPr>
                                <w:rFonts w:ascii="Calibri" w:eastAsia="Times New Roman" w:hAnsi="Calibri" w:cs="Calibri"/>
                                <w:b/>
                                <w:color w:val="000000"/>
                              </w:rPr>
                            </w:pPr>
                            <w:r>
                              <w:rPr>
                                <w:rFonts w:ascii="Calibri" w:eastAsia="Times New Roman" w:hAnsi="Calibri" w:cs="Calibri"/>
                                <w:b/>
                                <w:bCs/>
                                <w:color w:val="000000"/>
                              </w:rPr>
                              <w:t xml:space="preserve">Annual </w:t>
                            </w:r>
                            <w:r w:rsidR="000A341C" w:rsidRPr="007638B3">
                              <w:rPr>
                                <w:rFonts w:ascii="Calibri" w:eastAsia="Times New Roman" w:hAnsi="Calibri" w:cs="Calibri"/>
                                <w:b/>
                                <w:bCs/>
                                <w:color w:val="000000"/>
                              </w:rPr>
                              <w:t>Economic Consequences</w:t>
                            </w:r>
                          </w:p>
                        </w:tc>
                      </w:tr>
                      <w:tr w:rsidR="00D760D6" w:rsidRPr="0084123E" w14:paraId="70EAA63A" w14:textId="77777777" w:rsidTr="00787895">
                        <w:trPr>
                          <w:trHeight w:val="262"/>
                        </w:trPr>
                        <w:tc>
                          <w:tcPr>
                            <w:tcW w:w="2610" w:type="dxa"/>
                            <w:vMerge w:val="restart"/>
                            <w:tcBorders>
                              <w:top w:val="nil"/>
                              <w:left w:val="single" w:sz="8" w:space="0" w:color="auto"/>
                              <w:bottom w:val="single" w:sz="8" w:space="0" w:color="auto"/>
                              <w:right w:val="single" w:sz="8" w:space="0" w:color="auto"/>
                            </w:tcBorders>
                            <w:shd w:val="clear" w:color="auto" w:fill="auto"/>
                            <w:vAlign w:val="center"/>
                          </w:tcPr>
                          <w:p w14:paraId="1E3D375E" w14:textId="2C1A442A" w:rsidR="00D760D6" w:rsidRPr="0084123E" w:rsidRDefault="00D760D6" w:rsidP="004B415C">
                            <w:pPr>
                              <w:spacing w:after="0" w:line="240" w:lineRule="auto"/>
                              <w:rPr>
                                <w:rFonts w:ascii="Calibri" w:eastAsia="Times New Roman" w:hAnsi="Calibri" w:cs="Calibri"/>
                                <w:color w:val="000000"/>
                              </w:rPr>
                            </w:pPr>
                            <w:r>
                              <w:rPr>
                                <w:rFonts w:ascii="Calibri" w:eastAsia="Times New Roman" w:hAnsi="Calibri" w:cs="Calibri"/>
                                <w:color w:val="000000"/>
                              </w:rPr>
                              <w:t>Utility Equipment Damage</w:t>
                            </w:r>
                          </w:p>
                        </w:tc>
                        <w:tc>
                          <w:tcPr>
                            <w:tcW w:w="2610"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center"/>
                          </w:tcPr>
                          <w:p w14:paraId="2D81D7A8" w14:textId="4BE44A4B" w:rsidR="00D760D6" w:rsidRPr="005361EF" w:rsidRDefault="000F15A7" w:rsidP="00787895">
                            <w:pPr>
                              <w:spacing w:after="0" w:line="240" w:lineRule="auto"/>
                              <w:jc w:val="center"/>
                              <w:rPr>
                                <w:rFonts w:ascii="Calibri" w:eastAsia="Times New Roman" w:hAnsi="Calibri" w:cs="Calibri"/>
                                <w:bCs/>
                                <w:color w:val="000000"/>
                              </w:rPr>
                            </w:pPr>
                            <w:r w:rsidRPr="005361EF">
                              <w:rPr>
                                <w:rFonts w:ascii="Calibri" w:eastAsia="Times New Roman" w:hAnsi="Calibri" w:cs="Calibri"/>
                                <w:bCs/>
                                <w:color w:val="000000"/>
                              </w:rPr>
                              <w:t>L</w:t>
                            </w:r>
                            <w:r w:rsidRPr="005361EF">
                              <w:rPr>
                                <w:rFonts w:eastAsia="Times New Roman"/>
                                <w:bCs/>
                                <w:color w:val="000000"/>
                              </w:rPr>
                              <w:t>ow</w:t>
                            </w:r>
                          </w:p>
                        </w:tc>
                        <w:tc>
                          <w:tcPr>
                            <w:tcW w:w="3600" w:type="dxa"/>
                            <w:tcBorders>
                              <w:top w:val="single" w:sz="8" w:space="0" w:color="auto"/>
                              <w:left w:val="nil"/>
                              <w:bottom w:val="single" w:sz="8" w:space="0" w:color="auto"/>
                              <w:right w:val="single" w:sz="8" w:space="0" w:color="auto"/>
                            </w:tcBorders>
                            <w:shd w:val="clear" w:color="auto" w:fill="C45911" w:themeFill="accent2" w:themeFillShade="BF"/>
                            <w:noWrap/>
                            <w:vAlign w:val="center"/>
                          </w:tcPr>
                          <w:p w14:paraId="693B1EF2" w14:textId="6E69BCA6" w:rsidR="00D760D6" w:rsidRPr="0084123E" w:rsidRDefault="000F15A7"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High</w:t>
                            </w:r>
                          </w:p>
                        </w:tc>
                      </w:tr>
                      <w:tr w:rsidR="00D760D6" w:rsidRPr="0084123E" w14:paraId="63ED27CA" w14:textId="77777777" w:rsidTr="00787895">
                        <w:trPr>
                          <w:trHeight w:val="262"/>
                        </w:trPr>
                        <w:tc>
                          <w:tcPr>
                            <w:tcW w:w="2610" w:type="dxa"/>
                            <w:vMerge/>
                            <w:tcBorders>
                              <w:top w:val="nil"/>
                              <w:left w:val="single" w:sz="8" w:space="0" w:color="auto"/>
                              <w:bottom w:val="single" w:sz="8" w:space="0" w:color="auto"/>
                              <w:right w:val="single" w:sz="8" w:space="0" w:color="auto"/>
                            </w:tcBorders>
                            <w:vAlign w:val="center"/>
                          </w:tcPr>
                          <w:p w14:paraId="74F7E50B" w14:textId="77777777" w:rsidR="00D760D6" w:rsidRPr="0084123E" w:rsidRDefault="00D760D6" w:rsidP="004B415C">
                            <w:pPr>
                              <w:spacing w:after="0" w:line="240" w:lineRule="auto"/>
                              <w:rPr>
                                <w:rFonts w:ascii="Calibri" w:eastAsia="Times New Roman" w:hAnsi="Calibri" w:cs="Calibri"/>
                                <w:color w:val="000000"/>
                              </w:rPr>
                            </w:pPr>
                          </w:p>
                        </w:tc>
                        <w:tc>
                          <w:tcPr>
                            <w:tcW w:w="2610" w:type="dxa"/>
                            <w:tcBorders>
                              <w:top w:val="nil"/>
                              <w:left w:val="single" w:sz="8" w:space="0" w:color="auto"/>
                              <w:bottom w:val="single" w:sz="8" w:space="0" w:color="auto"/>
                              <w:right w:val="single" w:sz="8" w:space="0" w:color="auto"/>
                            </w:tcBorders>
                            <w:shd w:val="clear" w:color="auto" w:fill="auto"/>
                            <w:noWrap/>
                            <w:vAlign w:val="center"/>
                          </w:tcPr>
                          <w:p w14:paraId="651ADF70" w14:textId="1A95F097" w:rsidR="00D760D6" w:rsidRPr="0084123E" w:rsidRDefault="00841529"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$0 - $71,000</w:t>
                            </w:r>
                          </w:p>
                        </w:tc>
                        <w:tc>
                          <w:tcPr>
                            <w:tcW w:w="3600" w:type="dxa"/>
                            <w:tcBorders>
                              <w:top w:val="nil"/>
                              <w:left w:val="nil"/>
                              <w:bottom w:val="single" w:sz="8" w:space="0" w:color="auto"/>
                              <w:right w:val="single" w:sz="8" w:space="0" w:color="auto"/>
                            </w:tcBorders>
                            <w:shd w:val="clear" w:color="auto" w:fill="auto"/>
                            <w:noWrap/>
                            <w:vAlign w:val="center"/>
                          </w:tcPr>
                          <w:p w14:paraId="52FAC30C" w14:textId="548681B4" w:rsidR="00D760D6" w:rsidRPr="0084123E" w:rsidRDefault="00B77998"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$177,000 - $424,000</w:t>
                            </w:r>
                          </w:p>
                        </w:tc>
                      </w:tr>
                      <w:tr w:rsidR="00D760D6" w:rsidRPr="0084123E" w14:paraId="70D5658D" w14:textId="77777777" w:rsidTr="00787895">
                        <w:trPr>
                          <w:trHeight w:val="298"/>
                        </w:trPr>
                        <w:tc>
                          <w:tcPr>
                            <w:tcW w:w="261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C1C5F34" w14:textId="06936852" w:rsidR="00D760D6" w:rsidRPr="0084123E" w:rsidRDefault="00D760D6" w:rsidP="004B415C">
                            <w:pPr>
                              <w:spacing w:after="0" w:line="240" w:lineRule="auto"/>
                              <w:rPr>
                                <w:rFonts w:ascii="Calibri" w:eastAsia="Times New Roman" w:hAnsi="Calibri" w:cs="Calibri"/>
                                <w:color w:val="000000"/>
                              </w:rPr>
                            </w:pPr>
                            <w:r>
                              <w:rPr>
                                <w:rFonts w:ascii="Calibri" w:eastAsia="Times New Roman" w:hAnsi="Calibri" w:cs="Calibri"/>
                                <w:color w:val="000000"/>
                              </w:rPr>
                              <w:t>Loss of Community Function Due to Flooding</w:t>
                            </w:r>
                          </w:p>
                        </w:tc>
                        <w:tc>
                          <w:tcPr>
                            <w:tcW w:w="2610" w:type="dxa"/>
                            <w:tcBorders>
                              <w:top w:val="nil"/>
                              <w:left w:val="single" w:sz="8" w:space="0" w:color="auto"/>
                              <w:bottom w:val="single" w:sz="8" w:space="0" w:color="auto"/>
                              <w:right w:val="single" w:sz="8" w:space="0" w:color="auto"/>
                            </w:tcBorders>
                            <w:shd w:val="clear" w:color="auto" w:fill="FFD966" w:themeFill="accent4" w:themeFillTint="99"/>
                            <w:noWrap/>
                            <w:vAlign w:val="center"/>
                          </w:tcPr>
                          <w:p w14:paraId="077D1A2C" w14:textId="18CF7966" w:rsidR="00D760D6" w:rsidRPr="0084123E" w:rsidRDefault="000F15A7"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M</w:t>
                            </w:r>
                            <w:r>
                              <w:rPr>
                                <w:rFonts w:eastAsia="Times New Roman"/>
                                <w:color w:val="000000"/>
                              </w:rPr>
                              <w:t>edium</w:t>
                            </w:r>
                          </w:p>
                        </w:tc>
                        <w:tc>
                          <w:tcPr>
                            <w:tcW w:w="3600" w:type="dxa"/>
                            <w:tcBorders>
                              <w:top w:val="nil"/>
                              <w:left w:val="nil"/>
                              <w:bottom w:val="single" w:sz="8" w:space="0" w:color="auto"/>
                              <w:right w:val="single" w:sz="8" w:space="0" w:color="auto"/>
                            </w:tcBorders>
                            <w:shd w:val="clear" w:color="auto" w:fill="FF0000"/>
                            <w:noWrap/>
                            <w:vAlign w:val="center"/>
                          </w:tcPr>
                          <w:p w14:paraId="6561BA03" w14:textId="77A4E4E1" w:rsidR="00D760D6" w:rsidRPr="0084123E" w:rsidRDefault="000F15A7"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Very High</w:t>
                            </w:r>
                          </w:p>
                        </w:tc>
                      </w:tr>
                      <w:tr w:rsidR="00D760D6" w:rsidRPr="0084123E" w14:paraId="028842B3" w14:textId="77777777" w:rsidTr="00787895">
                        <w:trPr>
                          <w:trHeight w:val="262"/>
                        </w:trPr>
                        <w:tc>
                          <w:tcPr>
                            <w:tcW w:w="2610" w:type="dxa"/>
                            <w:vMerge/>
                            <w:tcBorders>
                              <w:top w:val="single" w:sz="8" w:space="0" w:color="auto"/>
                              <w:left w:val="single" w:sz="8" w:space="0" w:color="auto"/>
                              <w:bottom w:val="single" w:sz="8" w:space="0" w:color="auto"/>
                              <w:right w:val="single" w:sz="8" w:space="0" w:color="auto"/>
                            </w:tcBorders>
                            <w:vAlign w:val="center"/>
                          </w:tcPr>
                          <w:p w14:paraId="45A5B5A7" w14:textId="77777777" w:rsidR="00D760D6" w:rsidRPr="002C3340" w:rsidRDefault="00D760D6" w:rsidP="004B415C">
                            <w:pPr>
                              <w:spacing w:after="0" w:line="240" w:lineRule="auto"/>
                              <w:rPr>
                                <w:rFonts w:ascii="Calibri" w:eastAsia="Times New Roman" w:hAnsi="Calibri" w:cs="Calibri"/>
                                <w:color w:val="000000"/>
                              </w:rPr>
                            </w:pPr>
                          </w:p>
                        </w:tc>
                        <w:tc>
                          <w:tcPr>
                            <w:tcW w:w="2610" w:type="dxa"/>
                            <w:tcBorders>
                              <w:top w:val="nil"/>
                              <w:left w:val="single" w:sz="8" w:space="0" w:color="auto"/>
                              <w:bottom w:val="single" w:sz="8" w:space="0" w:color="auto"/>
                              <w:right w:val="single" w:sz="8" w:space="0" w:color="auto"/>
                            </w:tcBorders>
                            <w:shd w:val="clear" w:color="auto" w:fill="auto"/>
                            <w:noWrap/>
                            <w:vAlign w:val="center"/>
                          </w:tcPr>
                          <w:p w14:paraId="0136A302" w14:textId="00307D64" w:rsidR="00D760D6" w:rsidRPr="0084123E" w:rsidRDefault="00841529"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$212,000 - $</w:t>
                            </w:r>
                            <w:r w:rsidR="00B77998">
                              <w:rPr>
                                <w:rFonts w:ascii="Calibri" w:eastAsia="Times New Roman" w:hAnsi="Calibri" w:cs="Calibri"/>
                                <w:color w:val="000000"/>
                              </w:rPr>
                              <w:t>530,500</w:t>
                            </w:r>
                          </w:p>
                        </w:tc>
                        <w:tc>
                          <w:tcPr>
                            <w:tcW w:w="3600" w:type="dxa"/>
                            <w:tcBorders>
                              <w:top w:val="nil"/>
                              <w:left w:val="nil"/>
                              <w:bottom w:val="single" w:sz="8" w:space="0" w:color="auto"/>
                              <w:right w:val="single" w:sz="8" w:space="0" w:color="auto"/>
                            </w:tcBorders>
                            <w:shd w:val="clear" w:color="auto" w:fill="auto"/>
                            <w:noWrap/>
                            <w:vAlign w:val="center"/>
                          </w:tcPr>
                          <w:p w14:paraId="28184750" w14:textId="5A85414B" w:rsidR="00D760D6" w:rsidRPr="0084123E" w:rsidRDefault="001E6CD6" w:rsidP="00787895">
                            <w:pPr>
                              <w:spacing w:after="0" w:line="240" w:lineRule="auto"/>
                              <w:jc w:val="center"/>
                              <w:rPr>
                                <w:rFonts w:ascii="Calibri" w:eastAsia="Times New Roman" w:hAnsi="Calibri" w:cs="Calibri"/>
                                <w:color w:val="000000"/>
                              </w:rPr>
                            </w:pPr>
                            <w:r>
                              <w:rPr>
                                <w:rFonts w:ascii="Calibri" w:eastAsia="Times New Roman" w:hAnsi="Calibri" w:cs="Calibri"/>
                                <w:color w:val="000000"/>
                              </w:rPr>
                              <w:t>&gt;</w:t>
                            </w:r>
                            <w:r w:rsidR="00B77998">
                              <w:rPr>
                                <w:rFonts w:ascii="Calibri" w:eastAsia="Times New Roman" w:hAnsi="Calibri" w:cs="Calibri"/>
                                <w:color w:val="000000"/>
                              </w:rPr>
                              <w:t>$1,061,000</w:t>
                            </w:r>
                          </w:p>
                        </w:tc>
                      </w:tr>
                      <w:tr w:rsidR="00C87C9E" w:rsidRPr="0084123E" w14:paraId="4E323FD6"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tcPr>
                          <w:p w14:paraId="26B943CE" w14:textId="451DB069" w:rsidR="00C87C9E" w:rsidRPr="00C87C9E" w:rsidRDefault="00C87C9E" w:rsidP="00C87C9E">
                            <w:pPr>
                              <w:spacing w:after="0" w:line="240" w:lineRule="auto"/>
                              <w:rPr>
                                <w:rFonts w:ascii="Calibri" w:eastAsia="Times New Roman" w:hAnsi="Calibri" w:cs="Calibri"/>
                                <w:b/>
                                <w:bCs/>
                                <w:color w:val="000000"/>
                              </w:rPr>
                            </w:pPr>
                            <w:r w:rsidRPr="00C87C9E">
                              <w:rPr>
                                <w:b/>
                                <w:bCs/>
                              </w:rPr>
                              <w:t>Total Economic Consequences</w:t>
                            </w:r>
                          </w:p>
                        </w:tc>
                        <w:tc>
                          <w:tcPr>
                            <w:tcW w:w="2610" w:type="dxa"/>
                            <w:tcBorders>
                              <w:top w:val="nil"/>
                              <w:left w:val="nil"/>
                              <w:bottom w:val="single" w:sz="4" w:space="0" w:color="auto"/>
                              <w:right w:val="single" w:sz="8" w:space="0" w:color="auto"/>
                            </w:tcBorders>
                            <w:shd w:val="clear" w:color="auto" w:fill="auto"/>
                            <w:vAlign w:val="center"/>
                          </w:tcPr>
                          <w:p w14:paraId="2C6AF8F9" w14:textId="1F058B3B" w:rsidR="00C87C9E" w:rsidRPr="00C87C9E" w:rsidRDefault="00C87C9E" w:rsidP="00787895">
                            <w:pPr>
                              <w:spacing w:after="0" w:line="240" w:lineRule="auto"/>
                              <w:jc w:val="center"/>
                              <w:rPr>
                                <w:rFonts w:ascii="Calibri" w:eastAsia="Times New Roman" w:hAnsi="Calibri" w:cs="Calibri"/>
                                <w:b/>
                                <w:bCs/>
                                <w:color w:val="000000"/>
                              </w:rPr>
                            </w:pPr>
                            <w:r w:rsidRPr="00C87C9E">
                              <w:rPr>
                                <w:b/>
                                <w:bCs/>
                              </w:rPr>
                              <w:t>$212,000 - $601,500</w:t>
                            </w:r>
                          </w:p>
                        </w:tc>
                        <w:tc>
                          <w:tcPr>
                            <w:tcW w:w="3600" w:type="dxa"/>
                            <w:tcBorders>
                              <w:top w:val="nil"/>
                              <w:left w:val="nil"/>
                              <w:bottom w:val="single" w:sz="4" w:space="0" w:color="auto"/>
                              <w:right w:val="single" w:sz="8" w:space="0" w:color="auto"/>
                            </w:tcBorders>
                            <w:shd w:val="clear" w:color="auto" w:fill="auto"/>
                            <w:vAlign w:val="center"/>
                          </w:tcPr>
                          <w:p w14:paraId="1EDE38B5" w14:textId="4526D2F5" w:rsidR="00C87C9E" w:rsidRPr="00787895" w:rsidRDefault="00C87C9E" w:rsidP="00787895">
                            <w:pPr>
                              <w:spacing w:after="0" w:line="240" w:lineRule="auto"/>
                              <w:jc w:val="center"/>
                              <w:rPr>
                                <w:rFonts w:ascii="Calibri" w:eastAsia="Times New Roman" w:hAnsi="Calibri" w:cs="Calibri"/>
                                <w:b/>
                                <w:bCs/>
                                <w:color w:val="000000"/>
                              </w:rPr>
                            </w:pPr>
                            <w:r w:rsidRPr="00787895">
                              <w:rPr>
                                <w:b/>
                                <w:bCs/>
                              </w:rPr>
                              <w:t>&gt;$1,238,000</w:t>
                            </w:r>
                          </w:p>
                        </w:tc>
                      </w:tr>
                      <w:tr w:rsidR="00787895" w:rsidRPr="0084123E" w14:paraId="6BEBCEB0" w14:textId="77777777" w:rsidTr="00787895">
                        <w:trPr>
                          <w:trHeight w:val="20"/>
                        </w:trPr>
                        <w:tc>
                          <w:tcPr>
                            <w:tcW w:w="882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4623F145" w14:textId="053FF27B" w:rsidR="00787895" w:rsidRPr="00651F96" w:rsidRDefault="00651F96" w:rsidP="00787895">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Annual </w:t>
                            </w:r>
                            <w:r w:rsidR="00787895" w:rsidRPr="00651F96">
                              <w:rPr>
                                <w:rFonts w:ascii="Calibri" w:eastAsia="Times New Roman" w:hAnsi="Calibri" w:cs="Calibri"/>
                                <w:b/>
                                <w:color w:val="000000"/>
                              </w:rPr>
                              <w:t>Regional Economic Consequences</w:t>
                            </w:r>
                          </w:p>
                        </w:tc>
                      </w:tr>
                      <w:tr w:rsidR="00C87C9E" w:rsidRPr="0084123E" w14:paraId="17C352FC"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2310F301" w14:textId="7A3F796F" w:rsidR="00C87C9E" w:rsidRPr="00F05FFE" w:rsidRDefault="00F05FFE" w:rsidP="00D134C3">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Duration of Service Outages</w:t>
                            </w:r>
                            <w:r w:rsidR="00BB020F">
                              <w:rPr>
                                <w:rFonts w:ascii="Calibri" w:eastAsia="Times New Roman" w:hAnsi="Calibri" w:cs="Calibri"/>
                                <w:bCs/>
                                <w:color w:val="000000"/>
                              </w:rPr>
                              <w:t xml:space="preserve"> (Days)</w:t>
                            </w:r>
                          </w:p>
                        </w:tc>
                        <w:tc>
                          <w:tcPr>
                            <w:tcW w:w="2610" w:type="dxa"/>
                            <w:tcBorders>
                              <w:top w:val="nil"/>
                              <w:left w:val="nil"/>
                              <w:bottom w:val="single" w:sz="4" w:space="0" w:color="auto"/>
                              <w:right w:val="single" w:sz="8" w:space="0" w:color="auto"/>
                            </w:tcBorders>
                            <w:shd w:val="clear" w:color="auto" w:fill="auto"/>
                            <w:vAlign w:val="center"/>
                          </w:tcPr>
                          <w:p w14:paraId="5C4728DB" w14:textId="69B3A375" w:rsidR="00C87C9E" w:rsidRPr="00804C75" w:rsidRDefault="00804C75" w:rsidP="00787895">
                            <w:pPr>
                              <w:spacing w:after="0" w:line="240" w:lineRule="auto"/>
                              <w:jc w:val="center"/>
                              <w:rPr>
                                <w:rFonts w:ascii="Calibri" w:eastAsia="Times New Roman" w:hAnsi="Calibri" w:cs="Calibri"/>
                                <w:bCs/>
                                <w:color w:val="000000"/>
                              </w:rPr>
                            </w:pPr>
                            <w:r w:rsidRPr="00804C75">
                              <w:rPr>
                                <w:rFonts w:ascii="Calibri" w:eastAsia="Times New Roman" w:hAnsi="Calibri" w:cs="Calibri"/>
                                <w:bCs/>
                                <w:color w:val="000000"/>
                              </w:rPr>
                              <w:t>2</w:t>
                            </w:r>
                          </w:p>
                        </w:tc>
                        <w:tc>
                          <w:tcPr>
                            <w:tcW w:w="3600" w:type="dxa"/>
                            <w:tcBorders>
                              <w:top w:val="nil"/>
                              <w:left w:val="nil"/>
                              <w:bottom w:val="single" w:sz="4" w:space="0" w:color="auto"/>
                              <w:right w:val="single" w:sz="8" w:space="0" w:color="auto"/>
                            </w:tcBorders>
                            <w:shd w:val="clear" w:color="auto" w:fill="auto"/>
                            <w:vAlign w:val="center"/>
                          </w:tcPr>
                          <w:p w14:paraId="30F73BF1" w14:textId="7D77CC61" w:rsidR="00C87C9E" w:rsidRPr="00787895" w:rsidRDefault="00804C75" w:rsidP="00787895">
                            <w:pPr>
                              <w:spacing w:after="0" w:line="240" w:lineRule="auto"/>
                              <w:jc w:val="center"/>
                              <w:rPr>
                                <w:rFonts w:ascii="Calibri" w:eastAsia="Times New Roman" w:hAnsi="Calibri" w:cs="Calibri"/>
                                <w:bCs/>
                                <w:color w:val="000000"/>
                              </w:rPr>
                            </w:pPr>
                            <w:r w:rsidRPr="00787895">
                              <w:rPr>
                                <w:rFonts w:ascii="Calibri" w:eastAsia="Times New Roman" w:hAnsi="Calibri" w:cs="Calibri"/>
                                <w:bCs/>
                                <w:color w:val="000000"/>
                              </w:rPr>
                              <w:t>10</w:t>
                            </w:r>
                          </w:p>
                        </w:tc>
                      </w:tr>
                      <w:tr w:rsidR="00C87C9E" w:rsidRPr="0084123E" w14:paraId="21F5B175"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5D51ED94" w14:textId="7E83EB92" w:rsidR="00C87C9E" w:rsidRPr="00F05FFE" w:rsidRDefault="00F05FFE" w:rsidP="00D134C3">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Customers without Service (%)</w:t>
                            </w:r>
                          </w:p>
                        </w:tc>
                        <w:tc>
                          <w:tcPr>
                            <w:tcW w:w="2610" w:type="dxa"/>
                            <w:tcBorders>
                              <w:top w:val="nil"/>
                              <w:left w:val="nil"/>
                              <w:bottom w:val="single" w:sz="4" w:space="0" w:color="auto"/>
                              <w:right w:val="single" w:sz="8" w:space="0" w:color="auto"/>
                            </w:tcBorders>
                            <w:shd w:val="clear" w:color="auto" w:fill="auto"/>
                            <w:vAlign w:val="center"/>
                          </w:tcPr>
                          <w:p w14:paraId="2B142E65" w14:textId="37C2F513" w:rsidR="00C87C9E" w:rsidRPr="00804C75" w:rsidRDefault="00804C75" w:rsidP="00787895">
                            <w:pPr>
                              <w:spacing w:after="0" w:line="240" w:lineRule="auto"/>
                              <w:jc w:val="center"/>
                              <w:rPr>
                                <w:rFonts w:ascii="Calibri" w:eastAsia="Times New Roman" w:hAnsi="Calibri" w:cs="Calibri"/>
                                <w:bCs/>
                                <w:color w:val="000000"/>
                              </w:rPr>
                            </w:pPr>
                            <w:r w:rsidRPr="00804C75">
                              <w:rPr>
                                <w:rFonts w:ascii="Calibri" w:eastAsia="Times New Roman" w:hAnsi="Calibri" w:cs="Calibri"/>
                                <w:bCs/>
                                <w:color w:val="000000"/>
                              </w:rPr>
                              <w:t>20</w:t>
                            </w:r>
                          </w:p>
                        </w:tc>
                        <w:tc>
                          <w:tcPr>
                            <w:tcW w:w="3600" w:type="dxa"/>
                            <w:tcBorders>
                              <w:top w:val="nil"/>
                              <w:left w:val="nil"/>
                              <w:bottom w:val="single" w:sz="4" w:space="0" w:color="auto"/>
                              <w:right w:val="single" w:sz="8" w:space="0" w:color="auto"/>
                            </w:tcBorders>
                            <w:shd w:val="clear" w:color="auto" w:fill="auto"/>
                            <w:vAlign w:val="center"/>
                          </w:tcPr>
                          <w:p w14:paraId="4044942F" w14:textId="77E89B19" w:rsidR="00C87C9E" w:rsidRPr="00804C75" w:rsidRDefault="00804C75" w:rsidP="00787895">
                            <w:pPr>
                              <w:spacing w:after="0" w:line="240" w:lineRule="auto"/>
                              <w:jc w:val="center"/>
                              <w:rPr>
                                <w:rFonts w:ascii="Calibri" w:eastAsia="Times New Roman" w:hAnsi="Calibri" w:cs="Calibri"/>
                                <w:bCs/>
                                <w:color w:val="000000"/>
                              </w:rPr>
                            </w:pPr>
                            <w:r w:rsidRPr="00804C75">
                              <w:rPr>
                                <w:rFonts w:ascii="Calibri" w:eastAsia="Times New Roman" w:hAnsi="Calibri" w:cs="Calibri"/>
                                <w:bCs/>
                                <w:color w:val="000000"/>
                              </w:rPr>
                              <w:t>20</w:t>
                            </w:r>
                          </w:p>
                        </w:tc>
                      </w:tr>
                      <w:tr w:rsidR="00322850" w:rsidRPr="0084123E" w14:paraId="1614220D"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682FC089" w14:textId="1E45AE28" w:rsidR="00322850" w:rsidRDefault="00F05FFE" w:rsidP="00D134C3">
                            <w:pPr>
                              <w:spacing w:after="0" w:line="240" w:lineRule="auto"/>
                              <w:rPr>
                                <w:rFonts w:ascii="Calibri" w:eastAsia="Times New Roman" w:hAnsi="Calibri" w:cs="Calibri"/>
                                <w:b/>
                                <w:color w:val="000000"/>
                              </w:rPr>
                            </w:pPr>
                            <w:r>
                              <w:rPr>
                                <w:rFonts w:ascii="Calibri" w:eastAsia="Times New Roman" w:hAnsi="Calibri" w:cs="Calibri"/>
                                <w:b/>
                                <w:color w:val="000000"/>
                              </w:rPr>
                              <w:t>Total Regional Economic Consequences</w:t>
                            </w:r>
                          </w:p>
                        </w:tc>
                        <w:tc>
                          <w:tcPr>
                            <w:tcW w:w="2610" w:type="dxa"/>
                            <w:tcBorders>
                              <w:top w:val="nil"/>
                              <w:left w:val="nil"/>
                              <w:bottom w:val="single" w:sz="4" w:space="0" w:color="auto"/>
                              <w:right w:val="single" w:sz="8" w:space="0" w:color="auto"/>
                            </w:tcBorders>
                            <w:shd w:val="clear" w:color="auto" w:fill="auto"/>
                            <w:vAlign w:val="center"/>
                          </w:tcPr>
                          <w:p w14:paraId="0AFA4833" w14:textId="59B1DD6E" w:rsidR="00322850" w:rsidRPr="0084123E" w:rsidRDefault="00804C75" w:rsidP="00787895">
                            <w:pPr>
                              <w:spacing w:after="0" w:line="240" w:lineRule="auto"/>
                              <w:jc w:val="center"/>
                              <w:rPr>
                                <w:rFonts w:ascii="Calibri" w:eastAsia="Times New Roman" w:hAnsi="Calibri" w:cs="Calibri"/>
                                <w:b/>
                                <w:color w:val="000000"/>
                              </w:rPr>
                            </w:pPr>
                            <w:r>
                              <w:rPr>
                                <w:rFonts w:ascii="Calibri" w:eastAsia="Times New Roman" w:hAnsi="Calibri" w:cs="Calibri"/>
                                <w:b/>
                                <w:color w:val="000000"/>
                              </w:rPr>
                              <w:t>$107,124</w:t>
                            </w:r>
                          </w:p>
                        </w:tc>
                        <w:tc>
                          <w:tcPr>
                            <w:tcW w:w="3600" w:type="dxa"/>
                            <w:tcBorders>
                              <w:top w:val="nil"/>
                              <w:left w:val="nil"/>
                              <w:bottom w:val="single" w:sz="4" w:space="0" w:color="auto"/>
                              <w:right w:val="single" w:sz="8" w:space="0" w:color="auto"/>
                            </w:tcBorders>
                            <w:shd w:val="clear" w:color="auto" w:fill="auto"/>
                            <w:vAlign w:val="center"/>
                          </w:tcPr>
                          <w:p w14:paraId="3EB08CBE" w14:textId="319303A5" w:rsidR="00322850" w:rsidRPr="00787895" w:rsidRDefault="00804C75" w:rsidP="00787895">
                            <w:pPr>
                              <w:spacing w:after="0" w:line="240" w:lineRule="auto"/>
                              <w:jc w:val="center"/>
                              <w:rPr>
                                <w:rFonts w:ascii="Calibri" w:eastAsia="Times New Roman" w:hAnsi="Calibri" w:cs="Calibri"/>
                                <w:b/>
                                <w:color w:val="000000"/>
                              </w:rPr>
                            </w:pPr>
                            <w:r w:rsidRPr="00787895">
                              <w:rPr>
                                <w:rFonts w:ascii="Calibri" w:eastAsia="Times New Roman" w:hAnsi="Calibri" w:cs="Calibri"/>
                                <w:b/>
                                <w:color w:val="000000"/>
                              </w:rPr>
                              <w:t>$535,619</w:t>
                            </w:r>
                          </w:p>
                        </w:tc>
                      </w:tr>
                      <w:tr w:rsidR="00787895" w:rsidRPr="0084123E" w14:paraId="29BD8D95" w14:textId="77777777" w:rsidTr="00787895">
                        <w:trPr>
                          <w:trHeight w:val="20"/>
                        </w:trPr>
                        <w:tc>
                          <w:tcPr>
                            <w:tcW w:w="882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36C474B1" w14:textId="491BC2A8" w:rsidR="00787895" w:rsidRPr="00651F96" w:rsidRDefault="00651F96" w:rsidP="00787895">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Annual </w:t>
                            </w:r>
                            <w:r w:rsidR="00787895" w:rsidRPr="00651F96">
                              <w:rPr>
                                <w:rFonts w:ascii="Calibri" w:eastAsia="Times New Roman" w:hAnsi="Calibri" w:cs="Calibri"/>
                                <w:b/>
                                <w:color w:val="000000"/>
                              </w:rPr>
                              <w:t>Public Health Consequences</w:t>
                            </w:r>
                          </w:p>
                        </w:tc>
                      </w:tr>
                      <w:tr w:rsidR="004B41D7" w:rsidRPr="0084123E" w14:paraId="254EB155"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14BD7BEB" w14:textId="52DF3A57" w:rsidR="004B41D7" w:rsidRPr="0079540C" w:rsidRDefault="004B41D7" w:rsidP="00D134C3">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Fatalities</w:t>
                            </w:r>
                          </w:p>
                        </w:tc>
                        <w:tc>
                          <w:tcPr>
                            <w:tcW w:w="2610" w:type="dxa"/>
                            <w:tcBorders>
                              <w:top w:val="nil"/>
                              <w:left w:val="nil"/>
                              <w:bottom w:val="single" w:sz="4" w:space="0" w:color="auto"/>
                              <w:right w:val="single" w:sz="8" w:space="0" w:color="auto"/>
                            </w:tcBorders>
                            <w:shd w:val="clear" w:color="auto" w:fill="auto"/>
                            <w:vAlign w:val="center"/>
                          </w:tcPr>
                          <w:p w14:paraId="4447986C" w14:textId="06B44BA5" w:rsidR="004B41D7" w:rsidRPr="00804C75" w:rsidRDefault="00804C75" w:rsidP="00787895">
                            <w:pPr>
                              <w:spacing w:after="0" w:line="240" w:lineRule="auto"/>
                              <w:jc w:val="center"/>
                              <w:rPr>
                                <w:rFonts w:ascii="Calibri" w:eastAsia="Times New Roman" w:hAnsi="Calibri" w:cs="Calibri"/>
                                <w:bCs/>
                                <w:color w:val="000000"/>
                              </w:rPr>
                            </w:pPr>
                            <w:r w:rsidRPr="00804C75">
                              <w:rPr>
                                <w:rFonts w:ascii="Calibri" w:eastAsia="Times New Roman" w:hAnsi="Calibri" w:cs="Calibri"/>
                                <w:bCs/>
                                <w:color w:val="000000"/>
                              </w:rPr>
                              <w:t>0</w:t>
                            </w:r>
                          </w:p>
                        </w:tc>
                        <w:tc>
                          <w:tcPr>
                            <w:tcW w:w="3600" w:type="dxa"/>
                            <w:tcBorders>
                              <w:top w:val="nil"/>
                              <w:left w:val="nil"/>
                              <w:bottom w:val="single" w:sz="4" w:space="0" w:color="auto"/>
                              <w:right w:val="single" w:sz="8" w:space="0" w:color="auto"/>
                            </w:tcBorders>
                            <w:shd w:val="clear" w:color="auto" w:fill="auto"/>
                            <w:vAlign w:val="center"/>
                          </w:tcPr>
                          <w:p w14:paraId="09AF4DF7" w14:textId="6FFFAAA1" w:rsidR="004B41D7" w:rsidRPr="00787895" w:rsidRDefault="00804C75" w:rsidP="00787895">
                            <w:pPr>
                              <w:spacing w:after="0" w:line="240" w:lineRule="auto"/>
                              <w:jc w:val="center"/>
                              <w:rPr>
                                <w:rFonts w:ascii="Calibri" w:eastAsia="Times New Roman" w:hAnsi="Calibri" w:cs="Calibri"/>
                                <w:bCs/>
                                <w:color w:val="000000"/>
                              </w:rPr>
                            </w:pPr>
                            <w:r w:rsidRPr="00787895">
                              <w:rPr>
                                <w:rFonts w:ascii="Calibri" w:eastAsia="Times New Roman" w:hAnsi="Calibri" w:cs="Calibri"/>
                                <w:bCs/>
                                <w:color w:val="000000"/>
                              </w:rPr>
                              <w:t>1</w:t>
                            </w:r>
                          </w:p>
                        </w:tc>
                      </w:tr>
                      <w:tr w:rsidR="004B41D7" w:rsidRPr="0084123E" w14:paraId="0BBCF263"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3B041B81" w14:textId="5AA95343" w:rsidR="004B41D7" w:rsidRPr="0079540C" w:rsidRDefault="004B41D7" w:rsidP="00D134C3">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Injuries</w:t>
                            </w:r>
                          </w:p>
                        </w:tc>
                        <w:tc>
                          <w:tcPr>
                            <w:tcW w:w="2610" w:type="dxa"/>
                            <w:tcBorders>
                              <w:top w:val="nil"/>
                              <w:left w:val="nil"/>
                              <w:bottom w:val="single" w:sz="4" w:space="0" w:color="auto"/>
                              <w:right w:val="single" w:sz="8" w:space="0" w:color="auto"/>
                            </w:tcBorders>
                            <w:shd w:val="clear" w:color="auto" w:fill="auto"/>
                            <w:vAlign w:val="center"/>
                          </w:tcPr>
                          <w:p w14:paraId="279FEDD2" w14:textId="4DC69E55" w:rsidR="004B41D7" w:rsidRPr="00804C75" w:rsidRDefault="00804C75" w:rsidP="00787895">
                            <w:pPr>
                              <w:spacing w:after="0" w:line="240" w:lineRule="auto"/>
                              <w:jc w:val="center"/>
                              <w:rPr>
                                <w:rFonts w:ascii="Calibri" w:eastAsia="Times New Roman" w:hAnsi="Calibri" w:cs="Calibri"/>
                                <w:bCs/>
                                <w:color w:val="000000"/>
                              </w:rPr>
                            </w:pPr>
                            <w:r w:rsidRPr="00804C75">
                              <w:rPr>
                                <w:rFonts w:ascii="Calibri" w:eastAsia="Times New Roman" w:hAnsi="Calibri" w:cs="Calibri"/>
                                <w:bCs/>
                                <w:color w:val="000000"/>
                              </w:rPr>
                              <w:t>1</w:t>
                            </w:r>
                          </w:p>
                        </w:tc>
                        <w:tc>
                          <w:tcPr>
                            <w:tcW w:w="3600" w:type="dxa"/>
                            <w:tcBorders>
                              <w:top w:val="nil"/>
                              <w:left w:val="nil"/>
                              <w:bottom w:val="single" w:sz="4" w:space="0" w:color="auto"/>
                              <w:right w:val="single" w:sz="8" w:space="0" w:color="auto"/>
                            </w:tcBorders>
                            <w:shd w:val="clear" w:color="auto" w:fill="auto"/>
                            <w:vAlign w:val="center"/>
                          </w:tcPr>
                          <w:p w14:paraId="3D734F7B" w14:textId="3E41CC96" w:rsidR="004B41D7" w:rsidRPr="00A173CC" w:rsidRDefault="00A173CC" w:rsidP="00787895">
                            <w:pPr>
                              <w:spacing w:after="0" w:line="240" w:lineRule="auto"/>
                              <w:jc w:val="center"/>
                              <w:rPr>
                                <w:rFonts w:ascii="Calibri" w:eastAsia="Times New Roman" w:hAnsi="Calibri" w:cs="Calibri"/>
                                <w:bCs/>
                                <w:color w:val="000000"/>
                              </w:rPr>
                            </w:pPr>
                            <w:r w:rsidRPr="00A173CC">
                              <w:rPr>
                                <w:rFonts w:ascii="Calibri" w:eastAsia="Times New Roman" w:hAnsi="Calibri" w:cs="Calibri"/>
                                <w:bCs/>
                                <w:color w:val="000000"/>
                              </w:rPr>
                              <w:t>5</w:t>
                            </w:r>
                          </w:p>
                        </w:tc>
                      </w:tr>
                      <w:tr w:rsidR="00186B1D" w:rsidRPr="0084123E" w14:paraId="72503EEC" w14:textId="77777777" w:rsidTr="00787895">
                        <w:trPr>
                          <w:trHeight w:val="536"/>
                        </w:trPr>
                        <w:tc>
                          <w:tcPr>
                            <w:tcW w:w="2610" w:type="dxa"/>
                            <w:tcBorders>
                              <w:top w:val="single" w:sz="8" w:space="0" w:color="auto"/>
                              <w:left w:val="single" w:sz="8" w:space="0" w:color="auto"/>
                              <w:bottom w:val="single" w:sz="8" w:space="0" w:color="auto"/>
                              <w:right w:val="single" w:sz="8" w:space="0" w:color="auto"/>
                            </w:tcBorders>
                            <w:shd w:val="clear" w:color="auto" w:fill="auto"/>
                            <w:vAlign w:val="bottom"/>
                          </w:tcPr>
                          <w:p w14:paraId="608E281B" w14:textId="434036F5" w:rsidR="00186B1D" w:rsidRDefault="004B41D7" w:rsidP="00D134C3">
                            <w:pPr>
                              <w:spacing w:after="0" w:line="240" w:lineRule="auto"/>
                              <w:rPr>
                                <w:rFonts w:ascii="Calibri" w:eastAsia="Times New Roman" w:hAnsi="Calibri" w:cs="Calibri"/>
                                <w:b/>
                                <w:color w:val="000000"/>
                              </w:rPr>
                            </w:pPr>
                            <w:r>
                              <w:rPr>
                                <w:rFonts w:ascii="Calibri" w:eastAsia="Times New Roman" w:hAnsi="Calibri" w:cs="Calibri"/>
                                <w:b/>
                                <w:color w:val="000000"/>
                              </w:rPr>
                              <w:t>Total Public Health Consequences</w:t>
                            </w:r>
                          </w:p>
                        </w:tc>
                        <w:tc>
                          <w:tcPr>
                            <w:tcW w:w="2610" w:type="dxa"/>
                            <w:tcBorders>
                              <w:top w:val="nil"/>
                              <w:left w:val="nil"/>
                              <w:bottom w:val="single" w:sz="4" w:space="0" w:color="auto"/>
                              <w:right w:val="single" w:sz="8" w:space="0" w:color="auto"/>
                            </w:tcBorders>
                            <w:shd w:val="clear" w:color="auto" w:fill="auto"/>
                            <w:vAlign w:val="center"/>
                          </w:tcPr>
                          <w:p w14:paraId="48A58733" w14:textId="43741975" w:rsidR="00186B1D" w:rsidRPr="0084123E" w:rsidRDefault="00804C75" w:rsidP="00787895">
                            <w:pPr>
                              <w:spacing w:after="0" w:line="240" w:lineRule="auto"/>
                              <w:jc w:val="center"/>
                              <w:rPr>
                                <w:rFonts w:ascii="Calibri" w:eastAsia="Times New Roman" w:hAnsi="Calibri" w:cs="Calibri"/>
                                <w:b/>
                                <w:color w:val="000000"/>
                              </w:rPr>
                            </w:pPr>
                            <w:r>
                              <w:rPr>
                                <w:rFonts w:ascii="Calibri" w:eastAsia="Times New Roman" w:hAnsi="Calibri" w:cs="Calibri"/>
                                <w:b/>
                                <w:color w:val="000000"/>
                              </w:rPr>
                              <w:t>$74,000</w:t>
                            </w:r>
                          </w:p>
                        </w:tc>
                        <w:tc>
                          <w:tcPr>
                            <w:tcW w:w="3600" w:type="dxa"/>
                            <w:tcBorders>
                              <w:top w:val="nil"/>
                              <w:left w:val="nil"/>
                              <w:bottom w:val="single" w:sz="4" w:space="0" w:color="auto"/>
                              <w:right w:val="single" w:sz="8" w:space="0" w:color="auto"/>
                            </w:tcBorders>
                            <w:shd w:val="clear" w:color="auto" w:fill="auto"/>
                            <w:vAlign w:val="center"/>
                          </w:tcPr>
                          <w:p w14:paraId="11407EE1" w14:textId="7D52781F" w:rsidR="00186B1D" w:rsidRPr="00787895" w:rsidRDefault="00A173CC" w:rsidP="00787895">
                            <w:pPr>
                              <w:spacing w:after="0" w:line="240" w:lineRule="auto"/>
                              <w:jc w:val="center"/>
                              <w:rPr>
                                <w:rFonts w:ascii="Calibri" w:eastAsia="Times New Roman" w:hAnsi="Calibri" w:cs="Calibri"/>
                                <w:b/>
                                <w:color w:val="000000"/>
                              </w:rPr>
                            </w:pPr>
                            <w:r w:rsidRPr="00787895">
                              <w:rPr>
                                <w:rFonts w:ascii="Calibri" w:eastAsia="Times New Roman" w:hAnsi="Calibri" w:cs="Calibri"/>
                                <w:b/>
                                <w:color w:val="000000"/>
                              </w:rPr>
                              <w:t>$7,770,000</w:t>
                            </w:r>
                          </w:p>
                        </w:tc>
                      </w:tr>
                      <w:bookmarkEnd w:id="32"/>
                    </w:tbl>
                    <w:p w14:paraId="788CDE77" w14:textId="77777777" w:rsidR="006A4A94" w:rsidRPr="00143C6E" w:rsidRDefault="006A4A94" w:rsidP="00443D05">
                      <w:pPr>
                        <w:spacing w:after="0" w:line="240" w:lineRule="auto"/>
                        <w:rPr>
                          <w:rFonts w:ascii="Calibri" w:hAnsi="Calibri" w:cs="Calibri"/>
                        </w:rPr>
                      </w:pPr>
                    </w:p>
                  </w:txbxContent>
                </v:textbox>
                <w10:anchorlock/>
              </v:shape>
            </w:pict>
          </mc:Fallback>
        </mc:AlternateContent>
      </w:r>
    </w:p>
    <w:p w14:paraId="559C08C5" w14:textId="439AB37C" w:rsidR="00BD5BD9" w:rsidRDefault="00522774" w:rsidP="00BD5BD9">
      <w:r w:rsidRPr="00522774">
        <w:rPr>
          <w:noProof/>
        </w:rPr>
        <w:lastRenderedPageBreak/>
        <mc:AlternateContent>
          <mc:Choice Requires="wps">
            <w:drawing>
              <wp:inline distT="0" distB="0" distL="0" distR="0" wp14:anchorId="0FE426E4" wp14:editId="05043BDB">
                <wp:extent cx="5943600" cy="5296120"/>
                <wp:effectExtent l="0" t="0" r="0" b="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296120"/>
                        </a:xfrm>
                        <a:prstGeom prst="rect">
                          <a:avLst/>
                        </a:prstGeom>
                        <a:solidFill>
                          <a:srgbClr val="5B9BD5">
                            <a:lumMod val="20000"/>
                            <a:lumOff val="80000"/>
                          </a:srgbClr>
                        </a:solidFill>
                        <a:ln w="9525">
                          <a:noFill/>
                          <a:miter lim="800000"/>
                          <a:headEnd/>
                          <a:tailEnd/>
                        </a:ln>
                      </wps:spPr>
                      <wps:txbx>
                        <w:txbxContent>
                          <w:p w14:paraId="565B7C3C" w14:textId="3D0F1BFF" w:rsidR="00D5162B" w:rsidRPr="00501E04" w:rsidRDefault="00D5162B" w:rsidP="00D5162B">
                            <w:pPr>
                              <w:rPr>
                                <w:i/>
                                <w:iCs/>
                              </w:rPr>
                            </w:pPr>
                            <w:bookmarkStart w:id="33" w:name="_Ref126753051"/>
                            <w:r w:rsidRPr="00501E04">
                              <w:rPr>
                                <w:b/>
                                <w:bCs/>
                                <w:i/>
                                <w:iCs/>
                              </w:rPr>
                              <w:t xml:space="preserve">Table </w:t>
                            </w:r>
                            <w:r w:rsidRPr="00501E04">
                              <w:rPr>
                                <w:b/>
                                <w:bCs/>
                                <w:i/>
                                <w:iCs/>
                              </w:rPr>
                              <w:fldChar w:fldCharType="begin"/>
                            </w:r>
                            <w:r w:rsidRPr="00501E04">
                              <w:rPr>
                                <w:b/>
                                <w:bCs/>
                                <w:i/>
                                <w:iCs/>
                              </w:rPr>
                              <w:instrText xml:space="preserve"> SEQ Table \* ARABIC </w:instrText>
                            </w:r>
                            <w:r w:rsidRPr="00501E04">
                              <w:rPr>
                                <w:b/>
                                <w:bCs/>
                                <w:i/>
                                <w:iCs/>
                              </w:rPr>
                              <w:fldChar w:fldCharType="separate"/>
                            </w:r>
                            <w:r w:rsidRPr="00501E04">
                              <w:rPr>
                                <w:b/>
                                <w:bCs/>
                                <w:i/>
                                <w:iCs/>
                                <w:noProof/>
                              </w:rPr>
                              <w:t>6</w:t>
                            </w:r>
                            <w:r w:rsidRPr="00501E04">
                              <w:rPr>
                                <w:b/>
                                <w:bCs/>
                                <w:i/>
                                <w:iCs/>
                              </w:rPr>
                              <w:fldChar w:fldCharType="end"/>
                            </w:r>
                            <w:r w:rsidRPr="00501E04">
                              <w:rPr>
                                <w:b/>
                                <w:bCs/>
                                <w:i/>
                                <w:iCs/>
                              </w:rPr>
                              <w:t>.</w:t>
                            </w:r>
                            <w:r w:rsidRPr="00501E04">
                              <w:rPr>
                                <w:i/>
                                <w:iCs/>
                              </w:rPr>
                              <w:t xml:space="preserve"> </w:t>
                            </w:r>
                            <w:r w:rsidRPr="00501E04">
                              <w:rPr>
                                <w:b/>
                                <w:i/>
                                <w:iCs/>
                              </w:rPr>
                              <w:t>Asset/Threat Pair Assessment for</w:t>
                            </w:r>
                            <w:r w:rsidRPr="00501E04">
                              <w:rPr>
                                <w:b/>
                                <w:bCs/>
                                <w:i/>
                                <w:iCs/>
                              </w:rPr>
                              <w:t xml:space="preserve"> South Somerset Ave to Woodson School Road Drainage System</w:t>
                            </w:r>
                            <w:r w:rsidRPr="00501E04">
                              <w:rPr>
                                <w:b/>
                                <w:i/>
                                <w:iCs/>
                              </w:rPr>
                              <w:t>; Ditch Maintenance</w:t>
                            </w:r>
                          </w:p>
                          <w:tbl>
                            <w:tblPr>
                              <w:tblW w:w="8820" w:type="dxa"/>
                              <w:tblInd w:w="-10" w:type="dxa"/>
                              <w:tblLook w:val="04A0" w:firstRow="1" w:lastRow="0" w:firstColumn="1" w:lastColumn="0" w:noHBand="0" w:noVBand="1"/>
                            </w:tblPr>
                            <w:tblGrid>
                              <w:gridCol w:w="2520"/>
                              <w:gridCol w:w="2700"/>
                              <w:gridCol w:w="3600"/>
                            </w:tblGrid>
                            <w:tr w:rsidR="00D5162B" w:rsidRPr="0084123E" w14:paraId="5E06A1D9" w14:textId="77777777" w:rsidTr="00202759">
                              <w:trPr>
                                <w:trHeight w:val="281"/>
                              </w:trPr>
                              <w:tc>
                                <w:tcPr>
                                  <w:tcW w:w="88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87A11B8" w14:textId="259C5DFE" w:rsidR="00D5162B" w:rsidRPr="009474C5" w:rsidRDefault="00D5162B" w:rsidP="009474C5">
                                  <w:pPr>
                                    <w:spacing w:after="0" w:line="240" w:lineRule="auto"/>
                                    <w:jc w:val="center"/>
                                    <w:rPr>
                                      <w:b/>
                                      <w:bCs/>
                                    </w:rPr>
                                  </w:pPr>
                                  <w:r w:rsidRPr="0084123E">
                                    <w:rPr>
                                      <w:rFonts w:ascii="Calibri" w:eastAsia="Times New Roman" w:hAnsi="Calibri" w:cs="Calibri"/>
                                      <w:b/>
                                      <w:bCs/>
                                      <w:color w:val="000000"/>
                                    </w:rPr>
                                    <w:t>Asset</w:t>
                                  </w:r>
                                  <w:r w:rsidR="00BD5BD9">
                                    <w:rPr>
                                      <w:rFonts w:ascii="Calibri" w:eastAsia="Times New Roman" w:hAnsi="Calibri" w:cs="Calibri"/>
                                      <w:b/>
                                      <w:bCs/>
                                      <w:color w:val="000000"/>
                                    </w:rPr>
                                    <w:t>:</w:t>
                                  </w:r>
                                  <w:r w:rsidRPr="0084704F">
                                    <w:rPr>
                                      <w:b/>
                                      <w:bCs/>
                                    </w:rPr>
                                    <w:t xml:space="preserve"> South Somerset Ave to Woodson School Road Drainage System</w:t>
                                  </w:r>
                                  <w:r w:rsidR="009474C5">
                                    <w:rPr>
                                      <w:b/>
                                      <w:bCs/>
                                    </w:rPr>
                                    <w:t>;</w:t>
                                  </w:r>
                                  <w:r w:rsidR="00BD5BD9">
                                    <w:rPr>
                                      <w:b/>
                                      <w:bCs/>
                                    </w:rPr>
                                    <w:t xml:space="preserve"> </w:t>
                                  </w:r>
                                  <w:r w:rsidR="00D126BA">
                                    <w:rPr>
                                      <w:rFonts w:eastAsia="Times New Roman"/>
                                      <w:b/>
                                      <w:bCs/>
                                    </w:rPr>
                                    <w:t>Ditch Maintenance</w:t>
                                  </w:r>
                                </w:p>
                              </w:tc>
                            </w:tr>
                            <w:tr w:rsidR="009474C5" w:rsidRPr="0084123E" w14:paraId="1105805D" w14:textId="77777777" w:rsidTr="009474C5">
                              <w:trPr>
                                <w:trHeight w:val="281"/>
                              </w:trPr>
                              <w:tc>
                                <w:tcPr>
                                  <w:tcW w:w="2520" w:type="dxa"/>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hideMark/>
                                </w:tcPr>
                                <w:p w14:paraId="6646DA64" w14:textId="05F905FB" w:rsidR="009474C5" w:rsidRPr="009474C5" w:rsidRDefault="009474C5" w:rsidP="009474C5">
                                  <w:pPr>
                                    <w:spacing w:after="0" w:line="240" w:lineRule="auto"/>
                                    <w:rPr>
                                      <w:rFonts w:ascii="Calibri" w:eastAsia="Times New Roman" w:hAnsi="Calibri" w:cs="Calibri"/>
                                      <w:color w:val="000000"/>
                                    </w:rPr>
                                  </w:pPr>
                                  <w:r w:rsidRPr="009474C5">
                                    <w:rPr>
                                      <w:rFonts w:ascii="Calibri" w:eastAsia="Times New Roman" w:hAnsi="Calibri" w:cs="Calibri"/>
                                      <w:color w:val="000000"/>
                                    </w:rPr>
                                    <w:t>Plan Name:</w:t>
                                  </w:r>
                                </w:p>
                              </w:tc>
                              <w:tc>
                                <w:tcPr>
                                  <w:tcW w:w="6300" w:type="dxa"/>
                                  <w:gridSpan w:val="2"/>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tcPr>
                                <w:p w14:paraId="3F7BF226" w14:textId="317DEA56" w:rsidR="009474C5" w:rsidRPr="009474C5" w:rsidRDefault="009474C5" w:rsidP="00D5162B">
                                  <w:pPr>
                                    <w:spacing w:after="0" w:line="240" w:lineRule="auto"/>
                                    <w:jc w:val="center"/>
                                    <w:rPr>
                                      <w:rFonts w:ascii="Calibri" w:eastAsia="Times New Roman" w:hAnsi="Calibri" w:cs="Calibri"/>
                                      <w:i/>
                                      <w:iCs/>
                                      <w:color w:val="000000"/>
                                    </w:rPr>
                                  </w:pPr>
                                  <w:r w:rsidRPr="009474C5">
                                    <w:rPr>
                                      <w:rFonts w:ascii="Calibri" w:eastAsia="Times New Roman" w:hAnsi="Calibri" w:cs="Calibri"/>
                                      <w:i/>
                                      <w:iCs/>
                                      <w:color w:val="000000"/>
                                    </w:rPr>
                                    <w:t>Ditch Maintenance</w:t>
                                  </w:r>
                                </w:p>
                              </w:tc>
                            </w:tr>
                            <w:tr w:rsidR="00D5162B" w:rsidRPr="0084123E" w14:paraId="6B170B2B" w14:textId="77777777" w:rsidTr="009474C5">
                              <w:trPr>
                                <w:trHeight w:val="272"/>
                              </w:trPr>
                              <w:tc>
                                <w:tcPr>
                                  <w:tcW w:w="2520" w:type="dxa"/>
                                  <w:tcBorders>
                                    <w:top w:val="nil"/>
                                    <w:left w:val="single" w:sz="8" w:space="0" w:color="auto"/>
                                    <w:bottom w:val="single" w:sz="8" w:space="0" w:color="auto"/>
                                    <w:right w:val="single" w:sz="8" w:space="0" w:color="auto"/>
                                  </w:tcBorders>
                                  <w:shd w:val="clear" w:color="auto" w:fill="auto"/>
                                  <w:vAlign w:val="bottom"/>
                                </w:tcPr>
                                <w:p w14:paraId="1B1A1A1F" w14:textId="174B7D5A" w:rsidR="00D5162B" w:rsidRPr="0084123E" w:rsidRDefault="009474C5" w:rsidP="00D5162B">
                                  <w:pPr>
                                    <w:spacing w:after="0" w:line="240" w:lineRule="auto"/>
                                    <w:rPr>
                                      <w:rFonts w:ascii="Calibri" w:eastAsia="Times New Roman" w:hAnsi="Calibri" w:cs="Calibri"/>
                                      <w:color w:val="000000"/>
                                    </w:rPr>
                                  </w:pPr>
                                  <w:r>
                                    <w:rPr>
                                      <w:rFonts w:ascii="Calibri" w:eastAsia="Times New Roman" w:hAnsi="Calibri" w:cs="Calibri"/>
                                      <w:color w:val="000000"/>
                                    </w:rPr>
                                    <w:t>Scenario:</w:t>
                                  </w:r>
                                </w:p>
                              </w:tc>
                              <w:tc>
                                <w:tcPr>
                                  <w:tcW w:w="2700" w:type="dxa"/>
                                  <w:tcBorders>
                                    <w:top w:val="nil"/>
                                    <w:left w:val="nil"/>
                                    <w:bottom w:val="single" w:sz="8" w:space="0" w:color="auto"/>
                                    <w:right w:val="single" w:sz="8" w:space="0" w:color="auto"/>
                                  </w:tcBorders>
                                  <w:shd w:val="clear" w:color="auto" w:fill="auto"/>
                                  <w:vAlign w:val="bottom"/>
                                </w:tcPr>
                                <w:p w14:paraId="5368E2CA" w14:textId="05DB3FF7" w:rsidR="00D5162B" w:rsidRPr="0084123E" w:rsidRDefault="00D5162B" w:rsidP="00D5162B">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Baseline </w:t>
                                  </w:r>
                                  <w:r w:rsidR="000B376A">
                                    <w:rPr>
                                      <w:rFonts w:ascii="Calibri" w:eastAsia="Times New Roman" w:hAnsi="Calibri" w:cs="Calibri"/>
                                      <w:b/>
                                      <w:color w:val="000000"/>
                                    </w:rPr>
                                    <w:t xml:space="preserve">Climate </w:t>
                                  </w:r>
                                  <w:r>
                                    <w:rPr>
                                      <w:rFonts w:ascii="Calibri" w:eastAsia="Times New Roman" w:hAnsi="Calibri" w:cs="Calibri"/>
                                      <w:b/>
                                      <w:color w:val="000000"/>
                                    </w:rPr>
                                    <w:t>Scenario</w:t>
                                  </w:r>
                                </w:p>
                              </w:tc>
                              <w:tc>
                                <w:tcPr>
                                  <w:tcW w:w="3600" w:type="dxa"/>
                                  <w:tcBorders>
                                    <w:top w:val="nil"/>
                                    <w:left w:val="nil"/>
                                    <w:bottom w:val="single" w:sz="8" w:space="0" w:color="auto"/>
                                    <w:right w:val="single" w:sz="8" w:space="0" w:color="auto"/>
                                  </w:tcBorders>
                                  <w:shd w:val="clear" w:color="auto" w:fill="auto"/>
                                  <w:vAlign w:val="bottom"/>
                                </w:tcPr>
                                <w:p w14:paraId="79D13CD1" w14:textId="4C1D144A" w:rsidR="00D5162B" w:rsidRPr="0084123E" w:rsidRDefault="00D5162B" w:rsidP="00D5162B">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Higher Rainfall, Stormier, and SLR </w:t>
                                  </w:r>
                                  <w:r w:rsidR="000B376A">
                                    <w:rPr>
                                      <w:rFonts w:ascii="Calibri" w:eastAsia="Times New Roman" w:hAnsi="Calibri" w:cs="Calibri"/>
                                      <w:b/>
                                      <w:color w:val="000000"/>
                                    </w:rPr>
                                    <w:t xml:space="preserve">Climate </w:t>
                                  </w:r>
                                  <w:r>
                                    <w:rPr>
                                      <w:rFonts w:ascii="Calibri" w:eastAsia="Times New Roman" w:hAnsi="Calibri" w:cs="Calibri"/>
                                      <w:b/>
                                      <w:color w:val="000000"/>
                                    </w:rPr>
                                    <w:t>Scenario</w:t>
                                  </w:r>
                                </w:p>
                              </w:tc>
                            </w:tr>
                            <w:tr w:rsidR="00526D8B" w:rsidRPr="0084123E" w14:paraId="39D23390" w14:textId="77777777" w:rsidTr="00526D8B">
                              <w:trPr>
                                <w:trHeight w:val="272"/>
                              </w:trPr>
                              <w:tc>
                                <w:tcPr>
                                  <w:tcW w:w="8820" w:type="dxa"/>
                                  <w:gridSpan w:val="3"/>
                                  <w:tcBorders>
                                    <w:top w:val="nil"/>
                                    <w:left w:val="single" w:sz="8" w:space="0" w:color="auto"/>
                                    <w:bottom w:val="single" w:sz="8" w:space="0" w:color="auto"/>
                                    <w:right w:val="single" w:sz="8" w:space="0" w:color="auto"/>
                                  </w:tcBorders>
                                  <w:shd w:val="clear" w:color="auto" w:fill="8EAADB" w:themeFill="accent1" w:themeFillTint="99"/>
                                  <w:vAlign w:val="bottom"/>
                                </w:tcPr>
                                <w:p w14:paraId="7268CECB" w14:textId="50FD4FC8" w:rsidR="00526D8B" w:rsidRDefault="00526D8B" w:rsidP="00D5162B">
                                  <w:pPr>
                                    <w:spacing w:after="0" w:line="240" w:lineRule="auto"/>
                                    <w:jc w:val="center"/>
                                    <w:rPr>
                                      <w:rFonts w:ascii="Calibri" w:eastAsia="Times New Roman" w:hAnsi="Calibri" w:cs="Calibri"/>
                                      <w:b/>
                                      <w:color w:val="000000"/>
                                    </w:rPr>
                                  </w:pPr>
                                  <w:r>
                                    <w:rPr>
                                      <w:rFonts w:ascii="Calibri" w:eastAsia="Times New Roman" w:hAnsi="Calibri" w:cs="Calibri"/>
                                      <w:b/>
                                      <w:bCs/>
                                      <w:color w:val="000000"/>
                                    </w:rPr>
                                    <w:t xml:space="preserve">Annual </w:t>
                                  </w:r>
                                  <w:r w:rsidRPr="009474C5">
                                    <w:rPr>
                                      <w:rFonts w:ascii="Calibri" w:eastAsia="Times New Roman" w:hAnsi="Calibri" w:cs="Calibri"/>
                                      <w:b/>
                                      <w:bCs/>
                                      <w:color w:val="000000"/>
                                    </w:rPr>
                                    <w:t>Economic</w:t>
                                  </w:r>
                                  <w:r>
                                    <w:rPr>
                                      <w:rFonts w:ascii="Calibri" w:eastAsia="Times New Roman" w:hAnsi="Calibri" w:cs="Calibri"/>
                                      <w:color w:val="000000"/>
                                    </w:rPr>
                                    <w:t xml:space="preserve"> </w:t>
                                  </w:r>
                                  <w:r w:rsidRPr="009474C5">
                                    <w:rPr>
                                      <w:rFonts w:ascii="Calibri" w:eastAsia="Times New Roman" w:hAnsi="Calibri" w:cs="Calibri"/>
                                      <w:b/>
                                      <w:bCs/>
                                      <w:color w:val="000000"/>
                                    </w:rPr>
                                    <w:t>Consequences</w:t>
                                  </w:r>
                                </w:p>
                              </w:tc>
                            </w:tr>
                            <w:tr w:rsidR="00D126BA" w:rsidRPr="0084123E" w14:paraId="2FE04074" w14:textId="77777777" w:rsidTr="001723F8">
                              <w:trPr>
                                <w:trHeight w:val="262"/>
                              </w:trPr>
                              <w:tc>
                                <w:tcPr>
                                  <w:tcW w:w="2520" w:type="dxa"/>
                                  <w:vMerge w:val="restart"/>
                                  <w:tcBorders>
                                    <w:top w:val="nil"/>
                                    <w:left w:val="single" w:sz="8" w:space="0" w:color="auto"/>
                                    <w:bottom w:val="single" w:sz="8" w:space="0" w:color="auto"/>
                                    <w:right w:val="single" w:sz="8" w:space="0" w:color="auto"/>
                                  </w:tcBorders>
                                  <w:shd w:val="clear" w:color="auto" w:fill="auto"/>
                                  <w:vAlign w:val="center"/>
                                </w:tcPr>
                                <w:p w14:paraId="6E146A87" w14:textId="77777777" w:rsidR="00D126BA" w:rsidRPr="0084123E" w:rsidRDefault="00D126BA" w:rsidP="00D126BA">
                                  <w:pPr>
                                    <w:spacing w:after="0" w:line="240" w:lineRule="auto"/>
                                    <w:rPr>
                                      <w:rFonts w:ascii="Calibri" w:eastAsia="Times New Roman" w:hAnsi="Calibri" w:cs="Calibri"/>
                                      <w:color w:val="000000"/>
                                    </w:rPr>
                                  </w:pPr>
                                  <w:r>
                                    <w:rPr>
                                      <w:rFonts w:ascii="Calibri" w:eastAsia="Times New Roman" w:hAnsi="Calibri" w:cs="Calibri"/>
                                      <w:color w:val="000000"/>
                                    </w:rPr>
                                    <w:t>Utility Equipment Damage</w:t>
                                  </w:r>
                                </w:p>
                              </w:tc>
                              <w:tc>
                                <w:tcPr>
                                  <w:tcW w:w="2700"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center"/>
                                </w:tcPr>
                                <w:p w14:paraId="2047AB44" w14:textId="4E4254EC" w:rsidR="00D126BA" w:rsidRPr="005361EF" w:rsidRDefault="00D126BA" w:rsidP="001723F8">
                                  <w:pPr>
                                    <w:spacing w:after="0" w:line="240" w:lineRule="auto"/>
                                    <w:jc w:val="center"/>
                                    <w:rPr>
                                      <w:rFonts w:ascii="Calibri" w:eastAsia="Times New Roman" w:hAnsi="Calibri" w:cs="Calibri"/>
                                      <w:bCs/>
                                      <w:color w:val="000000"/>
                                    </w:rPr>
                                  </w:pPr>
                                  <w:r w:rsidRPr="003752AA">
                                    <w:t>Low</w:t>
                                  </w:r>
                                </w:p>
                              </w:tc>
                              <w:tc>
                                <w:tcPr>
                                  <w:tcW w:w="3600" w:type="dxa"/>
                                  <w:tcBorders>
                                    <w:top w:val="single" w:sz="8" w:space="0" w:color="auto"/>
                                    <w:left w:val="nil"/>
                                    <w:bottom w:val="single" w:sz="8" w:space="0" w:color="auto"/>
                                    <w:right w:val="single" w:sz="8" w:space="0" w:color="auto"/>
                                  </w:tcBorders>
                                  <w:shd w:val="clear" w:color="auto" w:fill="C45911" w:themeFill="accent2" w:themeFillShade="BF"/>
                                  <w:noWrap/>
                                  <w:vAlign w:val="center"/>
                                </w:tcPr>
                                <w:p w14:paraId="78820AAB" w14:textId="3A812138" w:rsidR="00D126BA" w:rsidRPr="0084123E" w:rsidRDefault="00D126BA" w:rsidP="001723F8">
                                  <w:pPr>
                                    <w:spacing w:after="0" w:line="240" w:lineRule="auto"/>
                                    <w:jc w:val="center"/>
                                    <w:rPr>
                                      <w:rFonts w:ascii="Calibri" w:eastAsia="Times New Roman" w:hAnsi="Calibri" w:cs="Calibri"/>
                                      <w:color w:val="000000"/>
                                    </w:rPr>
                                  </w:pPr>
                                  <w:r w:rsidRPr="003752AA">
                                    <w:t>High</w:t>
                                  </w:r>
                                </w:p>
                              </w:tc>
                            </w:tr>
                            <w:tr w:rsidR="00D126BA" w:rsidRPr="0084123E" w14:paraId="0DDD71A5" w14:textId="77777777" w:rsidTr="001723F8">
                              <w:trPr>
                                <w:trHeight w:val="262"/>
                              </w:trPr>
                              <w:tc>
                                <w:tcPr>
                                  <w:tcW w:w="2520" w:type="dxa"/>
                                  <w:vMerge/>
                                  <w:tcBorders>
                                    <w:top w:val="nil"/>
                                    <w:left w:val="single" w:sz="8" w:space="0" w:color="auto"/>
                                    <w:bottom w:val="single" w:sz="8" w:space="0" w:color="auto"/>
                                    <w:right w:val="single" w:sz="8" w:space="0" w:color="auto"/>
                                  </w:tcBorders>
                                  <w:vAlign w:val="center"/>
                                </w:tcPr>
                                <w:p w14:paraId="49155F35" w14:textId="77777777" w:rsidR="00D126BA" w:rsidRPr="0084123E" w:rsidRDefault="00D126BA" w:rsidP="00D126BA">
                                  <w:pPr>
                                    <w:spacing w:after="0" w:line="240" w:lineRule="auto"/>
                                    <w:rPr>
                                      <w:rFonts w:ascii="Calibri" w:eastAsia="Times New Roman" w:hAnsi="Calibri" w:cs="Calibri"/>
                                      <w:color w:val="000000"/>
                                    </w:rPr>
                                  </w:pPr>
                                </w:p>
                              </w:tc>
                              <w:tc>
                                <w:tcPr>
                                  <w:tcW w:w="2700" w:type="dxa"/>
                                  <w:tcBorders>
                                    <w:top w:val="nil"/>
                                    <w:left w:val="single" w:sz="8" w:space="0" w:color="auto"/>
                                    <w:bottom w:val="single" w:sz="8" w:space="0" w:color="auto"/>
                                    <w:right w:val="single" w:sz="8" w:space="0" w:color="auto"/>
                                  </w:tcBorders>
                                  <w:shd w:val="clear" w:color="auto" w:fill="auto"/>
                                  <w:noWrap/>
                                  <w:vAlign w:val="center"/>
                                </w:tcPr>
                                <w:p w14:paraId="53F24F84" w14:textId="7E715837" w:rsidR="00D126BA" w:rsidRPr="0084123E" w:rsidRDefault="00D126BA" w:rsidP="001723F8">
                                  <w:pPr>
                                    <w:spacing w:after="0" w:line="240" w:lineRule="auto"/>
                                    <w:jc w:val="center"/>
                                    <w:rPr>
                                      <w:rFonts w:ascii="Calibri" w:eastAsia="Times New Roman" w:hAnsi="Calibri" w:cs="Calibri"/>
                                      <w:color w:val="000000"/>
                                    </w:rPr>
                                  </w:pPr>
                                  <w:r w:rsidRPr="003752AA">
                                    <w:t>$0 - $71,000</w:t>
                                  </w:r>
                                </w:p>
                              </w:tc>
                              <w:tc>
                                <w:tcPr>
                                  <w:tcW w:w="3600" w:type="dxa"/>
                                  <w:tcBorders>
                                    <w:top w:val="nil"/>
                                    <w:left w:val="nil"/>
                                    <w:bottom w:val="single" w:sz="8" w:space="0" w:color="auto"/>
                                    <w:right w:val="single" w:sz="8" w:space="0" w:color="auto"/>
                                  </w:tcBorders>
                                  <w:shd w:val="clear" w:color="auto" w:fill="auto"/>
                                  <w:noWrap/>
                                  <w:vAlign w:val="center"/>
                                </w:tcPr>
                                <w:p w14:paraId="11E15DF0" w14:textId="349F6A23" w:rsidR="00D126BA" w:rsidRPr="0084123E" w:rsidRDefault="00D126BA" w:rsidP="001723F8">
                                  <w:pPr>
                                    <w:spacing w:after="0" w:line="240" w:lineRule="auto"/>
                                    <w:jc w:val="center"/>
                                    <w:rPr>
                                      <w:rFonts w:ascii="Calibri" w:eastAsia="Times New Roman" w:hAnsi="Calibri" w:cs="Calibri"/>
                                      <w:color w:val="000000"/>
                                    </w:rPr>
                                  </w:pPr>
                                  <w:r w:rsidRPr="003752AA">
                                    <w:t>$177,000 - $424,000</w:t>
                                  </w:r>
                                </w:p>
                              </w:tc>
                            </w:tr>
                            <w:tr w:rsidR="00D126BA" w:rsidRPr="0084123E" w14:paraId="12F26B87" w14:textId="77777777" w:rsidTr="001723F8">
                              <w:trPr>
                                <w:trHeight w:val="298"/>
                              </w:trPr>
                              <w:tc>
                                <w:tcPr>
                                  <w:tcW w:w="252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35D75ED" w14:textId="77777777" w:rsidR="00D126BA" w:rsidRPr="0084123E" w:rsidRDefault="00D126BA" w:rsidP="00D126BA">
                                  <w:pPr>
                                    <w:spacing w:after="0" w:line="240" w:lineRule="auto"/>
                                    <w:rPr>
                                      <w:rFonts w:ascii="Calibri" w:eastAsia="Times New Roman" w:hAnsi="Calibri" w:cs="Calibri"/>
                                      <w:color w:val="000000"/>
                                    </w:rPr>
                                  </w:pPr>
                                  <w:r>
                                    <w:rPr>
                                      <w:rFonts w:ascii="Calibri" w:eastAsia="Times New Roman" w:hAnsi="Calibri" w:cs="Calibri"/>
                                      <w:color w:val="000000"/>
                                    </w:rPr>
                                    <w:t>Loss of Community Function Due to Flooding</w:t>
                                  </w:r>
                                </w:p>
                              </w:tc>
                              <w:tc>
                                <w:tcPr>
                                  <w:tcW w:w="2700" w:type="dxa"/>
                                  <w:tcBorders>
                                    <w:top w:val="nil"/>
                                    <w:left w:val="single" w:sz="8" w:space="0" w:color="auto"/>
                                    <w:bottom w:val="single" w:sz="8" w:space="0" w:color="auto"/>
                                    <w:right w:val="single" w:sz="8" w:space="0" w:color="auto"/>
                                  </w:tcBorders>
                                  <w:shd w:val="clear" w:color="auto" w:fill="C5E0B3" w:themeFill="accent6" w:themeFillTint="66"/>
                                  <w:noWrap/>
                                  <w:vAlign w:val="center"/>
                                </w:tcPr>
                                <w:p w14:paraId="3381B44E" w14:textId="3760BA64" w:rsidR="00D126BA" w:rsidRPr="0084123E" w:rsidRDefault="00D126BA" w:rsidP="001723F8">
                                  <w:pPr>
                                    <w:spacing w:after="0" w:line="240" w:lineRule="auto"/>
                                    <w:jc w:val="center"/>
                                    <w:rPr>
                                      <w:rFonts w:ascii="Calibri" w:eastAsia="Times New Roman" w:hAnsi="Calibri" w:cs="Calibri"/>
                                      <w:color w:val="000000"/>
                                    </w:rPr>
                                  </w:pPr>
                                  <w:r w:rsidRPr="003752AA">
                                    <w:t>Low</w:t>
                                  </w:r>
                                </w:p>
                              </w:tc>
                              <w:tc>
                                <w:tcPr>
                                  <w:tcW w:w="3600" w:type="dxa"/>
                                  <w:tcBorders>
                                    <w:top w:val="nil"/>
                                    <w:left w:val="nil"/>
                                    <w:bottom w:val="single" w:sz="8" w:space="0" w:color="auto"/>
                                    <w:right w:val="single" w:sz="8" w:space="0" w:color="auto"/>
                                  </w:tcBorders>
                                  <w:shd w:val="clear" w:color="auto" w:fill="C45911" w:themeFill="accent2" w:themeFillShade="BF"/>
                                  <w:noWrap/>
                                  <w:vAlign w:val="center"/>
                                </w:tcPr>
                                <w:p w14:paraId="11EED873" w14:textId="3DAB88A6" w:rsidR="00D126BA" w:rsidRPr="0084123E" w:rsidRDefault="00D126BA" w:rsidP="001723F8">
                                  <w:pPr>
                                    <w:spacing w:after="0" w:line="240" w:lineRule="auto"/>
                                    <w:jc w:val="center"/>
                                    <w:rPr>
                                      <w:rFonts w:ascii="Calibri" w:eastAsia="Times New Roman" w:hAnsi="Calibri" w:cs="Calibri"/>
                                      <w:color w:val="000000"/>
                                    </w:rPr>
                                  </w:pPr>
                                  <w:r w:rsidRPr="003752AA">
                                    <w:t>High</w:t>
                                  </w:r>
                                </w:p>
                              </w:tc>
                            </w:tr>
                            <w:tr w:rsidR="00D126BA" w:rsidRPr="0084123E" w14:paraId="3A3B758A" w14:textId="77777777" w:rsidTr="001723F8">
                              <w:trPr>
                                <w:trHeight w:val="262"/>
                              </w:trPr>
                              <w:tc>
                                <w:tcPr>
                                  <w:tcW w:w="2520" w:type="dxa"/>
                                  <w:vMerge/>
                                  <w:tcBorders>
                                    <w:top w:val="single" w:sz="8" w:space="0" w:color="auto"/>
                                    <w:left w:val="single" w:sz="8" w:space="0" w:color="auto"/>
                                    <w:bottom w:val="single" w:sz="8" w:space="0" w:color="auto"/>
                                    <w:right w:val="single" w:sz="8" w:space="0" w:color="auto"/>
                                  </w:tcBorders>
                                  <w:vAlign w:val="center"/>
                                </w:tcPr>
                                <w:p w14:paraId="7913D2E9" w14:textId="77777777" w:rsidR="00D126BA" w:rsidRPr="002C3340" w:rsidRDefault="00D126BA" w:rsidP="00D126BA">
                                  <w:pPr>
                                    <w:spacing w:after="0" w:line="240" w:lineRule="auto"/>
                                    <w:rPr>
                                      <w:rFonts w:ascii="Calibri" w:eastAsia="Times New Roman" w:hAnsi="Calibri" w:cs="Calibri"/>
                                      <w:color w:val="000000"/>
                                    </w:rPr>
                                  </w:pPr>
                                </w:p>
                              </w:tc>
                              <w:tc>
                                <w:tcPr>
                                  <w:tcW w:w="2700" w:type="dxa"/>
                                  <w:tcBorders>
                                    <w:top w:val="nil"/>
                                    <w:left w:val="single" w:sz="8" w:space="0" w:color="auto"/>
                                    <w:bottom w:val="single" w:sz="8" w:space="0" w:color="auto"/>
                                    <w:right w:val="single" w:sz="8" w:space="0" w:color="auto"/>
                                  </w:tcBorders>
                                  <w:shd w:val="clear" w:color="auto" w:fill="auto"/>
                                  <w:noWrap/>
                                  <w:vAlign w:val="center"/>
                                </w:tcPr>
                                <w:p w14:paraId="088F2FAE" w14:textId="1A9DBE6A" w:rsidR="00D126BA" w:rsidRPr="0084123E" w:rsidRDefault="00D126BA" w:rsidP="001723F8">
                                  <w:pPr>
                                    <w:spacing w:after="0" w:line="240" w:lineRule="auto"/>
                                    <w:jc w:val="center"/>
                                    <w:rPr>
                                      <w:rFonts w:ascii="Calibri" w:eastAsia="Times New Roman" w:hAnsi="Calibri" w:cs="Calibri"/>
                                      <w:color w:val="000000"/>
                                    </w:rPr>
                                  </w:pPr>
                                  <w:r w:rsidRPr="003752AA">
                                    <w:t>$0 - $106,100</w:t>
                                  </w:r>
                                </w:p>
                              </w:tc>
                              <w:tc>
                                <w:tcPr>
                                  <w:tcW w:w="3600" w:type="dxa"/>
                                  <w:tcBorders>
                                    <w:top w:val="nil"/>
                                    <w:left w:val="nil"/>
                                    <w:bottom w:val="single" w:sz="8" w:space="0" w:color="auto"/>
                                    <w:right w:val="single" w:sz="8" w:space="0" w:color="auto"/>
                                  </w:tcBorders>
                                  <w:shd w:val="clear" w:color="auto" w:fill="auto"/>
                                  <w:noWrap/>
                                  <w:vAlign w:val="center"/>
                                </w:tcPr>
                                <w:p w14:paraId="7824E393" w14:textId="528A84EC" w:rsidR="00D126BA" w:rsidRPr="0084123E" w:rsidRDefault="00D126BA" w:rsidP="001723F8">
                                  <w:pPr>
                                    <w:spacing w:after="0" w:line="240" w:lineRule="auto"/>
                                    <w:jc w:val="center"/>
                                    <w:rPr>
                                      <w:rFonts w:ascii="Calibri" w:eastAsia="Times New Roman" w:hAnsi="Calibri" w:cs="Calibri"/>
                                      <w:color w:val="000000"/>
                                    </w:rPr>
                                  </w:pPr>
                                  <w:r w:rsidRPr="003752AA">
                                    <w:t>$530,500 - $1,061,000</w:t>
                                  </w:r>
                                </w:p>
                              </w:tc>
                            </w:tr>
                            <w:tr w:rsidR="00D126BA" w:rsidRPr="0084123E" w14:paraId="2849DD00"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tcPr>
                                <w:p w14:paraId="161901C8" w14:textId="77777777" w:rsidR="00D126BA" w:rsidRPr="00C87C9E" w:rsidRDefault="00D126BA" w:rsidP="00D126BA">
                                  <w:pPr>
                                    <w:spacing w:after="0" w:line="240" w:lineRule="auto"/>
                                    <w:rPr>
                                      <w:rFonts w:ascii="Calibri" w:eastAsia="Times New Roman" w:hAnsi="Calibri" w:cs="Calibri"/>
                                      <w:b/>
                                      <w:bCs/>
                                      <w:color w:val="000000"/>
                                    </w:rPr>
                                  </w:pPr>
                                  <w:r w:rsidRPr="00C87C9E">
                                    <w:rPr>
                                      <w:b/>
                                      <w:bCs/>
                                    </w:rPr>
                                    <w:t>Total Economic Consequences</w:t>
                                  </w:r>
                                </w:p>
                              </w:tc>
                              <w:tc>
                                <w:tcPr>
                                  <w:tcW w:w="2700" w:type="dxa"/>
                                  <w:tcBorders>
                                    <w:top w:val="nil"/>
                                    <w:left w:val="nil"/>
                                    <w:bottom w:val="single" w:sz="4" w:space="0" w:color="auto"/>
                                    <w:right w:val="single" w:sz="8" w:space="0" w:color="auto"/>
                                  </w:tcBorders>
                                  <w:shd w:val="clear" w:color="auto" w:fill="auto"/>
                                  <w:vAlign w:val="center"/>
                                </w:tcPr>
                                <w:p w14:paraId="5866168B" w14:textId="31FAF898" w:rsidR="00D126BA" w:rsidRPr="00BD5BD9" w:rsidRDefault="00D126BA" w:rsidP="001723F8">
                                  <w:pPr>
                                    <w:spacing w:after="0" w:line="240" w:lineRule="auto"/>
                                    <w:jc w:val="center"/>
                                    <w:rPr>
                                      <w:rFonts w:ascii="Calibri" w:eastAsia="Times New Roman" w:hAnsi="Calibri" w:cs="Calibri"/>
                                      <w:b/>
                                      <w:bCs/>
                                      <w:color w:val="000000"/>
                                    </w:rPr>
                                  </w:pPr>
                                  <w:r w:rsidRPr="00BD5BD9">
                                    <w:rPr>
                                      <w:b/>
                                      <w:bCs/>
                                    </w:rPr>
                                    <w:t>$0 - $177,100</w:t>
                                  </w:r>
                                </w:p>
                              </w:tc>
                              <w:tc>
                                <w:tcPr>
                                  <w:tcW w:w="3600" w:type="dxa"/>
                                  <w:tcBorders>
                                    <w:top w:val="nil"/>
                                    <w:left w:val="nil"/>
                                    <w:bottom w:val="single" w:sz="4" w:space="0" w:color="auto"/>
                                    <w:right w:val="single" w:sz="8" w:space="0" w:color="auto"/>
                                  </w:tcBorders>
                                  <w:shd w:val="clear" w:color="auto" w:fill="auto"/>
                                  <w:vAlign w:val="center"/>
                                </w:tcPr>
                                <w:p w14:paraId="5F7BB7DF" w14:textId="4CB2ACA9" w:rsidR="00D126BA" w:rsidRPr="001723F8" w:rsidRDefault="00D126BA" w:rsidP="001723F8">
                                  <w:pPr>
                                    <w:spacing w:after="0" w:line="240" w:lineRule="auto"/>
                                    <w:jc w:val="center"/>
                                    <w:rPr>
                                      <w:rFonts w:ascii="Calibri" w:eastAsia="Times New Roman" w:hAnsi="Calibri" w:cs="Calibri"/>
                                      <w:b/>
                                      <w:bCs/>
                                      <w:color w:val="000000"/>
                                    </w:rPr>
                                  </w:pPr>
                                  <w:r w:rsidRPr="001723F8">
                                    <w:rPr>
                                      <w:b/>
                                      <w:bCs/>
                                    </w:rPr>
                                    <w:t>$707,500 - $1,485,000</w:t>
                                  </w:r>
                                </w:p>
                              </w:tc>
                            </w:tr>
                            <w:tr w:rsidR="001723F8" w:rsidRPr="0084123E" w14:paraId="2203C90A" w14:textId="77777777" w:rsidTr="001723F8">
                              <w:trPr>
                                <w:trHeight w:val="20"/>
                              </w:trPr>
                              <w:tc>
                                <w:tcPr>
                                  <w:tcW w:w="882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6BEA9930" w14:textId="5D805194" w:rsidR="001723F8" w:rsidRPr="00526D8B" w:rsidRDefault="00526D8B" w:rsidP="001723F8">
                                  <w:pPr>
                                    <w:spacing w:after="0" w:line="240" w:lineRule="auto"/>
                                    <w:jc w:val="center"/>
                                    <w:rPr>
                                      <w:rFonts w:ascii="Calibri" w:eastAsia="Times New Roman" w:hAnsi="Calibri" w:cs="Calibri"/>
                                      <w:b/>
                                      <w:color w:val="000000"/>
                                    </w:rPr>
                                  </w:pPr>
                                  <w:r w:rsidRPr="00526D8B">
                                    <w:rPr>
                                      <w:rFonts w:ascii="Calibri" w:eastAsia="Times New Roman" w:hAnsi="Calibri" w:cs="Calibri"/>
                                      <w:b/>
                                      <w:color w:val="000000"/>
                                    </w:rPr>
                                    <w:t xml:space="preserve">Annual </w:t>
                                  </w:r>
                                  <w:r w:rsidR="001723F8" w:rsidRPr="00526D8B">
                                    <w:rPr>
                                      <w:rFonts w:ascii="Calibri" w:eastAsia="Times New Roman" w:hAnsi="Calibri" w:cs="Calibri"/>
                                      <w:b/>
                                      <w:color w:val="000000"/>
                                    </w:rPr>
                                    <w:t>Regional Economic Consequences</w:t>
                                  </w:r>
                                </w:p>
                              </w:tc>
                            </w:tr>
                            <w:tr w:rsidR="00D5162B" w:rsidRPr="0084123E" w14:paraId="71B1E09E"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192429BD" w14:textId="19B2FAC7" w:rsidR="00D5162B" w:rsidRPr="00F05FFE" w:rsidRDefault="00D5162B" w:rsidP="00D5162B">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Duration of Service Outages</w:t>
                                  </w:r>
                                  <w:r w:rsidR="000B376A">
                                    <w:rPr>
                                      <w:rFonts w:ascii="Calibri" w:eastAsia="Times New Roman" w:hAnsi="Calibri" w:cs="Calibri"/>
                                      <w:bCs/>
                                      <w:color w:val="000000"/>
                                    </w:rPr>
                                    <w:t xml:space="preserve"> (Days)</w:t>
                                  </w:r>
                                </w:p>
                              </w:tc>
                              <w:tc>
                                <w:tcPr>
                                  <w:tcW w:w="2700" w:type="dxa"/>
                                  <w:tcBorders>
                                    <w:top w:val="nil"/>
                                    <w:left w:val="nil"/>
                                    <w:bottom w:val="single" w:sz="4" w:space="0" w:color="auto"/>
                                    <w:right w:val="single" w:sz="8" w:space="0" w:color="auto"/>
                                  </w:tcBorders>
                                  <w:shd w:val="clear" w:color="auto" w:fill="auto"/>
                                  <w:vAlign w:val="center"/>
                                </w:tcPr>
                                <w:p w14:paraId="1B61E837" w14:textId="2F598CEB" w:rsidR="00D5162B" w:rsidRPr="00643185" w:rsidRDefault="00A1680C" w:rsidP="001723F8">
                                  <w:pPr>
                                    <w:spacing w:after="0" w:line="240" w:lineRule="auto"/>
                                    <w:jc w:val="center"/>
                                    <w:rPr>
                                      <w:rFonts w:ascii="Calibri" w:eastAsia="Times New Roman" w:hAnsi="Calibri" w:cs="Calibri"/>
                                      <w:bCs/>
                                      <w:color w:val="000000"/>
                                    </w:rPr>
                                  </w:pPr>
                                  <w:r w:rsidRPr="00643185">
                                    <w:rPr>
                                      <w:rFonts w:ascii="Calibri" w:eastAsia="Times New Roman" w:hAnsi="Calibri" w:cs="Calibri"/>
                                      <w:bCs/>
                                      <w:color w:val="000000"/>
                                    </w:rPr>
                                    <w:t>1</w:t>
                                  </w:r>
                                </w:p>
                              </w:tc>
                              <w:tc>
                                <w:tcPr>
                                  <w:tcW w:w="3600" w:type="dxa"/>
                                  <w:tcBorders>
                                    <w:top w:val="nil"/>
                                    <w:left w:val="nil"/>
                                    <w:bottom w:val="single" w:sz="4" w:space="0" w:color="auto"/>
                                    <w:right w:val="single" w:sz="8" w:space="0" w:color="auto"/>
                                  </w:tcBorders>
                                  <w:shd w:val="clear" w:color="auto" w:fill="auto"/>
                                  <w:vAlign w:val="center"/>
                                </w:tcPr>
                                <w:p w14:paraId="1616546F" w14:textId="0E78ED4B" w:rsidR="00D5162B" w:rsidRPr="001723F8" w:rsidRDefault="0064318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5</w:t>
                                  </w:r>
                                </w:p>
                              </w:tc>
                            </w:tr>
                            <w:tr w:rsidR="00D5162B" w:rsidRPr="0084123E" w14:paraId="22BB9288"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5002F360" w14:textId="77777777" w:rsidR="00D5162B" w:rsidRPr="00F05FFE" w:rsidRDefault="00D5162B" w:rsidP="00D5162B">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Customers without Service (%)</w:t>
                                  </w:r>
                                </w:p>
                              </w:tc>
                              <w:tc>
                                <w:tcPr>
                                  <w:tcW w:w="2700" w:type="dxa"/>
                                  <w:tcBorders>
                                    <w:top w:val="nil"/>
                                    <w:left w:val="nil"/>
                                    <w:bottom w:val="single" w:sz="4" w:space="0" w:color="auto"/>
                                    <w:right w:val="single" w:sz="8" w:space="0" w:color="auto"/>
                                  </w:tcBorders>
                                  <w:shd w:val="clear" w:color="auto" w:fill="auto"/>
                                  <w:vAlign w:val="center"/>
                                </w:tcPr>
                                <w:p w14:paraId="1C3F8BF5" w14:textId="5B462797" w:rsidR="00D5162B" w:rsidRPr="00643185" w:rsidRDefault="00A1680C" w:rsidP="001723F8">
                                  <w:pPr>
                                    <w:spacing w:after="0" w:line="240" w:lineRule="auto"/>
                                    <w:jc w:val="center"/>
                                    <w:rPr>
                                      <w:rFonts w:ascii="Calibri" w:eastAsia="Times New Roman" w:hAnsi="Calibri" w:cs="Calibri"/>
                                      <w:bCs/>
                                      <w:color w:val="000000"/>
                                    </w:rPr>
                                  </w:pPr>
                                  <w:r w:rsidRPr="00643185">
                                    <w:rPr>
                                      <w:rFonts w:ascii="Calibri" w:eastAsia="Times New Roman" w:hAnsi="Calibri" w:cs="Calibri"/>
                                      <w:bCs/>
                                      <w:color w:val="000000"/>
                                    </w:rPr>
                                    <w:t>20</w:t>
                                  </w:r>
                                </w:p>
                              </w:tc>
                              <w:tc>
                                <w:tcPr>
                                  <w:tcW w:w="3600" w:type="dxa"/>
                                  <w:tcBorders>
                                    <w:top w:val="nil"/>
                                    <w:left w:val="nil"/>
                                    <w:bottom w:val="single" w:sz="4" w:space="0" w:color="auto"/>
                                    <w:right w:val="single" w:sz="8" w:space="0" w:color="auto"/>
                                  </w:tcBorders>
                                  <w:shd w:val="clear" w:color="auto" w:fill="auto"/>
                                  <w:vAlign w:val="center"/>
                                </w:tcPr>
                                <w:p w14:paraId="4CE906ED" w14:textId="50341A94" w:rsidR="00D5162B" w:rsidRPr="001723F8" w:rsidRDefault="0064318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20</w:t>
                                  </w:r>
                                </w:p>
                              </w:tc>
                            </w:tr>
                            <w:tr w:rsidR="00D5162B" w:rsidRPr="0084123E" w14:paraId="2E09261C"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10F13C7B" w14:textId="77777777" w:rsidR="00D5162B" w:rsidRDefault="00D5162B" w:rsidP="00D5162B">
                                  <w:pPr>
                                    <w:spacing w:after="0" w:line="240" w:lineRule="auto"/>
                                    <w:rPr>
                                      <w:rFonts w:ascii="Calibri" w:eastAsia="Times New Roman" w:hAnsi="Calibri" w:cs="Calibri"/>
                                      <w:b/>
                                      <w:color w:val="000000"/>
                                    </w:rPr>
                                  </w:pPr>
                                  <w:r>
                                    <w:rPr>
                                      <w:rFonts w:ascii="Calibri" w:eastAsia="Times New Roman" w:hAnsi="Calibri" w:cs="Calibri"/>
                                      <w:b/>
                                      <w:color w:val="000000"/>
                                    </w:rPr>
                                    <w:t>Total Regional Economic Consequences</w:t>
                                  </w:r>
                                </w:p>
                              </w:tc>
                              <w:tc>
                                <w:tcPr>
                                  <w:tcW w:w="2700" w:type="dxa"/>
                                  <w:tcBorders>
                                    <w:top w:val="nil"/>
                                    <w:left w:val="nil"/>
                                    <w:bottom w:val="single" w:sz="4" w:space="0" w:color="auto"/>
                                    <w:right w:val="single" w:sz="8" w:space="0" w:color="auto"/>
                                  </w:tcBorders>
                                  <w:shd w:val="clear" w:color="auto" w:fill="auto"/>
                                  <w:vAlign w:val="center"/>
                                </w:tcPr>
                                <w:p w14:paraId="11AA02B1" w14:textId="0289B5AE" w:rsidR="00D5162B" w:rsidRPr="0084123E" w:rsidRDefault="00A1680C" w:rsidP="001723F8">
                                  <w:pPr>
                                    <w:spacing w:after="0" w:line="240" w:lineRule="auto"/>
                                    <w:jc w:val="center"/>
                                    <w:rPr>
                                      <w:rFonts w:ascii="Calibri" w:eastAsia="Times New Roman" w:hAnsi="Calibri" w:cs="Calibri"/>
                                      <w:b/>
                                      <w:color w:val="000000"/>
                                    </w:rPr>
                                  </w:pPr>
                                  <w:r>
                                    <w:rPr>
                                      <w:rFonts w:ascii="Calibri" w:eastAsia="Times New Roman" w:hAnsi="Calibri" w:cs="Calibri"/>
                                      <w:b/>
                                      <w:color w:val="000000"/>
                                    </w:rPr>
                                    <w:t>$53,562</w:t>
                                  </w:r>
                                </w:p>
                              </w:tc>
                              <w:tc>
                                <w:tcPr>
                                  <w:tcW w:w="3600" w:type="dxa"/>
                                  <w:tcBorders>
                                    <w:top w:val="nil"/>
                                    <w:left w:val="nil"/>
                                    <w:bottom w:val="single" w:sz="4" w:space="0" w:color="auto"/>
                                    <w:right w:val="single" w:sz="8" w:space="0" w:color="auto"/>
                                  </w:tcBorders>
                                  <w:shd w:val="clear" w:color="auto" w:fill="auto"/>
                                  <w:vAlign w:val="center"/>
                                </w:tcPr>
                                <w:p w14:paraId="42360922" w14:textId="79EC92C7" w:rsidR="00D5162B" w:rsidRPr="001723F8" w:rsidRDefault="00643185" w:rsidP="001723F8">
                                  <w:pPr>
                                    <w:spacing w:after="0" w:line="240" w:lineRule="auto"/>
                                    <w:jc w:val="center"/>
                                    <w:rPr>
                                      <w:rFonts w:ascii="Calibri" w:eastAsia="Times New Roman" w:hAnsi="Calibri" w:cs="Calibri"/>
                                      <w:b/>
                                      <w:color w:val="000000"/>
                                    </w:rPr>
                                  </w:pPr>
                                  <w:r w:rsidRPr="001723F8">
                                    <w:rPr>
                                      <w:rFonts w:ascii="Calibri" w:eastAsia="Times New Roman" w:hAnsi="Calibri" w:cs="Calibri"/>
                                      <w:b/>
                                      <w:color w:val="000000"/>
                                    </w:rPr>
                                    <w:t>$267,809</w:t>
                                  </w:r>
                                </w:p>
                              </w:tc>
                            </w:tr>
                            <w:tr w:rsidR="001723F8" w:rsidRPr="0084123E" w14:paraId="6E5AE899" w14:textId="77777777" w:rsidTr="001723F8">
                              <w:trPr>
                                <w:trHeight w:val="20"/>
                              </w:trPr>
                              <w:tc>
                                <w:tcPr>
                                  <w:tcW w:w="882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383BEF5F" w14:textId="3A20A3CD" w:rsidR="001723F8" w:rsidRPr="00526D8B" w:rsidRDefault="00526D8B" w:rsidP="001723F8">
                                  <w:pPr>
                                    <w:spacing w:after="0" w:line="240" w:lineRule="auto"/>
                                    <w:jc w:val="center"/>
                                    <w:rPr>
                                      <w:rFonts w:ascii="Calibri" w:eastAsia="Times New Roman" w:hAnsi="Calibri" w:cs="Calibri"/>
                                      <w:b/>
                                      <w:color w:val="000000"/>
                                    </w:rPr>
                                  </w:pPr>
                                  <w:r w:rsidRPr="00526D8B">
                                    <w:rPr>
                                      <w:rFonts w:ascii="Calibri" w:eastAsia="Times New Roman" w:hAnsi="Calibri" w:cs="Calibri"/>
                                      <w:b/>
                                      <w:color w:val="000000"/>
                                    </w:rPr>
                                    <w:t xml:space="preserve">Annual </w:t>
                                  </w:r>
                                  <w:r w:rsidR="001723F8" w:rsidRPr="00526D8B">
                                    <w:rPr>
                                      <w:rFonts w:ascii="Calibri" w:eastAsia="Times New Roman" w:hAnsi="Calibri" w:cs="Calibri"/>
                                      <w:b/>
                                      <w:color w:val="000000"/>
                                    </w:rPr>
                                    <w:t>Public Health Consequences</w:t>
                                  </w:r>
                                </w:p>
                              </w:tc>
                            </w:tr>
                            <w:tr w:rsidR="00D5162B" w:rsidRPr="0084123E" w14:paraId="418B18D1"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48E52954" w14:textId="77777777" w:rsidR="00D5162B" w:rsidRPr="0079540C" w:rsidRDefault="00D5162B" w:rsidP="00D5162B">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Fatalities</w:t>
                                  </w:r>
                                </w:p>
                              </w:tc>
                              <w:tc>
                                <w:tcPr>
                                  <w:tcW w:w="2700" w:type="dxa"/>
                                  <w:tcBorders>
                                    <w:top w:val="nil"/>
                                    <w:left w:val="nil"/>
                                    <w:bottom w:val="single" w:sz="4" w:space="0" w:color="auto"/>
                                    <w:right w:val="single" w:sz="8" w:space="0" w:color="auto"/>
                                  </w:tcBorders>
                                  <w:shd w:val="clear" w:color="auto" w:fill="auto"/>
                                  <w:vAlign w:val="center"/>
                                </w:tcPr>
                                <w:p w14:paraId="1A6F4493" w14:textId="1A7AAC8B" w:rsidR="00D5162B" w:rsidRPr="00643185" w:rsidRDefault="00643185" w:rsidP="001723F8">
                                  <w:pPr>
                                    <w:spacing w:after="0" w:line="240" w:lineRule="auto"/>
                                    <w:jc w:val="center"/>
                                    <w:rPr>
                                      <w:rFonts w:ascii="Calibri" w:eastAsia="Times New Roman" w:hAnsi="Calibri" w:cs="Calibri"/>
                                      <w:bCs/>
                                      <w:color w:val="000000"/>
                                    </w:rPr>
                                  </w:pPr>
                                  <w:r w:rsidRPr="00643185">
                                    <w:rPr>
                                      <w:rFonts w:ascii="Calibri" w:eastAsia="Times New Roman" w:hAnsi="Calibri" w:cs="Calibri"/>
                                      <w:bCs/>
                                      <w:color w:val="000000"/>
                                    </w:rPr>
                                    <w:t>0</w:t>
                                  </w:r>
                                </w:p>
                              </w:tc>
                              <w:tc>
                                <w:tcPr>
                                  <w:tcW w:w="3600" w:type="dxa"/>
                                  <w:tcBorders>
                                    <w:top w:val="nil"/>
                                    <w:left w:val="nil"/>
                                    <w:bottom w:val="single" w:sz="4" w:space="0" w:color="auto"/>
                                    <w:right w:val="single" w:sz="8" w:space="0" w:color="auto"/>
                                  </w:tcBorders>
                                  <w:shd w:val="clear" w:color="auto" w:fill="auto"/>
                                  <w:vAlign w:val="center"/>
                                </w:tcPr>
                                <w:p w14:paraId="39A672B3" w14:textId="03C7D588" w:rsidR="00D5162B" w:rsidRPr="001723F8" w:rsidRDefault="0064318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0</w:t>
                                  </w:r>
                                </w:p>
                              </w:tc>
                            </w:tr>
                            <w:tr w:rsidR="00D5162B" w:rsidRPr="0084123E" w14:paraId="602B2B88"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1043D0F6" w14:textId="77777777" w:rsidR="00D5162B" w:rsidRPr="0079540C" w:rsidRDefault="00D5162B" w:rsidP="00D5162B">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Injuries</w:t>
                                  </w:r>
                                </w:p>
                              </w:tc>
                              <w:tc>
                                <w:tcPr>
                                  <w:tcW w:w="2700" w:type="dxa"/>
                                  <w:tcBorders>
                                    <w:top w:val="nil"/>
                                    <w:left w:val="nil"/>
                                    <w:bottom w:val="single" w:sz="4" w:space="0" w:color="auto"/>
                                    <w:right w:val="single" w:sz="8" w:space="0" w:color="auto"/>
                                  </w:tcBorders>
                                  <w:shd w:val="clear" w:color="auto" w:fill="auto"/>
                                  <w:vAlign w:val="center"/>
                                </w:tcPr>
                                <w:p w14:paraId="14B42857" w14:textId="6F3A0AA3" w:rsidR="00D5162B" w:rsidRPr="00643185" w:rsidRDefault="00643185" w:rsidP="001723F8">
                                  <w:pPr>
                                    <w:spacing w:after="0" w:line="240" w:lineRule="auto"/>
                                    <w:jc w:val="center"/>
                                    <w:rPr>
                                      <w:rFonts w:ascii="Calibri" w:eastAsia="Times New Roman" w:hAnsi="Calibri" w:cs="Calibri"/>
                                      <w:bCs/>
                                      <w:color w:val="000000"/>
                                    </w:rPr>
                                  </w:pPr>
                                  <w:r w:rsidRPr="00643185">
                                    <w:rPr>
                                      <w:rFonts w:ascii="Calibri" w:eastAsia="Times New Roman" w:hAnsi="Calibri" w:cs="Calibri"/>
                                      <w:bCs/>
                                      <w:color w:val="000000"/>
                                    </w:rPr>
                                    <w:t>0</w:t>
                                  </w:r>
                                </w:p>
                              </w:tc>
                              <w:tc>
                                <w:tcPr>
                                  <w:tcW w:w="3600" w:type="dxa"/>
                                  <w:tcBorders>
                                    <w:top w:val="nil"/>
                                    <w:left w:val="nil"/>
                                    <w:bottom w:val="single" w:sz="4" w:space="0" w:color="auto"/>
                                    <w:right w:val="single" w:sz="8" w:space="0" w:color="auto"/>
                                  </w:tcBorders>
                                  <w:shd w:val="clear" w:color="auto" w:fill="auto"/>
                                  <w:vAlign w:val="center"/>
                                </w:tcPr>
                                <w:p w14:paraId="5E7C4335" w14:textId="245771FD" w:rsidR="00D5162B" w:rsidRPr="001723F8" w:rsidRDefault="0064318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2</w:t>
                                  </w:r>
                                </w:p>
                              </w:tc>
                            </w:tr>
                            <w:tr w:rsidR="00D5162B" w:rsidRPr="0084123E" w14:paraId="506FACA8"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7331F418" w14:textId="77777777" w:rsidR="00D5162B" w:rsidRDefault="00D5162B" w:rsidP="00D5162B">
                                  <w:pPr>
                                    <w:spacing w:after="0" w:line="240" w:lineRule="auto"/>
                                    <w:rPr>
                                      <w:rFonts w:ascii="Calibri" w:eastAsia="Times New Roman" w:hAnsi="Calibri" w:cs="Calibri"/>
                                      <w:b/>
                                      <w:color w:val="000000"/>
                                    </w:rPr>
                                  </w:pPr>
                                  <w:r>
                                    <w:rPr>
                                      <w:rFonts w:ascii="Calibri" w:eastAsia="Times New Roman" w:hAnsi="Calibri" w:cs="Calibri"/>
                                      <w:b/>
                                      <w:color w:val="000000"/>
                                    </w:rPr>
                                    <w:t>Total Public Health Consequences</w:t>
                                  </w:r>
                                </w:p>
                              </w:tc>
                              <w:tc>
                                <w:tcPr>
                                  <w:tcW w:w="2700" w:type="dxa"/>
                                  <w:tcBorders>
                                    <w:top w:val="nil"/>
                                    <w:left w:val="nil"/>
                                    <w:bottom w:val="single" w:sz="4" w:space="0" w:color="auto"/>
                                    <w:right w:val="single" w:sz="8" w:space="0" w:color="auto"/>
                                  </w:tcBorders>
                                  <w:shd w:val="clear" w:color="auto" w:fill="auto"/>
                                  <w:vAlign w:val="center"/>
                                </w:tcPr>
                                <w:p w14:paraId="5E6E27F1" w14:textId="561C05B7" w:rsidR="00D5162B" w:rsidRPr="0084123E" w:rsidRDefault="00643185" w:rsidP="001723F8">
                                  <w:pPr>
                                    <w:spacing w:after="0" w:line="240" w:lineRule="auto"/>
                                    <w:jc w:val="center"/>
                                    <w:rPr>
                                      <w:rFonts w:ascii="Calibri" w:eastAsia="Times New Roman" w:hAnsi="Calibri" w:cs="Calibri"/>
                                      <w:b/>
                                      <w:color w:val="000000"/>
                                    </w:rPr>
                                  </w:pPr>
                                  <w:r>
                                    <w:rPr>
                                      <w:rFonts w:ascii="Calibri" w:eastAsia="Times New Roman" w:hAnsi="Calibri" w:cs="Calibri"/>
                                      <w:b/>
                                      <w:color w:val="000000"/>
                                    </w:rPr>
                                    <w:t>$0</w:t>
                                  </w:r>
                                </w:p>
                              </w:tc>
                              <w:tc>
                                <w:tcPr>
                                  <w:tcW w:w="3600" w:type="dxa"/>
                                  <w:tcBorders>
                                    <w:top w:val="nil"/>
                                    <w:left w:val="nil"/>
                                    <w:bottom w:val="single" w:sz="4" w:space="0" w:color="auto"/>
                                    <w:right w:val="single" w:sz="8" w:space="0" w:color="auto"/>
                                  </w:tcBorders>
                                  <w:shd w:val="clear" w:color="auto" w:fill="auto"/>
                                  <w:vAlign w:val="center"/>
                                </w:tcPr>
                                <w:p w14:paraId="42FF1FB1" w14:textId="49BCB780" w:rsidR="00D5162B" w:rsidRPr="001723F8" w:rsidRDefault="00DD6D42" w:rsidP="001723F8">
                                  <w:pPr>
                                    <w:spacing w:after="0" w:line="240" w:lineRule="auto"/>
                                    <w:jc w:val="center"/>
                                    <w:rPr>
                                      <w:rFonts w:ascii="Calibri" w:eastAsia="Times New Roman" w:hAnsi="Calibri" w:cs="Calibri"/>
                                      <w:b/>
                                      <w:color w:val="000000"/>
                                    </w:rPr>
                                  </w:pPr>
                                  <w:r w:rsidRPr="001723F8">
                                    <w:rPr>
                                      <w:rFonts w:ascii="Calibri" w:eastAsia="Times New Roman" w:hAnsi="Calibri" w:cs="Calibri"/>
                                      <w:b/>
                                      <w:color w:val="000000"/>
                                    </w:rPr>
                                    <w:t>$148,000</w:t>
                                  </w:r>
                                </w:p>
                              </w:tc>
                            </w:tr>
                            <w:bookmarkEnd w:id="33"/>
                          </w:tbl>
                          <w:p w14:paraId="664470D4" w14:textId="77777777" w:rsidR="003472CD" w:rsidRPr="003472CD" w:rsidRDefault="003472CD" w:rsidP="00BD5BD9">
                            <w:pPr>
                              <w:pStyle w:val="Caption"/>
                              <w:rPr>
                                <w:highlight w:val="yellow"/>
                              </w:rPr>
                            </w:pPr>
                          </w:p>
                        </w:txbxContent>
                      </wps:txbx>
                      <wps:bodyPr rot="0" vert="horz" wrap="square" lIns="91440" tIns="45720" rIns="91440" bIns="45720" anchor="t" anchorCtr="0">
                        <a:noAutofit/>
                      </wps:bodyPr>
                    </wps:wsp>
                  </a:graphicData>
                </a:graphic>
              </wp:inline>
            </w:drawing>
          </mc:Choice>
          <mc:Fallback>
            <w:pict>
              <v:shape w14:anchorId="0FE426E4" id="_x0000_s1035" type="#_x0000_t202" style="width:468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" fillcolor="#deebf7" stroked="f">
                <v:textbox>
                  <w:txbxContent>
                    <w:p w14:paraId="565B7C3C" w14:textId="3D0F1BFF" w:rsidR="00D5162B" w:rsidRPr="00501E04" w:rsidRDefault="00D5162B" w:rsidP="00D5162B">
                      <w:pPr>
                        <w:rPr>
                          <w:i/>
                          <w:iCs/>
                        </w:rPr>
                      </w:pPr>
                      <w:bookmarkStart w:id="34" w:name="_Ref126753051"/>
                      <w:r w:rsidRPr="00501E04">
                        <w:rPr>
                          <w:b/>
                          <w:bCs/>
                          <w:i/>
                          <w:iCs/>
                        </w:rPr>
                        <w:t xml:space="preserve">Table </w:t>
                      </w:r>
                      <w:r w:rsidRPr="00501E04">
                        <w:rPr>
                          <w:b/>
                          <w:bCs/>
                          <w:i/>
                          <w:iCs/>
                        </w:rPr>
                        <w:fldChar w:fldCharType="begin"/>
                      </w:r>
                      <w:r w:rsidRPr="00501E04">
                        <w:rPr>
                          <w:b/>
                          <w:bCs/>
                          <w:i/>
                          <w:iCs/>
                        </w:rPr>
                        <w:instrText xml:space="preserve"> SEQ Table \* ARABIC </w:instrText>
                      </w:r>
                      <w:r w:rsidRPr="00501E04">
                        <w:rPr>
                          <w:b/>
                          <w:bCs/>
                          <w:i/>
                          <w:iCs/>
                        </w:rPr>
                        <w:fldChar w:fldCharType="separate"/>
                      </w:r>
                      <w:r w:rsidRPr="00501E04">
                        <w:rPr>
                          <w:b/>
                          <w:bCs/>
                          <w:i/>
                          <w:iCs/>
                          <w:noProof/>
                        </w:rPr>
                        <w:t>6</w:t>
                      </w:r>
                      <w:r w:rsidRPr="00501E04">
                        <w:rPr>
                          <w:b/>
                          <w:bCs/>
                          <w:i/>
                          <w:iCs/>
                        </w:rPr>
                        <w:fldChar w:fldCharType="end"/>
                      </w:r>
                      <w:r w:rsidRPr="00501E04">
                        <w:rPr>
                          <w:b/>
                          <w:bCs/>
                          <w:i/>
                          <w:iCs/>
                        </w:rPr>
                        <w:t>.</w:t>
                      </w:r>
                      <w:r w:rsidRPr="00501E04">
                        <w:rPr>
                          <w:i/>
                          <w:iCs/>
                        </w:rPr>
                        <w:t xml:space="preserve"> </w:t>
                      </w:r>
                      <w:r w:rsidRPr="00501E04">
                        <w:rPr>
                          <w:b/>
                          <w:i/>
                          <w:iCs/>
                        </w:rPr>
                        <w:t>Asset/Threat Pair Assessment for</w:t>
                      </w:r>
                      <w:r w:rsidRPr="00501E04">
                        <w:rPr>
                          <w:b/>
                          <w:bCs/>
                          <w:i/>
                          <w:iCs/>
                        </w:rPr>
                        <w:t xml:space="preserve"> South Somerset Ave to Woodson School Road Drainage System</w:t>
                      </w:r>
                      <w:r w:rsidRPr="00501E04">
                        <w:rPr>
                          <w:b/>
                          <w:i/>
                          <w:iCs/>
                        </w:rPr>
                        <w:t>; Ditch Maintenance</w:t>
                      </w:r>
                    </w:p>
                    <w:tbl>
                      <w:tblPr>
                        <w:tblW w:w="8820" w:type="dxa"/>
                        <w:tblInd w:w="-10" w:type="dxa"/>
                        <w:tblLook w:val="04A0" w:firstRow="1" w:lastRow="0" w:firstColumn="1" w:lastColumn="0" w:noHBand="0" w:noVBand="1"/>
                      </w:tblPr>
                      <w:tblGrid>
                        <w:gridCol w:w="2520"/>
                        <w:gridCol w:w="2700"/>
                        <w:gridCol w:w="3600"/>
                      </w:tblGrid>
                      <w:tr w:rsidR="00D5162B" w:rsidRPr="0084123E" w14:paraId="5E06A1D9" w14:textId="77777777" w:rsidTr="00202759">
                        <w:trPr>
                          <w:trHeight w:val="281"/>
                        </w:trPr>
                        <w:tc>
                          <w:tcPr>
                            <w:tcW w:w="88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87A11B8" w14:textId="259C5DFE" w:rsidR="00D5162B" w:rsidRPr="009474C5" w:rsidRDefault="00D5162B" w:rsidP="009474C5">
                            <w:pPr>
                              <w:spacing w:after="0" w:line="240" w:lineRule="auto"/>
                              <w:jc w:val="center"/>
                              <w:rPr>
                                <w:b/>
                                <w:bCs/>
                              </w:rPr>
                            </w:pPr>
                            <w:r w:rsidRPr="0084123E">
                              <w:rPr>
                                <w:rFonts w:ascii="Calibri" w:eastAsia="Times New Roman" w:hAnsi="Calibri" w:cs="Calibri"/>
                                <w:b/>
                                <w:bCs/>
                                <w:color w:val="000000"/>
                              </w:rPr>
                              <w:t>Asset</w:t>
                            </w:r>
                            <w:r w:rsidR="00BD5BD9">
                              <w:rPr>
                                <w:rFonts w:ascii="Calibri" w:eastAsia="Times New Roman" w:hAnsi="Calibri" w:cs="Calibri"/>
                                <w:b/>
                                <w:bCs/>
                                <w:color w:val="000000"/>
                              </w:rPr>
                              <w:t>:</w:t>
                            </w:r>
                            <w:r w:rsidRPr="0084704F">
                              <w:rPr>
                                <w:b/>
                                <w:bCs/>
                              </w:rPr>
                              <w:t xml:space="preserve"> South Somerset Ave to Woodson School Road Drainage System</w:t>
                            </w:r>
                            <w:r w:rsidR="009474C5">
                              <w:rPr>
                                <w:b/>
                                <w:bCs/>
                              </w:rPr>
                              <w:t>;</w:t>
                            </w:r>
                            <w:r w:rsidR="00BD5BD9">
                              <w:rPr>
                                <w:b/>
                                <w:bCs/>
                              </w:rPr>
                              <w:t xml:space="preserve"> </w:t>
                            </w:r>
                            <w:r w:rsidR="00D126BA">
                              <w:rPr>
                                <w:rFonts w:eastAsia="Times New Roman"/>
                                <w:b/>
                                <w:bCs/>
                              </w:rPr>
                              <w:t>Ditch Maintenance</w:t>
                            </w:r>
                          </w:p>
                        </w:tc>
                      </w:tr>
                      <w:tr w:rsidR="009474C5" w:rsidRPr="0084123E" w14:paraId="1105805D" w14:textId="77777777" w:rsidTr="009474C5">
                        <w:trPr>
                          <w:trHeight w:val="281"/>
                        </w:trPr>
                        <w:tc>
                          <w:tcPr>
                            <w:tcW w:w="2520" w:type="dxa"/>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hideMark/>
                          </w:tcPr>
                          <w:p w14:paraId="6646DA64" w14:textId="05F905FB" w:rsidR="009474C5" w:rsidRPr="009474C5" w:rsidRDefault="009474C5" w:rsidP="009474C5">
                            <w:pPr>
                              <w:spacing w:after="0" w:line="240" w:lineRule="auto"/>
                              <w:rPr>
                                <w:rFonts w:ascii="Calibri" w:eastAsia="Times New Roman" w:hAnsi="Calibri" w:cs="Calibri"/>
                                <w:color w:val="000000"/>
                              </w:rPr>
                            </w:pPr>
                            <w:r w:rsidRPr="009474C5">
                              <w:rPr>
                                <w:rFonts w:ascii="Calibri" w:eastAsia="Times New Roman" w:hAnsi="Calibri" w:cs="Calibri"/>
                                <w:color w:val="000000"/>
                              </w:rPr>
                              <w:t>Plan Name:</w:t>
                            </w:r>
                          </w:p>
                        </w:tc>
                        <w:tc>
                          <w:tcPr>
                            <w:tcW w:w="6300" w:type="dxa"/>
                            <w:gridSpan w:val="2"/>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tcPr>
                          <w:p w14:paraId="3F7BF226" w14:textId="317DEA56" w:rsidR="009474C5" w:rsidRPr="009474C5" w:rsidRDefault="009474C5" w:rsidP="00D5162B">
                            <w:pPr>
                              <w:spacing w:after="0" w:line="240" w:lineRule="auto"/>
                              <w:jc w:val="center"/>
                              <w:rPr>
                                <w:rFonts w:ascii="Calibri" w:eastAsia="Times New Roman" w:hAnsi="Calibri" w:cs="Calibri"/>
                                <w:i/>
                                <w:iCs/>
                                <w:color w:val="000000"/>
                              </w:rPr>
                            </w:pPr>
                            <w:r w:rsidRPr="009474C5">
                              <w:rPr>
                                <w:rFonts w:ascii="Calibri" w:eastAsia="Times New Roman" w:hAnsi="Calibri" w:cs="Calibri"/>
                                <w:i/>
                                <w:iCs/>
                                <w:color w:val="000000"/>
                              </w:rPr>
                              <w:t>Ditch Maintenance</w:t>
                            </w:r>
                          </w:p>
                        </w:tc>
                      </w:tr>
                      <w:tr w:rsidR="00D5162B" w:rsidRPr="0084123E" w14:paraId="6B170B2B" w14:textId="77777777" w:rsidTr="009474C5">
                        <w:trPr>
                          <w:trHeight w:val="272"/>
                        </w:trPr>
                        <w:tc>
                          <w:tcPr>
                            <w:tcW w:w="2520" w:type="dxa"/>
                            <w:tcBorders>
                              <w:top w:val="nil"/>
                              <w:left w:val="single" w:sz="8" w:space="0" w:color="auto"/>
                              <w:bottom w:val="single" w:sz="8" w:space="0" w:color="auto"/>
                              <w:right w:val="single" w:sz="8" w:space="0" w:color="auto"/>
                            </w:tcBorders>
                            <w:shd w:val="clear" w:color="auto" w:fill="auto"/>
                            <w:vAlign w:val="bottom"/>
                          </w:tcPr>
                          <w:p w14:paraId="1B1A1A1F" w14:textId="174B7D5A" w:rsidR="00D5162B" w:rsidRPr="0084123E" w:rsidRDefault="009474C5" w:rsidP="00D5162B">
                            <w:pPr>
                              <w:spacing w:after="0" w:line="240" w:lineRule="auto"/>
                              <w:rPr>
                                <w:rFonts w:ascii="Calibri" w:eastAsia="Times New Roman" w:hAnsi="Calibri" w:cs="Calibri"/>
                                <w:color w:val="000000"/>
                              </w:rPr>
                            </w:pPr>
                            <w:r>
                              <w:rPr>
                                <w:rFonts w:ascii="Calibri" w:eastAsia="Times New Roman" w:hAnsi="Calibri" w:cs="Calibri"/>
                                <w:color w:val="000000"/>
                              </w:rPr>
                              <w:t>Scenario:</w:t>
                            </w:r>
                          </w:p>
                        </w:tc>
                        <w:tc>
                          <w:tcPr>
                            <w:tcW w:w="2700" w:type="dxa"/>
                            <w:tcBorders>
                              <w:top w:val="nil"/>
                              <w:left w:val="nil"/>
                              <w:bottom w:val="single" w:sz="8" w:space="0" w:color="auto"/>
                              <w:right w:val="single" w:sz="8" w:space="0" w:color="auto"/>
                            </w:tcBorders>
                            <w:shd w:val="clear" w:color="auto" w:fill="auto"/>
                            <w:vAlign w:val="bottom"/>
                          </w:tcPr>
                          <w:p w14:paraId="5368E2CA" w14:textId="05DB3FF7" w:rsidR="00D5162B" w:rsidRPr="0084123E" w:rsidRDefault="00D5162B" w:rsidP="00D5162B">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Baseline </w:t>
                            </w:r>
                            <w:r w:rsidR="000B376A">
                              <w:rPr>
                                <w:rFonts w:ascii="Calibri" w:eastAsia="Times New Roman" w:hAnsi="Calibri" w:cs="Calibri"/>
                                <w:b/>
                                <w:color w:val="000000"/>
                              </w:rPr>
                              <w:t xml:space="preserve">Climate </w:t>
                            </w:r>
                            <w:r>
                              <w:rPr>
                                <w:rFonts w:ascii="Calibri" w:eastAsia="Times New Roman" w:hAnsi="Calibri" w:cs="Calibri"/>
                                <w:b/>
                                <w:color w:val="000000"/>
                              </w:rPr>
                              <w:t>Scenario</w:t>
                            </w:r>
                          </w:p>
                        </w:tc>
                        <w:tc>
                          <w:tcPr>
                            <w:tcW w:w="3600" w:type="dxa"/>
                            <w:tcBorders>
                              <w:top w:val="nil"/>
                              <w:left w:val="nil"/>
                              <w:bottom w:val="single" w:sz="8" w:space="0" w:color="auto"/>
                              <w:right w:val="single" w:sz="8" w:space="0" w:color="auto"/>
                            </w:tcBorders>
                            <w:shd w:val="clear" w:color="auto" w:fill="auto"/>
                            <w:vAlign w:val="bottom"/>
                          </w:tcPr>
                          <w:p w14:paraId="79D13CD1" w14:textId="4C1D144A" w:rsidR="00D5162B" w:rsidRPr="0084123E" w:rsidRDefault="00D5162B" w:rsidP="00D5162B">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Higher Rainfall, Stormier, and SLR </w:t>
                            </w:r>
                            <w:r w:rsidR="000B376A">
                              <w:rPr>
                                <w:rFonts w:ascii="Calibri" w:eastAsia="Times New Roman" w:hAnsi="Calibri" w:cs="Calibri"/>
                                <w:b/>
                                <w:color w:val="000000"/>
                              </w:rPr>
                              <w:t xml:space="preserve">Climate </w:t>
                            </w:r>
                            <w:r>
                              <w:rPr>
                                <w:rFonts w:ascii="Calibri" w:eastAsia="Times New Roman" w:hAnsi="Calibri" w:cs="Calibri"/>
                                <w:b/>
                                <w:color w:val="000000"/>
                              </w:rPr>
                              <w:t>Scenario</w:t>
                            </w:r>
                          </w:p>
                        </w:tc>
                      </w:tr>
                      <w:tr w:rsidR="00526D8B" w:rsidRPr="0084123E" w14:paraId="39D23390" w14:textId="77777777" w:rsidTr="00526D8B">
                        <w:trPr>
                          <w:trHeight w:val="272"/>
                        </w:trPr>
                        <w:tc>
                          <w:tcPr>
                            <w:tcW w:w="8820" w:type="dxa"/>
                            <w:gridSpan w:val="3"/>
                            <w:tcBorders>
                              <w:top w:val="nil"/>
                              <w:left w:val="single" w:sz="8" w:space="0" w:color="auto"/>
                              <w:bottom w:val="single" w:sz="8" w:space="0" w:color="auto"/>
                              <w:right w:val="single" w:sz="8" w:space="0" w:color="auto"/>
                            </w:tcBorders>
                            <w:shd w:val="clear" w:color="auto" w:fill="8EAADB" w:themeFill="accent1" w:themeFillTint="99"/>
                            <w:vAlign w:val="bottom"/>
                          </w:tcPr>
                          <w:p w14:paraId="7268CECB" w14:textId="50FD4FC8" w:rsidR="00526D8B" w:rsidRDefault="00526D8B" w:rsidP="00D5162B">
                            <w:pPr>
                              <w:spacing w:after="0" w:line="240" w:lineRule="auto"/>
                              <w:jc w:val="center"/>
                              <w:rPr>
                                <w:rFonts w:ascii="Calibri" w:eastAsia="Times New Roman" w:hAnsi="Calibri" w:cs="Calibri"/>
                                <w:b/>
                                <w:color w:val="000000"/>
                              </w:rPr>
                            </w:pPr>
                            <w:r>
                              <w:rPr>
                                <w:rFonts w:ascii="Calibri" w:eastAsia="Times New Roman" w:hAnsi="Calibri" w:cs="Calibri"/>
                                <w:b/>
                                <w:bCs/>
                                <w:color w:val="000000"/>
                              </w:rPr>
                              <w:t xml:space="preserve">Annual </w:t>
                            </w:r>
                            <w:r w:rsidRPr="009474C5">
                              <w:rPr>
                                <w:rFonts w:ascii="Calibri" w:eastAsia="Times New Roman" w:hAnsi="Calibri" w:cs="Calibri"/>
                                <w:b/>
                                <w:bCs/>
                                <w:color w:val="000000"/>
                              </w:rPr>
                              <w:t>Economic</w:t>
                            </w:r>
                            <w:r>
                              <w:rPr>
                                <w:rFonts w:ascii="Calibri" w:eastAsia="Times New Roman" w:hAnsi="Calibri" w:cs="Calibri"/>
                                <w:color w:val="000000"/>
                              </w:rPr>
                              <w:t xml:space="preserve"> </w:t>
                            </w:r>
                            <w:r w:rsidRPr="009474C5">
                              <w:rPr>
                                <w:rFonts w:ascii="Calibri" w:eastAsia="Times New Roman" w:hAnsi="Calibri" w:cs="Calibri"/>
                                <w:b/>
                                <w:bCs/>
                                <w:color w:val="000000"/>
                              </w:rPr>
                              <w:t>Consequences</w:t>
                            </w:r>
                          </w:p>
                        </w:tc>
                      </w:tr>
                      <w:tr w:rsidR="00D126BA" w:rsidRPr="0084123E" w14:paraId="2FE04074" w14:textId="77777777" w:rsidTr="001723F8">
                        <w:trPr>
                          <w:trHeight w:val="262"/>
                        </w:trPr>
                        <w:tc>
                          <w:tcPr>
                            <w:tcW w:w="2520" w:type="dxa"/>
                            <w:vMerge w:val="restart"/>
                            <w:tcBorders>
                              <w:top w:val="nil"/>
                              <w:left w:val="single" w:sz="8" w:space="0" w:color="auto"/>
                              <w:bottom w:val="single" w:sz="8" w:space="0" w:color="auto"/>
                              <w:right w:val="single" w:sz="8" w:space="0" w:color="auto"/>
                            </w:tcBorders>
                            <w:shd w:val="clear" w:color="auto" w:fill="auto"/>
                            <w:vAlign w:val="center"/>
                          </w:tcPr>
                          <w:p w14:paraId="6E146A87" w14:textId="77777777" w:rsidR="00D126BA" w:rsidRPr="0084123E" w:rsidRDefault="00D126BA" w:rsidP="00D126BA">
                            <w:pPr>
                              <w:spacing w:after="0" w:line="240" w:lineRule="auto"/>
                              <w:rPr>
                                <w:rFonts w:ascii="Calibri" w:eastAsia="Times New Roman" w:hAnsi="Calibri" w:cs="Calibri"/>
                                <w:color w:val="000000"/>
                              </w:rPr>
                            </w:pPr>
                            <w:r>
                              <w:rPr>
                                <w:rFonts w:ascii="Calibri" w:eastAsia="Times New Roman" w:hAnsi="Calibri" w:cs="Calibri"/>
                                <w:color w:val="000000"/>
                              </w:rPr>
                              <w:t>Utility Equipment Damage</w:t>
                            </w:r>
                          </w:p>
                        </w:tc>
                        <w:tc>
                          <w:tcPr>
                            <w:tcW w:w="2700"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center"/>
                          </w:tcPr>
                          <w:p w14:paraId="2047AB44" w14:textId="4E4254EC" w:rsidR="00D126BA" w:rsidRPr="005361EF" w:rsidRDefault="00D126BA" w:rsidP="001723F8">
                            <w:pPr>
                              <w:spacing w:after="0" w:line="240" w:lineRule="auto"/>
                              <w:jc w:val="center"/>
                              <w:rPr>
                                <w:rFonts w:ascii="Calibri" w:eastAsia="Times New Roman" w:hAnsi="Calibri" w:cs="Calibri"/>
                                <w:bCs/>
                                <w:color w:val="000000"/>
                              </w:rPr>
                            </w:pPr>
                            <w:r w:rsidRPr="003752AA">
                              <w:t>Low</w:t>
                            </w:r>
                          </w:p>
                        </w:tc>
                        <w:tc>
                          <w:tcPr>
                            <w:tcW w:w="3600" w:type="dxa"/>
                            <w:tcBorders>
                              <w:top w:val="single" w:sz="8" w:space="0" w:color="auto"/>
                              <w:left w:val="nil"/>
                              <w:bottom w:val="single" w:sz="8" w:space="0" w:color="auto"/>
                              <w:right w:val="single" w:sz="8" w:space="0" w:color="auto"/>
                            </w:tcBorders>
                            <w:shd w:val="clear" w:color="auto" w:fill="C45911" w:themeFill="accent2" w:themeFillShade="BF"/>
                            <w:noWrap/>
                            <w:vAlign w:val="center"/>
                          </w:tcPr>
                          <w:p w14:paraId="78820AAB" w14:textId="3A812138" w:rsidR="00D126BA" w:rsidRPr="0084123E" w:rsidRDefault="00D126BA" w:rsidP="001723F8">
                            <w:pPr>
                              <w:spacing w:after="0" w:line="240" w:lineRule="auto"/>
                              <w:jc w:val="center"/>
                              <w:rPr>
                                <w:rFonts w:ascii="Calibri" w:eastAsia="Times New Roman" w:hAnsi="Calibri" w:cs="Calibri"/>
                                <w:color w:val="000000"/>
                              </w:rPr>
                            </w:pPr>
                            <w:r w:rsidRPr="003752AA">
                              <w:t>High</w:t>
                            </w:r>
                          </w:p>
                        </w:tc>
                      </w:tr>
                      <w:tr w:rsidR="00D126BA" w:rsidRPr="0084123E" w14:paraId="0DDD71A5" w14:textId="77777777" w:rsidTr="001723F8">
                        <w:trPr>
                          <w:trHeight w:val="262"/>
                        </w:trPr>
                        <w:tc>
                          <w:tcPr>
                            <w:tcW w:w="2520" w:type="dxa"/>
                            <w:vMerge/>
                            <w:tcBorders>
                              <w:top w:val="nil"/>
                              <w:left w:val="single" w:sz="8" w:space="0" w:color="auto"/>
                              <w:bottom w:val="single" w:sz="8" w:space="0" w:color="auto"/>
                              <w:right w:val="single" w:sz="8" w:space="0" w:color="auto"/>
                            </w:tcBorders>
                            <w:vAlign w:val="center"/>
                          </w:tcPr>
                          <w:p w14:paraId="49155F35" w14:textId="77777777" w:rsidR="00D126BA" w:rsidRPr="0084123E" w:rsidRDefault="00D126BA" w:rsidP="00D126BA">
                            <w:pPr>
                              <w:spacing w:after="0" w:line="240" w:lineRule="auto"/>
                              <w:rPr>
                                <w:rFonts w:ascii="Calibri" w:eastAsia="Times New Roman" w:hAnsi="Calibri" w:cs="Calibri"/>
                                <w:color w:val="000000"/>
                              </w:rPr>
                            </w:pPr>
                          </w:p>
                        </w:tc>
                        <w:tc>
                          <w:tcPr>
                            <w:tcW w:w="2700" w:type="dxa"/>
                            <w:tcBorders>
                              <w:top w:val="nil"/>
                              <w:left w:val="single" w:sz="8" w:space="0" w:color="auto"/>
                              <w:bottom w:val="single" w:sz="8" w:space="0" w:color="auto"/>
                              <w:right w:val="single" w:sz="8" w:space="0" w:color="auto"/>
                            </w:tcBorders>
                            <w:shd w:val="clear" w:color="auto" w:fill="auto"/>
                            <w:noWrap/>
                            <w:vAlign w:val="center"/>
                          </w:tcPr>
                          <w:p w14:paraId="53F24F84" w14:textId="7E715837" w:rsidR="00D126BA" w:rsidRPr="0084123E" w:rsidRDefault="00D126BA" w:rsidP="001723F8">
                            <w:pPr>
                              <w:spacing w:after="0" w:line="240" w:lineRule="auto"/>
                              <w:jc w:val="center"/>
                              <w:rPr>
                                <w:rFonts w:ascii="Calibri" w:eastAsia="Times New Roman" w:hAnsi="Calibri" w:cs="Calibri"/>
                                <w:color w:val="000000"/>
                              </w:rPr>
                            </w:pPr>
                            <w:r w:rsidRPr="003752AA">
                              <w:t>$0 - $71,000</w:t>
                            </w:r>
                          </w:p>
                        </w:tc>
                        <w:tc>
                          <w:tcPr>
                            <w:tcW w:w="3600" w:type="dxa"/>
                            <w:tcBorders>
                              <w:top w:val="nil"/>
                              <w:left w:val="nil"/>
                              <w:bottom w:val="single" w:sz="8" w:space="0" w:color="auto"/>
                              <w:right w:val="single" w:sz="8" w:space="0" w:color="auto"/>
                            </w:tcBorders>
                            <w:shd w:val="clear" w:color="auto" w:fill="auto"/>
                            <w:noWrap/>
                            <w:vAlign w:val="center"/>
                          </w:tcPr>
                          <w:p w14:paraId="11E15DF0" w14:textId="349F6A23" w:rsidR="00D126BA" w:rsidRPr="0084123E" w:rsidRDefault="00D126BA" w:rsidP="001723F8">
                            <w:pPr>
                              <w:spacing w:after="0" w:line="240" w:lineRule="auto"/>
                              <w:jc w:val="center"/>
                              <w:rPr>
                                <w:rFonts w:ascii="Calibri" w:eastAsia="Times New Roman" w:hAnsi="Calibri" w:cs="Calibri"/>
                                <w:color w:val="000000"/>
                              </w:rPr>
                            </w:pPr>
                            <w:r w:rsidRPr="003752AA">
                              <w:t>$177,000 - $424,000</w:t>
                            </w:r>
                          </w:p>
                        </w:tc>
                      </w:tr>
                      <w:tr w:rsidR="00D126BA" w:rsidRPr="0084123E" w14:paraId="12F26B87" w14:textId="77777777" w:rsidTr="001723F8">
                        <w:trPr>
                          <w:trHeight w:val="298"/>
                        </w:trPr>
                        <w:tc>
                          <w:tcPr>
                            <w:tcW w:w="252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35D75ED" w14:textId="77777777" w:rsidR="00D126BA" w:rsidRPr="0084123E" w:rsidRDefault="00D126BA" w:rsidP="00D126BA">
                            <w:pPr>
                              <w:spacing w:after="0" w:line="240" w:lineRule="auto"/>
                              <w:rPr>
                                <w:rFonts w:ascii="Calibri" w:eastAsia="Times New Roman" w:hAnsi="Calibri" w:cs="Calibri"/>
                                <w:color w:val="000000"/>
                              </w:rPr>
                            </w:pPr>
                            <w:r>
                              <w:rPr>
                                <w:rFonts w:ascii="Calibri" w:eastAsia="Times New Roman" w:hAnsi="Calibri" w:cs="Calibri"/>
                                <w:color w:val="000000"/>
                              </w:rPr>
                              <w:t>Loss of Community Function Due to Flooding</w:t>
                            </w:r>
                          </w:p>
                        </w:tc>
                        <w:tc>
                          <w:tcPr>
                            <w:tcW w:w="2700" w:type="dxa"/>
                            <w:tcBorders>
                              <w:top w:val="nil"/>
                              <w:left w:val="single" w:sz="8" w:space="0" w:color="auto"/>
                              <w:bottom w:val="single" w:sz="8" w:space="0" w:color="auto"/>
                              <w:right w:val="single" w:sz="8" w:space="0" w:color="auto"/>
                            </w:tcBorders>
                            <w:shd w:val="clear" w:color="auto" w:fill="C5E0B3" w:themeFill="accent6" w:themeFillTint="66"/>
                            <w:noWrap/>
                            <w:vAlign w:val="center"/>
                          </w:tcPr>
                          <w:p w14:paraId="3381B44E" w14:textId="3760BA64" w:rsidR="00D126BA" w:rsidRPr="0084123E" w:rsidRDefault="00D126BA" w:rsidP="001723F8">
                            <w:pPr>
                              <w:spacing w:after="0" w:line="240" w:lineRule="auto"/>
                              <w:jc w:val="center"/>
                              <w:rPr>
                                <w:rFonts w:ascii="Calibri" w:eastAsia="Times New Roman" w:hAnsi="Calibri" w:cs="Calibri"/>
                                <w:color w:val="000000"/>
                              </w:rPr>
                            </w:pPr>
                            <w:r w:rsidRPr="003752AA">
                              <w:t>Low</w:t>
                            </w:r>
                          </w:p>
                        </w:tc>
                        <w:tc>
                          <w:tcPr>
                            <w:tcW w:w="3600" w:type="dxa"/>
                            <w:tcBorders>
                              <w:top w:val="nil"/>
                              <w:left w:val="nil"/>
                              <w:bottom w:val="single" w:sz="8" w:space="0" w:color="auto"/>
                              <w:right w:val="single" w:sz="8" w:space="0" w:color="auto"/>
                            </w:tcBorders>
                            <w:shd w:val="clear" w:color="auto" w:fill="C45911" w:themeFill="accent2" w:themeFillShade="BF"/>
                            <w:noWrap/>
                            <w:vAlign w:val="center"/>
                          </w:tcPr>
                          <w:p w14:paraId="11EED873" w14:textId="3DAB88A6" w:rsidR="00D126BA" w:rsidRPr="0084123E" w:rsidRDefault="00D126BA" w:rsidP="001723F8">
                            <w:pPr>
                              <w:spacing w:after="0" w:line="240" w:lineRule="auto"/>
                              <w:jc w:val="center"/>
                              <w:rPr>
                                <w:rFonts w:ascii="Calibri" w:eastAsia="Times New Roman" w:hAnsi="Calibri" w:cs="Calibri"/>
                                <w:color w:val="000000"/>
                              </w:rPr>
                            </w:pPr>
                            <w:r w:rsidRPr="003752AA">
                              <w:t>High</w:t>
                            </w:r>
                          </w:p>
                        </w:tc>
                      </w:tr>
                      <w:tr w:rsidR="00D126BA" w:rsidRPr="0084123E" w14:paraId="3A3B758A" w14:textId="77777777" w:rsidTr="001723F8">
                        <w:trPr>
                          <w:trHeight w:val="262"/>
                        </w:trPr>
                        <w:tc>
                          <w:tcPr>
                            <w:tcW w:w="2520" w:type="dxa"/>
                            <w:vMerge/>
                            <w:tcBorders>
                              <w:top w:val="single" w:sz="8" w:space="0" w:color="auto"/>
                              <w:left w:val="single" w:sz="8" w:space="0" w:color="auto"/>
                              <w:bottom w:val="single" w:sz="8" w:space="0" w:color="auto"/>
                              <w:right w:val="single" w:sz="8" w:space="0" w:color="auto"/>
                            </w:tcBorders>
                            <w:vAlign w:val="center"/>
                          </w:tcPr>
                          <w:p w14:paraId="7913D2E9" w14:textId="77777777" w:rsidR="00D126BA" w:rsidRPr="002C3340" w:rsidRDefault="00D126BA" w:rsidP="00D126BA">
                            <w:pPr>
                              <w:spacing w:after="0" w:line="240" w:lineRule="auto"/>
                              <w:rPr>
                                <w:rFonts w:ascii="Calibri" w:eastAsia="Times New Roman" w:hAnsi="Calibri" w:cs="Calibri"/>
                                <w:color w:val="000000"/>
                              </w:rPr>
                            </w:pPr>
                          </w:p>
                        </w:tc>
                        <w:tc>
                          <w:tcPr>
                            <w:tcW w:w="2700" w:type="dxa"/>
                            <w:tcBorders>
                              <w:top w:val="nil"/>
                              <w:left w:val="single" w:sz="8" w:space="0" w:color="auto"/>
                              <w:bottom w:val="single" w:sz="8" w:space="0" w:color="auto"/>
                              <w:right w:val="single" w:sz="8" w:space="0" w:color="auto"/>
                            </w:tcBorders>
                            <w:shd w:val="clear" w:color="auto" w:fill="auto"/>
                            <w:noWrap/>
                            <w:vAlign w:val="center"/>
                          </w:tcPr>
                          <w:p w14:paraId="088F2FAE" w14:textId="1A9DBE6A" w:rsidR="00D126BA" w:rsidRPr="0084123E" w:rsidRDefault="00D126BA" w:rsidP="001723F8">
                            <w:pPr>
                              <w:spacing w:after="0" w:line="240" w:lineRule="auto"/>
                              <w:jc w:val="center"/>
                              <w:rPr>
                                <w:rFonts w:ascii="Calibri" w:eastAsia="Times New Roman" w:hAnsi="Calibri" w:cs="Calibri"/>
                                <w:color w:val="000000"/>
                              </w:rPr>
                            </w:pPr>
                            <w:r w:rsidRPr="003752AA">
                              <w:t>$0 - $106,100</w:t>
                            </w:r>
                          </w:p>
                        </w:tc>
                        <w:tc>
                          <w:tcPr>
                            <w:tcW w:w="3600" w:type="dxa"/>
                            <w:tcBorders>
                              <w:top w:val="nil"/>
                              <w:left w:val="nil"/>
                              <w:bottom w:val="single" w:sz="8" w:space="0" w:color="auto"/>
                              <w:right w:val="single" w:sz="8" w:space="0" w:color="auto"/>
                            </w:tcBorders>
                            <w:shd w:val="clear" w:color="auto" w:fill="auto"/>
                            <w:noWrap/>
                            <w:vAlign w:val="center"/>
                          </w:tcPr>
                          <w:p w14:paraId="7824E393" w14:textId="528A84EC" w:rsidR="00D126BA" w:rsidRPr="0084123E" w:rsidRDefault="00D126BA" w:rsidP="001723F8">
                            <w:pPr>
                              <w:spacing w:after="0" w:line="240" w:lineRule="auto"/>
                              <w:jc w:val="center"/>
                              <w:rPr>
                                <w:rFonts w:ascii="Calibri" w:eastAsia="Times New Roman" w:hAnsi="Calibri" w:cs="Calibri"/>
                                <w:color w:val="000000"/>
                              </w:rPr>
                            </w:pPr>
                            <w:r w:rsidRPr="003752AA">
                              <w:t>$530,500 - $1,061,000</w:t>
                            </w:r>
                          </w:p>
                        </w:tc>
                      </w:tr>
                      <w:tr w:rsidR="00D126BA" w:rsidRPr="0084123E" w14:paraId="2849DD00"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tcPr>
                          <w:p w14:paraId="161901C8" w14:textId="77777777" w:rsidR="00D126BA" w:rsidRPr="00C87C9E" w:rsidRDefault="00D126BA" w:rsidP="00D126BA">
                            <w:pPr>
                              <w:spacing w:after="0" w:line="240" w:lineRule="auto"/>
                              <w:rPr>
                                <w:rFonts w:ascii="Calibri" w:eastAsia="Times New Roman" w:hAnsi="Calibri" w:cs="Calibri"/>
                                <w:b/>
                                <w:bCs/>
                                <w:color w:val="000000"/>
                              </w:rPr>
                            </w:pPr>
                            <w:r w:rsidRPr="00C87C9E">
                              <w:rPr>
                                <w:b/>
                                <w:bCs/>
                              </w:rPr>
                              <w:t>Total Economic Consequences</w:t>
                            </w:r>
                          </w:p>
                        </w:tc>
                        <w:tc>
                          <w:tcPr>
                            <w:tcW w:w="2700" w:type="dxa"/>
                            <w:tcBorders>
                              <w:top w:val="nil"/>
                              <w:left w:val="nil"/>
                              <w:bottom w:val="single" w:sz="4" w:space="0" w:color="auto"/>
                              <w:right w:val="single" w:sz="8" w:space="0" w:color="auto"/>
                            </w:tcBorders>
                            <w:shd w:val="clear" w:color="auto" w:fill="auto"/>
                            <w:vAlign w:val="center"/>
                          </w:tcPr>
                          <w:p w14:paraId="5866168B" w14:textId="31FAF898" w:rsidR="00D126BA" w:rsidRPr="00BD5BD9" w:rsidRDefault="00D126BA" w:rsidP="001723F8">
                            <w:pPr>
                              <w:spacing w:after="0" w:line="240" w:lineRule="auto"/>
                              <w:jc w:val="center"/>
                              <w:rPr>
                                <w:rFonts w:ascii="Calibri" w:eastAsia="Times New Roman" w:hAnsi="Calibri" w:cs="Calibri"/>
                                <w:b/>
                                <w:bCs/>
                                <w:color w:val="000000"/>
                              </w:rPr>
                            </w:pPr>
                            <w:r w:rsidRPr="00BD5BD9">
                              <w:rPr>
                                <w:b/>
                                <w:bCs/>
                              </w:rPr>
                              <w:t>$0 - $177,100</w:t>
                            </w:r>
                          </w:p>
                        </w:tc>
                        <w:tc>
                          <w:tcPr>
                            <w:tcW w:w="3600" w:type="dxa"/>
                            <w:tcBorders>
                              <w:top w:val="nil"/>
                              <w:left w:val="nil"/>
                              <w:bottom w:val="single" w:sz="4" w:space="0" w:color="auto"/>
                              <w:right w:val="single" w:sz="8" w:space="0" w:color="auto"/>
                            </w:tcBorders>
                            <w:shd w:val="clear" w:color="auto" w:fill="auto"/>
                            <w:vAlign w:val="center"/>
                          </w:tcPr>
                          <w:p w14:paraId="5F7BB7DF" w14:textId="4CB2ACA9" w:rsidR="00D126BA" w:rsidRPr="001723F8" w:rsidRDefault="00D126BA" w:rsidP="001723F8">
                            <w:pPr>
                              <w:spacing w:after="0" w:line="240" w:lineRule="auto"/>
                              <w:jc w:val="center"/>
                              <w:rPr>
                                <w:rFonts w:ascii="Calibri" w:eastAsia="Times New Roman" w:hAnsi="Calibri" w:cs="Calibri"/>
                                <w:b/>
                                <w:bCs/>
                                <w:color w:val="000000"/>
                              </w:rPr>
                            </w:pPr>
                            <w:r w:rsidRPr="001723F8">
                              <w:rPr>
                                <w:b/>
                                <w:bCs/>
                              </w:rPr>
                              <w:t>$707,500 - $1,485,000</w:t>
                            </w:r>
                          </w:p>
                        </w:tc>
                      </w:tr>
                      <w:tr w:rsidR="001723F8" w:rsidRPr="0084123E" w14:paraId="2203C90A" w14:textId="77777777" w:rsidTr="001723F8">
                        <w:trPr>
                          <w:trHeight w:val="20"/>
                        </w:trPr>
                        <w:tc>
                          <w:tcPr>
                            <w:tcW w:w="882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6BEA9930" w14:textId="5D805194" w:rsidR="001723F8" w:rsidRPr="00526D8B" w:rsidRDefault="00526D8B" w:rsidP="001723F8">
                            <w:pPr>
                              <w:spacing w:after="0" w:line="240" w:lineRule="auto"/>
                              <w:jc w:val="center"/>
                              <w:rPr>
                                <w:rFonts w:ascii="Calibri" w:eastAsia="Times New Roman" w:hAnsi="Calibri" w:cs="Calibri"/>
                                <w:b/>
                                <w:color w:val="000000"/>
                              </w:rPr>
                            </w:pPr>
                            <w:r w:rsidRPr="00526D8B">
                              <w:rPr>
                                <w:rFonts w:ascii="Calibri" w:eastAsia="Times New Roman" w:hAnsi="Calibri" w:cs="Calibri"/>
                                <w:b/>
                                <w:color w:val="000000"/>
                              </w:rPr>
                              <w:t xml:space="preserve">Annual </w:t>
                            </w:r>
                            <w:r w:rsidR="001723F8" w:rsidRPr="00526D8B">
                              <w:rPr>
                                <w:rFonts w:ascii="Calibri" w:eastAsia="Times New Roman" w:hAnsi="Calibri" w:cs="Calibri"/>
                                <w:b/>
                                <w:color w:val="000000"/>
                              </w:rPr>
                              <w:t>Regional Economic Consequences</w:t>
                            </w:r>
                          </w:p>
                        </w:tc>
                      </w:tr>
                      <w:tr w:rsidR="00D5162B" w:rsidRPr="0084123E" w14:paraId="71B1E09E"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192429BD" w14:textId="19B2FAC7" w:rsidR="00D5162B" w:rsidRPr="00F05FFE" w:rsidRDefault="00D5162B" w:rsidP="00D5162B">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Duration of Service Outages</w:t>
                            </w:r>
                            <w:r w:rsidR="000B376A">
                              <w:rPr>
                                <w:rFonts w:ascii="Calibri" w:eastAsia="Times New Roman" w:hAnsi="Calibri" w:cs="Calibri"/>
                                <w:bCs/>
                                <w:color w:val="000000"/>
                              </w:rPr>
                              <w:t xml:space="preserve"> (Days)</w:t>
                            </w:r>
                          </w:p>
                        </w:tc>
                        <w:tc>
                          <w:tcPr>
                            <w:tcW w:w="2700" w:type="dxa"/>
                            <w:tcBorders>
                              <w:top w:val="nil"/>
                              <w:left w:val="nil"/>
                              <w:bottom w:val="single" w:sz="4" w:space="0" w:color="auto"/>
                              <w:right w:val="single" w:sz="8" w:space="0" w:color="auto"/>
                            </w:tcBorders>
                            <w:shd w:val="clear" w:color="auto" w:fill="auto"/>
                            <w:vAlign w:val="center"/>
                          </w:tcPr>
                          <w:p w14:paraId="1B61E837" w14:textId="2F598CEB" w:rsidR="00D5162B" w:rsidRPr="00643185" w:rsidRDefault="00A1680C" w:rsidP="001723F8">
                            <w:pPr>
                              <w:spacing w:after="0" w:line="240" w:lineRule="auto"/>
                              <w:jc w:val="center"/>
                              <w:rPr>
                                <w:rFonts w:ascii="Calibri" w:eastAsia="Times New Roman" w:hAnsi="Calibri" w:cs="Calibri"/>
                                <w:bCs/>
                                <w:color w:val="000000"/>
                              </w:rPr>
                            </w:pPr>
                            <w:r w:rsidRPr="00643185">
                              <w:rPr>
                                <w:rFonts w:ascii="Calibri" w:eastAsia="Times New Roman" w:hAnsi="Calibri" w:cs="Calibri"/>
                                <w:bCs/>
                                <w:color w:val="000000"/>
                              </w:rPr>
                              <w:t>1</w:t>
                            </w:r>
                          </w:p>
                        </w:tc>
                        <w:tc>
                          <w:tcPr>
                            <w:tcW w:w="3600" w:type="dxa"/>
                            <w:tcBorders>
                              <w:top w:val="nil"/>
                              <w:left w:val="nil"/>
                              <w:bottom w:val="single" w:sz="4" w:space="0" w:color="auto"/>
                              <w:right w:val="single" w:sz="8" w:space="0" w:color="auto"/>
                            </w:tcBorders>
                            <w:shd w:val="clear" w:color="auto" w:fill="auto"/>
                            <w:vAlign w:val="center"/>
                          </w:tcPr>
                          <w:p w14:paraId="1616546F" w14:textId="0E78ED4B" w:rsidR="00D5162B" w:rsidRPr="001723F8" w:rsidRDefault="0064318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5</w:t>
                            </w:r>
                          </w:p>
                        </w:tc>
                      </w:tr>
                      <w:tr w:rsidR="00D5162B" w:rsidRPr="0084123E" w14:paraId="22BB9288"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5002F360" w14:textId="77777777" w:rsidR="00D5162B" w:rsidRPr="00F05FFE" w:rsidRDefault="00D5162B" w:rsidP="00D5162B">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Customers without Service (%)</w:t>
                            </w:r>
                          </w:p>
                        </w:tc>
                        <w:tc>
                          <w:tcPr>
                            <w:tcW w:w="2700" w:type="dxa"/>
                            <w:tcBorders>
                              <w:top w:val="nil"/>
                              <w:left w:val="nil"/>
                              <w:bottom w:val="single" w:sz="4" w:space="0" w:color="auto"/>
                              <w:right w:val="single" w:sz="8" w:space="0" w:color="auto"/>
                            </w:tcBorders>
                            <w:shd w:val="clear" w:color="auto" w:fill="auto"/>
                            <w:vAlign w:val="center"/>
                          </w:tcPr>
                          <w:p w14:paraId="1C3F8BF5" w14:textId="5B462797" w:rsidR="00D5162B" w:rsidRPr="00643185" w:rsidRDefault="00A1680C" w:rsidP="001723F8">
                            <w:pPr>
                              <w:spacing w:after="0" w:line="240" w:lineRule="auto"/>
                              <w:jc w:val="center"/>
                              <w:rPr>
                                <w:rFonts w:ascii="Calibri" w:eastAsia="Times New Roman" w:hAnsi="Calibri" w:cs="Calibri"/>
                                <w:bCs/>
                                <w:color w:val="000000"/>
                              </w:rPr>
                            </w:pPr>
                            <w:r w:rsidRPr="00643185">
                              <w:rPr>
                                <w:rFonts w:ascii="Calibri" w:eastAsia="Times New Roman" w:hAnsi="Calibri" w:cs="Calibri"/>
                                <w:bCs/>
                                <w:color w:val="000000"/>
                              </w:rPr>
                              <w:t>20</w:t>
                            </w:r>
                          </w:p>
                        </w:tc>
                        <w:tc>
                          <w:tcPr>
                            <w:tcW w:w="3600" w:type="dxa"/>
                            <w:tcBorders>
                              <w:top w:val="nil"/>
                              <w:left w:val="nil"/>
                              <w:bottom w:val="single" w:sz="4" w:space="0" w:color="auto"/>
                              <w:right w:val="single" w:sz="8" w:space="0" w:color="auto"/>
                            </w:tcBorders>
                            <w:shd w:val="clear" w:color="auto" w:fill="auto"/>
                            <w:vAlign w:val="center"/>
                          </w:tcPr>
                          <w:p w14:paraId="4CE906ED" w14:textId="50341A94" w:rsidR="00D5162B" w:rsidRPr="001723F8" w:rsidRDefault="0064318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20</w:t>
                            </w:r>
                          </w:p>
                        </w:tc>
                      </w:tr>
                      <w:tr w:rsidR="00D5162B" w:rsidRPr="0084123E" w14:paraId="2E09261C"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10F13C7B" w14:textId="77777777" w:rsidR="00D5162B" w:rsidRDefault="00D5162B" w:rsidP="00D5162B">
                            <w:pPr>
                              <w:spacing w:after="0" w:line="240" w:lineRule="auto"/>
                              <w:rPr>
                                <w:rFonts w:ascii="Calibri" w:eastAsia="Times New Roman" w:hAnsi="Calibri" w:cs="Calibri"/>
                                <w:b/>
                                <w:color w:val="000000"/>
                              </w:rPr>
                            </w:pPr>
                            <w:r>
                              <w:rPr>
                                <w:rFonts w:ascii="Calibri" w:eastAsia="Times New Roman" w:hAnsi="Calibri" w:cs="Calibri"/>
                                <w:b/>
                                <w:color w:val="000000"/>
                              </w:rPr>
                              <w:t>Total Regional Economic Consequences</w:t>
                            </w:r>
                          </w:p>
                        </w:tc>
                        <w:tc>
                          <w:tcPr>
                            <w:tcW w:w="2700" w:type="dxa"/>
                            <w:tcBorders>
                              <w:top w:val="nil"/>
                              <w:left w:val="nil"/>
                              <w:bottom w:val="single" w:sz="4" w:space="0" w:color="auto"/>
                              <w:right w:val="single" w:sz="8" w:space="0" w:color="auto"/>
                            </w:tcBorders>
                            <w:shd w:val="clear" w:color="auto" w:fill="auto"/>
                            <w:vAlign w:val="center"/>
                          </w:tcPr>
                          <w:p w14:paraId="11AA02B1" w14:textId="0289B5AE" w:rsidR="00D5162B" w:rsidRPr="0084123E" w:rsidRDefault="00A1680C" w:rsidP="001723F8">
                            <w:pPr>
                              <w:spacing w:after="0" w:line="240" w:lineRule="auto"/>
                              <w:jc w:val="center"/>
                              <w:rPr>
                                <w:rFonts w:ascii="Calibri" w:eastAsia="Times New Roman" w:hAnsi="Calibri" w:cs="Calibri"/>
                                <w:b/>
                                <w:color w:val="000000"/>
                              </w:rPr>
                            </w:pPr>
                            <w:r>
                              <w:rPr>
                                <w:rFonts w:ascii="Calibri" w:eastAsia="Times New Roman" w:hAnsi="Calibri" w:cs="Calibri"/>
                                <w:b/>
                                <w:color w:val="000000"/>
                              </w:rPr>
                              <w:t>$53,562</w:t>
                            </w:r>
                          </w:p>
                        </w:tc>
                        <w:tc>
                          <w:tcPr>
                            <w:tcW w:w="3600" w:type="dxa"/>
                            <w:tcBorders>
                              <w:top w:val="nil"/>
                              <w:left w:val="nil"/>
                              <w:bottom w:val="single" w:sz="4" w:space="0" w:color="auto"/>
                              <w:right w:val="single" w:sz="8" w:space="0" w:color="auto"/>
                            </w:tcBorders>
                            <w:shd w:val="clear" w:color="auto" w:fill="auto"/>
                            <w:vAlign w:val="center"/>
                          </w:tcPr>
                          <w:p w14:paraId="42360922" w14:textId="79EC92C7" w:rsidR="00D5162B" w:rsidRPr="001723F8" w:rsidRDefault="00643185" w:rsidP="001723F8">
                            <w:pPr>
                              <w:spacing w:after="0" w:line="240" w:lineRule="auto"/>
                              <w:jc w:val="center"/>
                              <w:rPr>
                                <w:rFonts w:ascii="Calibri" w:eastAsia="Times New Roman" w:hAnsi="Calibri" w:cs="Calibri"/>
                                <w:b/>
                                <w:color w:val="000000"/>
                              </w:rPr>
                            </w:pPr>
                            <w:r w:rsidRPr="001723F8">
                              <w:rPr>
                                <w:rFonts w:ascii="Calibri" w:eastAsia="Times New Roman" w:hAnsi="Calibri" w:cs="Calibri"/>
                                <w:b/>
                                <w:color w:val="000000"/>
                              </w:rPr>
                              <w:t>$267,809</w:t>
                            </w:r>
                          </w:p>
                        </w:tc>
                      </w:tr>
                      <w:tr w:rsidR="001723F8" w:rsidRPr="0084123E" w14:paraId="6E5AE899" w14:textId="77777777" w:rsidTr="001723F8">
                        <w:trPr>
                          <w:trHeight w:val="20"/>
                        </w:trPr>
                        <w:tc>
                          <w:tcPr>
                            <w:tcW w:w="882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383BEF5F" w14:textId="3A20A3CD" w:rsidR="001723F8" w:rsidRPr="00526D8B" w:rsidRDefault="00526D8B" w:rsidP="001723F8">
                            <w:pPr>
                              <w:spacing w:after="0" w:line="240" w:lineRule="auto"/>
                              <w:jc w:val="center"/>
                              <w:rPr>
                                <w:rFonts w:ascii="Calibri" w:eastAsia="Times New Roman" w:hAnsi="Calibri" w:cs="Calibri"/>
                                <w:b/>
                                <w:color w:val="000000"/>
                              </w:rPr>
                            </w:pPr>
                            <w:r w:rsidRPr="00526D8B">
                              <w:rPr>
                                <w:rFonts w:ascii="Calibri" w:eastAsia="Times New Roman" w:hAnsi="Calibri" w:cs="Calibri"/>
                                <w:b/>
                                <w:color w:val="000000"/>
                              </w:rPr>
                              <w:t xml:space="preserve">Annual </w:t>
                            </w:r>
                            <w:r w:rsidR="001723F8" w:rsidRPr="00526D8B">
                              <w:rPr>
                                <w:rFonts w:ascii="Calibri" w:eastAsia="Times New Roman" w:hAnsi="Calibri" w:cs="Calibri"/>
                                <w:b/>
                                <w:color w:val="000000"/>
                              </w:rPr>
                              <w:t>Public Health Consequences</w:t>
                            </w:r>
                          </w:p>
                        </w:tc>
                      </w:tr>
                      <w:tr w:rsidR="00D5162B" w:rsidRPr="0084123E" w14:paraId="418B18D1"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48E52954" w14:textId="77777777" w:rsidR="00D5162B" w:rsidRPr="0079540C" w:rsidRDefault="00D5162B" w:rsidP="00D5162B">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Fatalities</w:t>
                            </w:r>
                          </w:p>
                        </w:tc>
                        <w:tc>
                          <w:tcPr>
                            <w:tcW w:w="2700" w:type="dxa"/>
                            <w:tcBorders>
                              <w:top w:val="nil"/>
                              <w:left w:val="nil"/>
                              <w:bottom w:val="single" w:sz="4" w:space="0" w:color="auto"/>
                              <w:right w:val="single" w:sz="8" w:space="0" w:color="auto"/>
                            </w:tcBorders>
                            <w:shd w:val="clear" w:color="auto" w:fill="auto"/>
                            <w:vAlign w:val="center"/>
                          </w:tcPr>
                          <w:p w14:paraId="1A6F4493" w14:textId="1A7AAC8B" w:rsidR="00D5162B" w:rsidRPr="00643185" w:rsidRDefault="00643185" w:rsidP="001723F8">
                            <w:pPr>
                              <w:spacing w:after="0" w:line="240" w:lineRule="auto"/>
                              <w:jc w:val="center"/>
                              <w:rPr>
                                <w:rFonts w:ascii="Calibri" w:eastAsia="Times New Roman" w:hAnsi="Calibri" w:cs="Calibri"/>
                                <w:bCs/>
                                <w:color w:val="000000"/>
                              </w:rPr>
                            </w:pPr>
                            <w:r w:rsidRPr="00643185">
                              <w:rPr>
                                <w:rFonts w:ascii="Calibri" w:eastAsia="Times New Roman" w:hAnsi="Calibri" w:cs="Calibri"/>
                                <w:bCs/>
                                <w:color w:val="000000"/>
                              </w:rPr>
                              <w:t>0</w:t>
                            </w:r>
                          </w:p>
                        </w:tc>
                        <w:tc>
                          <w:tcPr>
                            <w:tcW w:w="3600" w:type="dxa"/>
                            <w:tcBorders>
                              <w:top w:val="nil"/>
                              <w:left w:val="nil"/>
                              <w:bottom w:val="single" w:sz="4" w:space="0" w:color="auto"/>
                              <w:right w:val="single" w:sz="8" w:space="0" w:color="auto"/>
                            </w:tcBorders>
                            <w:shd w:val="clear" w:color="auto" w:fill="auto"/>
                            <w:vAlign w:val="center"/>
                          </w:tcPr>
                          <w:p w14:paraId="39A672B3" w14:textId="03C7D588" w:rsidR="00D5162B" w:rsidRPr="001723F8" w:rsidRDefault="0064318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0</w:t>
                            </w:r>
                          </w:p>
                        </w:tc>
                      </w:tr>
                      <w:tr w:rsidR="00D5162B" w:rsidRPr="0084123E" w14:paraId="602B2B88"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1043D0F6" w14:textId="77777777" w:rsidR="00D5162B" w:rsidRPr="0079540C" w:rsidRDefault="00D5162B" w:rsidP="00D5162B">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Injuries</w:t>
                            </w:r>
                          </w:p>
                        </w:tc>
                        <w:tc>
                          <w:tcPr>
                            <w:tcW w:w="2700" w:type="dxa"/>
                            <w:tcBorders>
                              <w:top w:val="nil"/>
                              <w:left w:val="nil"/>
                              <w:bottom w:val="single" w:sz="4" w:space="0" w:color="auto"/>
                              <w:right w:val="single" w:sz="8" w:space="0" w:color="auto"/>
                            </w:tcBorders>
                            <w:shd w:val="clear" w:color="auto" w:fill="auto"/>
                            <w:vAlign w:val="center"/>
                          </w:tcPr>
                          <w:p w14:paraId="14B42857" w14:textId="6F3A0AA3" w:rsidR="00D5162B" w:rsidRPr="00643185" w:rsidRDefault="00643185" w:rsidP="001723F8">
                            <w:pPr>
                              <w:spacing w:after="0" w:line="240" w:lineRule="auto"/>
                              <w:jc w:val="center"/>
                              <w:rPr>
                                <w:rFonts w:ascii="Calibri" w:eastAsia="Times New Roman" w:hAnsi="Calibri" w:cs="Calibri"/>
                                <w:bCs/>
                                <w:color w:val="000000"/>
                              </w:rPr>
                            </w:pPr>
                            <w:r w:rsidRPr="00643185">
                              <w:rPr>
                                <w:rFonts w:ascii="Calibri" w:eastAsia="Times New Roman" w:hAnsi="Calibri" w:cs="Calibri"/>
                                <w:bCs/>
                                <w:color w:val="000000"/>
                              </w:rPr>
                              <w:t>0</w:t>
                            </w:r>
                          </w:p>
                        </w:tc>
                        <w:tc>
                          <w:tcPr>
                            <w:tcW w:w="3600" w:type="dxa"/>
                            <w:tcBorders>
                              <w:top w:val="nil"/>
                              <w:left w:val="nil"/>
                              <w:bottom w:val="single" w:sz="4" w:space="0" w:color="auto"/>
                              <w:right w:val="single" w:sz="8" w:space="0" w:color="auto"/>
                            </w:tcBorders>
                            <w:shd w:val="clear" w:color="auto" w:fill="auto"/>
                            <w:vAlign w:val="center"/>
                          </w:tcPr>
                          <w:p w14:paraId="5E7C4335" w14:textId="245771FD" w:rsidR="00D5162B" w:rsidRPr="001723F8" w:rsidRDefault="0064318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2</w:t>
                            </w:r>
                          </w:p>
                        </w:tc>
                      </w:tr>
                      <w:tr w:rsidR="00D5162B" w:rsidRPr="0084123E" w14:paraId="506FACA8"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7331F418" w14:textId="77777777" w:rsidR="00D5162B" w:rsidRDefault="00D5162B" w:rsidP="00D5162B">
                            <w:pPr>
                              <w:spacing w:after="0" w:line="240" w:lineRule="auto"/>
                              <w:rPr>
                                <w:rFonts w:ascii="Calibri" w:eastAsia="Times New Roman" w:hAnsi="Calibri" w:cs="Calibri"/>
                                <w:b/>
                                <w:color w:val="000000"/>
                              </w:rPr>
                            </w:pPr>
                            <w:r>
                              <w:rPr>
                                <w:rFonts w:ascii="Calibri" w:eastAsia="Times New Roman" w:hAnsi="Calibri" w:cs="Calibri"/>
                                <w:b/>
                                <w:color w:val="000000"/>
                              </w:rPr>
                              <w:t>Total Public Health Consequences</w:t>
                            </w:r>
                          </w:p>
                        </w:tc>
                        <w:tc>
                          <w:tcPr>
                            <w:tcW w:w="2700" w:type="dxa"/>
                            <w:tcBorders>
                              <w:top w:val="nil"/>
                              <w:left w:val="nil"/>
                              <w:bottom w:val="single" w:sz="4" w:space="0" w:color="auto"/>
                              <w:right w:val="single" w:sz="8" w:space="0" w:color="auto"/>
                            </w:tcBorders>
                            <w:shd w:val="clear" w:color="auto" w:fill="auto"/>
                            <w:vAlign w:val="center"/>
                          </w:tcPr>
                          <w:p w14:paraId="5E6E27F1" w14:textId="561C05B7" w:rsidR="00D5162B" w:rsidRPr="0084123E" w:rsidRDefault="00643185" w:rsidP="001723F8">
                            <w:pPr>
                              <w:spacing w:after="0" w:line="240" w:lineRule="auto"/>
                              <w:jc w:val="center"/>
                              <w:rPr>
                                <w:rFonts w:ascii="Calibri" w:eastAsia="Times New Roman" w:hAnsi="Calibri" w:cs="Calibri"/>
                                <w:b/>
                                <w:color w:val="000000"/>
                              </w:rPr>
                            </w:pPr>
                            <w:r>
                              <w:rPr>
                                <w:rFonts w:ascii="Calibri" w:eastAsia="Times New Roman" w:hAnsi="Calibri" w:cs="Calibri"/>
                                <w:b/>
                                <w:color w:val="000000"/>
                              </w:rPr>
                              <w:t>$0</w:t>
                            </w:r>
                          </w:p>
                        </w:tc>
                        <w:tc>
                          <w:tcPr>
                            <w:tcW w:w="3600" w:type="dxa"/>
                            <w:tcBorders>
                              <w:top w:val="nil"/>
                              <w:left w:val="nil"/>
                              <w:bottom w:val="single" w:sz="4" w:space="0" w:color="auto"/>
                              <w:right w:val="single" w:sz="8" w:space="0" w:color="auto"/>
                            </w:tcBorders>
                            <w:shd w:val="clear" w:color="auto" w:fill="auto"/>
                            <w:vAlign w:val="center"/>
                          </w:tcPr>
                          <w:p w14:paraId="42FF1FB1" w14:textId="49BCB780" w:rsidR="00D5162B" w:rsidRPr="001723F8" w:rsidRDefault="00DD6D42" w:rsidP="001723F8">
                            <w:pPr>
                              <w:spacing w:after="0" w:line="240" w:lineRule="auto"/>
                              <w:jc w:val="center"/>
                              <w:rPr>
                                <w:rFonts w:ascii="Calibri" w:eastAsia="Times New Roman" w:hAnsi="Calibri" w:cs="Calibri"/>
                                <w:b/>
                                <w:color w:val="000000"/>
                              </w:rPr>
                            </w:pPr>
                            <w:r w:rsidRPr="001723F8">
                              <w:rPr>
                                <w:rFonts w:ascii="Calibri" w:eastAsia="Times New Roman" w:hAnsi="Calibri" w:cs="Calibri"/>
                                <w:b/>
                                <w:color w:val="000000"/>
                              </w:rPr>
                              <w:t>$148,000</w:t>
                            </w:r>
                          </w:p>
                        </w:tc>
                      </w:tr>
                      <w:bookmarkEnd w:id="34"/>
                    </w:tbl>
                    <w:p w14:paraId="664470D4" w14:textId="77777777" w:rsidR="003472CD" w:rsidRPr="003472CD" w:rsidRDefault="003472CD" w:rsidP="00BD5BD9">
                      <w:pPr>
                        <w:pStyle w:val="Caption"/>
                        <w:rPr>
                          <w:highlight w:val="yellow"/>
                        </w:rPr>
                      </w:pPr>
                    </w:p>
                  </w:txbxContent>
                </v:textbox>
                <w10:anchorlock/>
              </v:shape>
            </w:pict>
          </mc:Fallback>
        </mc:AlternateContent>
      </w:r>
    </w:p>
    <w:p w14:paraId="44FC0D3E" w14:textId="59E4B1DF" w:rsidR="00BD5BD9" w:rsidRDefault="00BD5BD9" w:rsidP="00BD5BD9">
      <w:r w:rsidRPr="00522774">
        <w:rPr>
          <w:noProof/>
        </w:rPr>
        <w:lastRenderedPageBreak/>
        <mc:AlternateContent>
          <mc:Choice Requires="wps">
            <w:drawing>
              <wp:inline distT="0" distB="0" distL="0" distR="0" wp14:anchorId="052EEE96" wp14:editId="642E23D4">
                <wp:extent cx="5891753" cy="5407117"/>
                <wp:effectExtent l="0" t="0" r="0" b="31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753" cy="5407117"/>
                        </a:xfrm>
                        <a:prstGeom prst="rect">
                          <a:avLst/>
                        </a:prstGeom>
                        <a:solidFill>
                          <a:srgbClr val="5B9BD5">
                            <a:lumMod val="20000"/>
                            <a:lumOff val="80000"/>
                          </a:srgbClr>
                        </a:solidFill>
                        <a:ln w="9525">
                          <a:noFill/>
                          <a:miter lim="800000"/>
                          <a:headEnd/>
                          <a:tailEnd/>
                        </a:ln>
                      </wps:spPr>
                      <wps:txbx>
                        <w:txbxContent>
                          <w:p w14:paraId="2BF9E4D8" w14:textId="30622ACA" w:rsidR="00BD5BD9" w:rsidRDefault="00BD5BD9" w:rsidP="000C447D">
                            <w:pPr>
                              <w:pStyle w:val="Caption"/>
                              <w:rPr>
                                <w:b/>
                                <w:color w:val="auto"/>
                                <w:sz w:val="22"/>
                                <w:szCs w:val="22"/>
                              </w:rPr>
                            </w:pPr>
                            <w:r w:rsidRPr="00185B23">
                              <w:rPr>
                                <w:b/>
                                <w:bCs/>
                                <w:color w:val="auto"/>
                                <w:sz w:val="22"/>
                                <w:szCs w:val="22"/>
                              </w:rPr>
                              <w:t xml:space="preserve">Table </w:t>
                            </w:r>
                            <w:r w:rsidRPr="00185B23">
                              <w:rPr>
                                <w:b/>
                                <w:bCs/>
                                <w:color w:val="auto"/>
                                <w:sz w:val="22"/>
                                <w:szCs w:val="22"/>
                              </w:rPr>
                              <w:fldChar w:fldCharType="begin"/>
                            </w:r>
                            <w:r w:rsidRPr="00185B23">
                              <w:rPr>
                                <w:b/>
                                <w:bCs/>
                                <w:color w:val="auto"/>
                                <w:sz w:val="22"/>
                                <w:szCs w:val="22"/>
                              </w:rPr>
                              <w:instrText xml:space="preserve"> SEQ Table \* ARABIC </w:instrText>
                            </w:r>
                            <w:r w:rsidRPr="00185B23">
                              <w:rPr>
                                <w:b/>
                                <w:bCs/>
                                <w:color w:val="auto"/>
                                <w:sz w:val="22"/>
                                <w:szCs w:val="22"/>
                              </w:rPr>
                              <w:fldChar w:fldCharType="separate"/>
                            </w:r>
                            <w:r>
                              <w:rPr>
                                <w:b/>
                                <w:bCs/>
                                <w:noProof/>
                                <w:color w:val="auto"/>
                                <w:sz w:val="22"/>
                                <w:szCs w:val="22"/>
                              </w:rPr>
                              <w:t>7</w:t>
                            </w:r>
                            <w:r w:rsidRPr="00185B23">
                              <w:rPr>
                                <w:b/>
                                <w:bCs/>
                                <w:color w:val="auto"/>
                                <w:sz w:val="22"/>
                                <w:szCs w:val="22"/>
                              </w:rPr>
                              <w:fldChar w:fldCharType="end"/>
                            </w:r>
                            <w:r w:rsidRPr="00185B23">
                              <w:rPr>
                                <w:b/>
                                <w:bCs/>
                                <w:color w:val="auto"/>
                                <w:sz w:val="22"/>
                                <w:szCs w:val="22"/>
                              </w:rPr>
                              <w:t>.</w:t>
                            </w:r>
                            <w:r w:rsidRPr="00185B23">
                              <w:rPr>
                                <w:color w:val="auto"/>
                                <w:sz w:val="22"/>
                                <w:szCs w:val="22"/>
                              </w:rPr>
                              <w:t xml:space="preserve"> </w:t>
                            </w:r>
                            <w:r w:rsidRPr="00587C63">
                              <w:rPr>
                                <w:b/>
                                <w:color w:val="auto"/>
                                <w:sz w:val="22"/>
                                <w:szCs w:val="22"/>
                              </w:rPr>
                              <w:t xml:space="preserve">Asset/Threat Pair Assessment for </w:t>
                            </w:r>
                            <w:r w:rsidRPr="0084704F">
                              <w:rPr>
                                <w:b/>
                                <w:bCs/>
                                <w:color w:val="auto"/>
                                <w:sz w:val="22"/>
                                <w:szCs w:val="22"/>
                              </w:rPr>
                              <w:t>South Somerset Ave to Woodson School Road Drainage System</w:t>
                            </w:r>
                            <w:r w:rsidRPr="005D5CB0">
                              <w:rPr>
                                <w:b/>
                                <w:color w:val="auto"/>
                                <w:sz w:val="22"/>
                                <w:szCs w:val="22"/>
                              </w:rPr>
                              <w:t>;</w:t>
                            </w:r>
                            <w:r>
                              <w:rPr>
                                <w:b/>
                                <w:color w:val="auto"/>
                                <w:sz w:val="22"/>
                                <w:szCs w:val="22"/>
                              </w:rPr>
                              <w:t xml:space="preserve"> Convert to Closed System</w:t>
                            </w:r>
                          </w:p>
                          <w:tbl>
                            <w:tblPr>
                              <w:tblW w:w="8910" w:type="dxa"/>
                              <w:tblInd w:w="-10" w:type="dxa"/>
                              <w:tblLook w:val="04A0" w:firstRow="1" w:lastRow="0" w:firstColumn="1" w:lastColumn="0" w:noHBand="0" w:noVBand="1"/>
                            </w:tblPr>
                            <w:tblGrid>
                              <w:gridCol w:w="2520"/>
                              <w:gridCol w:w="2700"/>
                              <w:gridCol w:w="3690"/>
                            </w:tblGrid>
                            <w:tr w:rsidR="00BD5BD9" w:rsidRPr="0084123E" w14:paraId="035A9A4F" w14:textId="77777777" w:rsidTr="008A4413">
                              <w:trPr>
                                <w:trHeight w:val="281"/>
                              </w:trPr>
                              <w:tc>
                                <w:tcPr>
                                  <w:tcW w:w="891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BE60BAC" w14:textId="7CBA8190" w:rsidR="00BD5BD9" w:rsidRPr="000B376A" w:rsidRDefault="00BD5BD9" w:rsidP="000B376A">
                                  <w:pPr>
                                    <w:spacing w:after="0" w:line="240" w:lineRule="auto"/>
                                    <w:jc w:val="center"/>
                                    <w:rPr>
                                      <w:b/>
                                      <w:bCs/>
                                    </w:rPr>
                                  </w:pPr>
                                  <w:r w:rsidRPr="0084123E">
                                    <w:rPr>
                                      <w:rFonts w:ascii="Calibri" w:eastAsia="Times New Roman" w:hAnsi="Calibri" w:cs="Calibri"/>
                                      <w:b/>
                                      <w:bCs/>
                                      <w:color w:val="000000"/>
                                    </w:rPr>
                                    <w:t>Asset</w:t>
                                  </w:r>
                                  <w:r>
                                    <w:rPr>
                                      <w:rFonts w:ascii="Calibri" w:eastAsia="Times New Roman" w:hAnsi="Calibri" w:cs="Calibri"/>
                                      <w:b/>
                                      <w:bCs/>
                                      <w:color w:val="000000"/>
                                    </w:rPr>
                                    <w:t xml:space="preserve">: </w:t>
                                  </w:r>
                                  <w:r w:rsidRPr="0084704F">
                                    <w:rPr>
                                      <w:b/>
                                      <w:bCs/>
                                    </w:rPr>
                                    <w:t>South Somerset Ave to Woodson School Road Drainage System</w:t>
                                  </w:r>
                                  <w:r w:rsidR="000B376A">
                                    <w:rPr>
                                      <w:b/>
                                      <w:bCs/>
                                    </w:rPr>
                                    <w:t xml:space="preserve">; </w:t>
                                  </w:r>
                                  <w:r>
                                    <w:rPr>
                                      <w:rFonts w:eastAsia="Times New Roman"/>
                                      <w:b/>
                                      <w:bCs/>
                                    </w:rPr>
                                    <w:t>Convert to Closed System</w:t>
                                  </w:r>
                                </w:p>
                              </w:tc>
                            </w:tr>
                            <w:tr w:rsidR="000B376A" w:rsidRPr="0084123E" w14:paraId="011B355F" w14:textId="77777777" w:rsidTr="000B376A">
                              <w:trPr>
                                <w:trHeight w:val="281"/>
                              </w:trPr>
                              <w:tc>
                                <w:tcPr>
                                  <w:tcW w:w="2520" w:type="dxa"/>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hideMark/>
                                </w:tcPr>
                                <w:p w14:paraId="65C61F07" w14:textId="46219189" w:rsidR="000B376A" w:rsidRPr="000B376A" w:rsidRDefault="000B376A" w:rsidP="000B376A">
                                  <w:pPr>
                                    <w:spacing w:after="0" w:line="240" w:lineRule="auto"/>
                                    <w:rPr>
                                      <w:rFonts w:ascii="Calibri" w:eastAsia="Times New Roman" w:hAnsi="Calibri" w:cs="Calibri"/>
                                      <w:color w:val="000000"/>
                                    </w:rPr>
                                  </w:pPr>
                                  <w:r w:rsidRPr="000B376A">
                                    <w:rPr>
                                      <w:rFonts w:ascii="Calibri" w:eastAsia="Times New Roman" w:hAnsi="Calibri" w:cs="Calibri"/>
                                      <w:color w:val="000000"/>
                                    </w:rPr>
                                    <w:t>Plan Name:</w:t>
                                  </w:r>
                                </w:p>
                              </w:tc>
                              <w:tc>
                                <w:tcPr>
                                  <w:tcW w:w="6390" w:type="dxa"/>
                                  <w:gridSpan w:val="2"/>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tcPr>
                                <w:p w14:paraId="45DE6D7D" w14:textId="376A1AFD" w:rsidR="000B376A" w:rsidRPr="000B376A" w:rsidRDefault="000B376A" w:rsidP="00BD5BD9">
                                  <w:pPr>
                                    <w:spacing w:after="0" w:line="240" w:lineRule="auto"/>
                                    <w:jc w:val="center"/>
                                    <w:rPr>
                                      <w:rFonts w:ascii="Calibri" w:eastAsia="Times New Roman" w:hAnsi="Calibri" w:cs="Calibri"/>
                                      <w:i/>
                                      <w:iCs/>
                                      <w:color w:val="000000"/>
                                    </w:rPr>
                                  </w:pPr>
                                  <w:r w:rsidRPr="000B376A">
                                    <w:rPr>
                                      <w:rFonts w:ascii="Calibri" w:eastAsia="Times New Roman" w:hAnsi="Calibri" w:cs="Calibri"/>
                                      <w:i/>
                                      <w:iCs/>
                                      <w:color w:val="000000"/>
                                    </w:rPr>
                                    <w:t>Convert to Closed System</w:t>
                                  </w:r>
                                </w:p>
                              </w:tc>
                            </w:tr>
                            <w:tr w:rsidR="00BD5BD9" w:rsidRPr="0084123E" w14:paraId="5689F943" w14:textId="77777777" w:rsidTr="000B376A">
                              <w:trPr>
                                <w:trHeight w:val="272"/>
                              </w:trPr>
                              <w:tc>
                                <w:tcPr>
                                  <w:tcW w:w="2520" w:type="dxa"/>
                                  <w:tcBorders>
                                    <w:top w:val="nil"/>
                                    <w:left w:val="single" w:sz="8" w:space="0" w:color="auto"/>
                                    <w:bottom w:val="single" w:sz="8" w:space="0" w:color="auto"/>
                                    <w:right w:val="single" w:sz="8" w:space="0" w:color="auto"/>
                                  </w:tcBorders>
                                  <w:shd w:val="clear" w:color="auto" w:fill="auto"/>
                                  <w:vAlign w:val="bottom"/>
                                </w:tcPr>
                                <w:p w14:paraId="0BDB32A4" w14:textId="45999207" w:rsidR="00BD5BD9" w:rsidRPr="0084123E" w:rsidRDefault="000B376A" w:rsidP="00BD5BD9">
                                  <w:pPr>
                                    <w:spacing w:after="0" w:line="240" w:lineRule="auto"/>
                                    <w:rPr>
                                      <w:rFonts w:ascii="Calibri" w:eastAsia="Times New Roman" w:hAnsi="Calibri" w:cs="Calibri"/>
                                      <w:color w:val="000000"/>
                                    </w:rPr>
                                  </w:pPr>
                                  <w:r>
                                    <w:rPr>
                                      <w:rFonts w:ascii="Calibri" w:eastAsia="Times New Roman" w:hAnsi="Calibri" w:cs="Calibri"/>
                                      <w:color w:val="000000"/>
                                    </w:rPr>
                                    <w:t>Scenario:</w:t>
                                  </w:r>
                                </w:p>
                              </w:tc>
                              <w:tc>
                                <w:tcPr>
                                  <w:tcW w:w="2700" w:type="dxa"/>
                                  <w:tcBorders>
                                    <w:top w:val="nil"/>
                                    <w:left w:val="nil"/>
                                    <w:bottom w:val="single" w:sz="8" w:space="0" w:color="auto"/>
                                    <w:right w:val="single" w:sz="8" w:space="0" w:color="auto"/>
                                  </w:tcBorders>
                                  <w:shd w:val="clear" w:color="auto" w:fill="auto"/>
                                  <w:vAlign w:val="bottom"/>
                                </w:tcPr>
                                <w:p w14:paraId="733268BC" w14:textId="0908BE32" w:rsidR="00BD5BD9" w:rsidRPr="0084123E" w:rsidRDefault="00BD5BD9" w:rsidP="00BD5BD9">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Baseline </w:t>
                                  </w:r>
                                  <w:r w:rsidR="004F23FD">
                                    <w:rPr>
                                      <w:rFonts w:ascii="Calibri" w:eastAsia="Times New Roman" w:hAnsi="Calibri" w:cs="Calibri"/>
                                      <w:b/>
                                      <w:color w:val="000000"/>
                                    </w:rPr>
                                    <w:t xml:space="preserve">Climate </w:t>
                                  </w:r>
                                  <w:r>
                                    <w:rPr>
                                      <w:rFonts w:ascii="Calibri" w:eastAsia="Times New Roman" w:hAnsi="Calibri" w:cs="Calibri"/>
                                      <w:b/>
                                      <w:color w:val="000000"/>
                                    </w:rPr>
                                    <w:t>Scenario</w:t>
                                  </w:r>
                                </w:p>
                              </w:tc>
                              <w:tc>
                                <w:tcPr>
                                  <w:tcW w:w="3690" w:type="dxa"/>
                                  <w:tcBorders>
                                    <w:top w:val="nil"/>
                                    <w:left w:val="nil"/>
                                    <w:bottom w:val="single" w:sz="8" w:space="0" w:color="auto"/>
                                    <w:right w:val="single" w:sz="8" w:space="0" w:color="auto"/>
                                  </w:tcBorders>
                                  <w:shd w:val="clear" w:color="auto" w:fill="auto"/>
                                  <w:vAlign w:val="bottom"/>
                                </w:tcPr>
                                <w:p w14:paraId="6FE8F19D" w14:textId="77777777" w:rsidR="00BD5BD9" w:rsidRPr="0084123E" w:rsidRDefault="00BD5BD9" w:rsidP="00BD5BD9">
                                  <w:pPr>
                                    <w:spacing w:after="0" w:line="240" w:lineRule="auto"/>
                                    <w:jc w:val="center"/>
                                    <w:rPr>
                                      <w:rFonts w:ascii="Calibri" w:eastAsia="Times New Roman" w:hAnsi="Calibri" w:cs="Calibri"/>
                                      <w:b/>
                                      <w:color w:val="000000"/>
                                    </w:rPr>
                                  </w:pPr>
                                  <w:r>
                                    <w:rPr>
                                      <w:rFonts w:ascii="Calibri" w:eastAsia="Times New Roman" w:hAnsi="Calibri" w:cs="Calibri"/>
                                      <w:b/>
                                      <w:color w:val="000000"/>
                                    </w:rPr>
                                    <w:t>Higher Rainfall, Stormier, and SLR Scenario</w:t>
                                  </w:r>
                                </w:p>
                              </w:tc>
                            </w:tr>
                            <w:tr w:rsidR="00EC70FB" w:rsidRPr="0084123E" w14:paraId="1F7F8D48" w14:textId="77777777" w:rsidTr="00EC70FB">
                              <w:trPr>
                                <w:trHeight w:val="272"/>
                              </w:trPr>
                              <w:tc>
                                <w:tcPr>
                                  <w:tcW w:w="8910" w:type="dxa"/>
                                  <w:gridSpan w:val="3"/>
                                  <w:tcBorders>
                                    <w:top w:val="nil"/>
                                    <w:left w:val="single" w:sz="8" w:space="0" w:color="auto"/>
                                    <w:bottom w:val="single" w:sz="8" w:space="0" w:color="auto"/>
                                    <w:right w:val="single" w:sz="8" w:space="0" w:color="auto"/>
                                  </w:tcBorders>
                                  <w:shd w:val="clear" w:color="auto" w:fill="8EAADB" w:themeFill="accent1" w:themeFillTint="99"/>
                                  <w:vAlign w:val="bottom"/>
                                </w:tcPr>
                                <w:p w14:paraId="3839E128" w14:textId="0E27DD16" w:rsidR="00EC70FB" w:rsidRDefault="00EC70FB" w:rsidP="00BD5BD9">
                                  <w:pPr>
                                    <w:spacing w:after="0" w:line="240" w:lineRule="auto"/>
                                    <w:jc w:val="center"/>
                                    <w:rPr>
                                      <w:rFonts w:ascii="Calibri" w:eastAsia="Times New Roman" w:hAnsi="Calibri" w:cs="Calibri"/>
                                      <w:b/>
                                      <w:color w:val="000000"/>
                                    </w:rPr>
                                  </w:pPr>
                                  <w:r>
                                    <w:rPr>
                                      <w:rFonts w:ascii="Calibri" w:eastAsia="Times New Roman" w:hAnsi="Calibri" w:cs="Calibri"/>
                                      <w:b/>
                                      <w:bCs/>
                                      <w:color w:val="000000"/>
                                    </w:rPr>
                                    <w:t xml:space="preserve">Annual </w:t>
                                  </w:r>
                                  <w:r w:rsidRPr="000B376A">
                                    <w:rPr>
                                      <w:rFonts w:ascii="Calibri" w:eastAsia="Times New Roman" w:hAnsi="Calibri" w:cs="Calibri"/>
                                      <w:b/>
                                      <w:bCs/>
                                      <w:color w:val="000000"/>
                                    </w:rPr>
                                    <w:t>Economic Consequences</w:t>
                                  </w:r>
                                </w:p>
                              </w:tc>
                            </w:tr>
                            <w:tr w:rsidR="00BD5BD9" w:rsidRPr="0084123E" w14:paraId="6470D2F0" w14:textId="77777777" w:rsidTr="001723F8">
                              <w:trPr>
                                <w:trHeight w:val="262"/>
                              </w:trPr>
                              <w:tc>
                                <w:tcPr>
                                  <w:tcW w:w="2520" w:type="dxa"/>
                                  <w:vMerge w:val="restart"/>
                                  <w:tcBorders>
                                    <w:top w:val="nil"/>
                                    <w:left w:val="single" w:sz="8" w:space="0" w:color="auto"/>
                                    <w:bottom w:val="single" w:sz="8" w:space="0" w:color="auto"/>
                                    <w:right w:val="single" w:sz="8" w:space="0" w:color="auto"/>
                                  </w:tcBorders>
                                  <w:shd w:val="clear" w:color="auto" w:fill="auto"/>
                                  <w:vAlign w:val="center"/>
                                </w:tcPr>
                                <w:p w14:paraId="062C6878" w14:textId="77777777" w:rsidR="00BD5BD9" w:rsidRPr="0084123E" w:rsidRDefault="00BD5BD9" w:rsidP="00BD5BD9">
                                  <w:pPr>
                                    <w:spacing w:after="0" w:line="240" w:lineRule="auto"/>
                                    <w:rPr>
                                      <w:rFonts w:ascii="Calibri" w:eastAsia="Times New Roman" w:hAnsi="Calibri" w:cs="Calibri"/>
                                      <w:color w:val="000000"/>
                                    </w:rPr>
                                  </w:pPr>
                                  <w:r>
                                    <w:rPr>
                                      <w:rFonts w:ascii="Calibri" w:eastAsia="Times New Roman" w:hAnsi="Calibri" w:cs="Calibri"/>
                                      <w:color w:val="000000"/>
                                    </w:rPr>
                                    <w:t>Utility Equipment Damage</w:t>
                                  </w:r>
                                </w:p>
                              </w:tc>
                              <w:tc>
                                <w:tcPr>
                                  <w:tcW w:w="2700"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center"/>
                                </w:tcPr>
                                <w:p w14:paraId="70B070FF" w14:textId="3689F2EE" w:rsidR="00BD5BD9" w:rsidRPr="005361EF" w:rsidRDefault="00BD5BD9" w:rsidP="001723F8">
                                  <w:pPr>
                                    <w:spacing w:after="0" w:line="240" w:lineRule="auto"/>
                                    <w:jc w:val="center"/>
                                    <w:rPr>
                                      <w:rFonts w:ascii="Calibri" w:eastAsia="Times New Roman" w:hAnsi="Calibri" w:cs="Calibri"/>
                                      <w:bCs/>
                                      <w:color w:val="000000"/>
                                    </w:rPr>
                                  </w:pPr>
                                  <w:r w:rsidRPr="008303CB">
                                    <w:t>Low</w:t>
                                  </w:r>
                                </w:p>
                              </w:tc>
                              <w:tc>
                                <w:tcPr>
                                  <w:tcW w:w="3690" w:type="dxa"/>
                                  <w:tcBorders>
                                    <w:top w:val="single" w:sz="8" w:space="0" w:color="auto"/>
                                    <w:left w:val="nil"/>
                                    <w:bottom w:val="single" w:sz="8" w:space="0" w:color="auto"/>
                                    <w:right w:val="single" w:sz="8" w:space="0" w:color="auto"/>
                                  </w:tcBorders>
                                  <w:shd w:val="clear" w:color="auto" w:fill="FFD966" w:themeFill="accent4" w:themeFillTint="99"/>
                                  <w:noWrap/>
                                  <w:vAlign w:val="center"/>
                                </w:tcPr>
                                <w:p w14:paraId="3BEBE9B0" w14:textId="6543E8EC" w:rsidR="00BD5BD9" w:rsidRPr="0084123E" w:rsidRDefault="00BD5BD9" w:rsidP="001723F8">
                                  <w:pPr>
                                    <w:spacing w:after="0" w:line="240" w:lineRule="auto"/>
                                    <w:jc w:val="center"/>
                                    <w:rPr>
                                      <w:rFonts w:ascii="Calibri" w:eastAsia="Times New Roman" w:hAnsi="Calibri" w:cs="Calibri"/>
                                      <w:color w:val="000000"/>
                                    </w:rPr>
                                  </w:pPr>
                                  <w:r w:rsidRPr="008303CB">
                                    <w:t>Medium</w:t>
                                  </w:r>
                                </w:p>
                              </w:tc>
                            </w:tr>
                            <w:tr w:rsidR="00BD5BD9" w:rsidRPr="0084123E" w14:paraId="573753DC" w14:textId="77777777" w:rsidTr="001723F8">
                              <w:trPr>
                                <w:trHeight w:val="262"/>
                              </w:trPr>
                              <w:tc>
                                <w:tcPr>
                                  <w:tcW w:w="2520" w:type="dxa"/>
                                  <w:vMerge/>
                                  <w:tcBorders>
                                    <w:top w:val="nil"/>
                                    <w:left w:val="single" w:sz="8" w:space="0" w:color="auto"/>
                                    <w:bottom w:val="single" w:sz="8" w:space="0" w:color="auto"/>
                                    <w:right w:val="single" w:sz="8" w:space="0" w:color="auto"/>
                                  </w:tcBorders>
                                  <w:vAlign w:val="center"/>
                                </w:tcPr>
                                <w:p w14:paraId="57591E66" w14:textId="77777777" w:rsidR="00BD5BD9" w:rsidRPr="0084123E" w:rsidRDefault="00BD5BD9" w:rsidP="00BD5BD9">
                                  <w:pPr>
                                    <w:spacing w:after="0" w:line="240" w:lineRule="auto"/>
                                    <w:rPr>
                                      <w:rFonts w:ascii="Calibri" w:eastAsia="Times New Roman" w:hAnsi="Calibri" w:cs="Calibri"/>
                                      <w:color w:val="000000"/>
                                    </w:rPr>
                                  </w:pPr>
                                </w:p>
                              </w:tc>
                              <w:tc>
                                <w:tcPr>
                                  <w:tcW w:w="2700" w:type="dxa"/>
                                  <w:tcBorders>
                                    <w:top w:val="nil"/>
                                    <w:left w:val="single" w:sz="8" w:space="0" w:color="auto"/>
                                    <w:bottom w:val="single" w:sz="8" w:space="0" w:color="auto"/>
                                    <w:right w:val="single" w:sz="8" w:space="0" w:color="auto"/>
                                  </w:tcBorders>
                                  <w:shd w:val="clear" w:color="auto" w:fill="auto"/>
                                  <w:noWrap/>
                                  <w:vAlign w:val="center"/>
                                </w:tcPr>
                                <w:p w14:paraId="10F00766" w14:textId="6247269B" w:rsidR="00BD5BD9" w:rsidRPr="0084123E" w:rsidRDefault="00BD5BD9" w:rsidP="001723F8">
                                  <w:pPr>
                                    <w:spacing w:after="0" w:line="240" w:lineRule="auto"/>
                                    <w:jc w:val="center"/>
                                    <w:rPr>
                                      <w:rFonts w:ascii="Calibri" w:eastAsia="Times New Roman" w:hAnsi="Calibri" w:cs="Calibri"/>
                                      <w:color w:val="000000"/>
                                    </w:rPr>
                                  </w:pPr>
                                  <w:r w:rsidRPr="008303CB">
                                    <w:t>$0 - $71,000</w:t>
                                  </w:r>
                                </w:p>
                              </w:tc>
                              <w:tc>
                                <w:tcPr>
                                  <w:tcW w:w="3690" w:type="dxa"/>
                                  <w:tcBorders>
                                    <w:top w:val="nil"/>
                                    <w:left w:val="nil"/>
                                    <w:bottom w:val="single" w:sz="8" w:space="0" w:color="auto"/>
                                    <w:right w:val="single" w:sz="8" w:space="0" w:color="auto"/>
                                  </w:tcBorders>
                                  <w:shd w:val="clear" w:color="auto" w:fill="auto"/>
                                  <w:noWrap/>
                                  <w:vAlign w:val="center"/>
                                </w:tcPr>
                                <w:p w14:paraId="63588D73" w14:textId="5DF69321" w:rsidR="00BD5BD9" w:rsidRPr="0084123E" w:rsidRDefault="00BD5BD9" w:rsidP="001723F8">
                                  <w:pPr>
                                    <w:spacing w:after="0" w:line="240" w:lineRule="auto"/>
                                    <w:jc w:val="center"/>
                                    <w:rPr>
                                      <w:rFonts w:ascii="Calibri" w:eastAsia="Times New Roman" w:hAnsi="Calibri" w:cs="Calibri"/>
                                      <w:color w:val="000000"/>
                                    </w:rPr>
                                  </w:pPr>
                                  <w:r w:rsidRPr="008303CB">
                                    <w:t>$71,000 - $177,000</w:t>
                                  </w:r>
                                </w:p>
                              </w:tc>
                            </w:tr>
                            <w:tr w:rsidR="00BD5BD9" w:rsidRPr="0084123E" w14:paraId="57D7FF05" w14:textId="77777777" w:rsidTr="001723F8">
                              <w:trPr>
                                <w:trHeight w:val="298"/>
                              </w:trPr>
                              <w:tc>
                                <w:tcPr>
                                  <w:tcW w:w="252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0990C06" w14:textId="77777777" w:rsidR="00BD5BD9" w:rsidRPr="0084123E" w:rsidRDefault="00BD5BD9" w:rsidP="00BD5BD9">
                                  <w:pPr>
                                    <w:spacing w:after="0" w:line="240" w:lineRule="auto"/>
                                    <w:rPr>
                                      <w:rFonts w:ascii="Calibri" w:eastAsia="Times New Roman" w:hAnsi="Calibri" w:cs="Calibri"/>
                                      <w:color w:val="000000"/>
                                    </w:rPr>
                                  </w:pPr>
                                  <w:r>
                                    <w:rPr>
                                      <w:rFonts w:ascii="Calibri" w:eastAsia="Times New Roman" w:hAnsi="Calibri" w:cs="Calibri"/>
                                      <w:color w:val="000000"/>
                                    </w:rPr>
                                    <w:t>Loss of Community Function Due to Flooding</w:t>
                                  </w:r>
                                </w:p>
                              </w:tc>
                              <w:tc>
                                <w:tcPr>
                                  <w:tcW w:w="2700" w:type="dxa"/>
                                  <w:tcBorders>
                                    <w:top w:val="nil"/>
                                    <w:left w:val="single" w:sz="8" w:space="0" w:color="auto"/>
                                    <w:bottom w:val="single" w:sz="8" w:space="0" w:color="auto"/>
                                    <w:right w:val="single" w:sz="8" w:space="0" w:color="auto"/>
                                  </w:tcBorders>
                                  <w:shd w:val="clear" w:color="auto" w:fill="C5E0B3" w:themeFill="accent6" w:themeFillTint="66"/>
                                  <w:noWrap/>
                                  <w:vAlign w:val="center"/>
                                </w:tcPr>
                                <w:p w14:paraId="0A6EE147" w14:textId="152A6691" w:rsidR="00BD5BD9" w:rsidRPr="0084123E" w:rsidRDefault="00BD5BD9" w:rsidP="001723F8">
                                  <w:pPr>
                                    <w:spacing w:after="0" w:line="240" w:lineRule="auto"/>
                                    <w:jc w:val="center"/>
                                    <w:rPr>
                                      <w:rFonts w:ascii="Calibri" w:eastAsia="Times New Roman" w:hAnsi="Calibri" w:cs="Calibri"/>
                                      <w:color w:val="000000"/>
                                    </w:rPr>
                                  </w:pPr>
                                  <w:r w:rsidRPr="008303CB">
                                    <w:t>Low</w:t>
                                  </w:r>
                                </w:p>
                              </w:tc>
                              <w:tc>
                                <w:tcPr>
                                  <w:tcW w:w="3690" w:type="dxa"/>
                                  <w:tcBorders>
                                    <w:top w:val="nil"/>
                                    <w:left w:val="nil"/>
                                    <w:bottom w:val="single" w:sz="8" w:space="0" w:color="auto"/>
                                    <w:right w:val="single" w:sz="8" w:space="0" w:color="auto"/>
                                  </w:tcBorders>
                                  <w:shd w:val="clear" w:color="auto" w:fill="FFD966" w:themeFill="accent4" w:themeFillTint="99"/>
                                  <w:noWrap/>
                                  <w:vAlign w:val="center"/>
                                </w:tcPr>
                                <w:p w14:paraId="5AC522E1" w14:textId="1A2A22B4" w:rsidR="00BD5BD9" w:rsidRPr="0084123E" w:rsidRDefault="00BD5BD9" w:rsidP="001723F8">
                                  <w:pPr>
                                    <w:spacing w:after="0" w:line="240" w:lineRule="auto"/>
                                    <w:jc w:val="center"/>
                                    <w:rPr>
                                      <w:rFonts w:ascii="Calibri" w:eastAsia="Times New Roman" w:hAnsi="Calibri" w:cs="Calibri"/>
                                      <w:color w:val="000000"/>
                                    </w:rPr>
                                  </w:pPr>
                                  <w:r w:rsidRPr="008303CB">
                                    <w:t>Medium</w:t>
                                  </w:r>
                                </w:p>
                              </w:tc>
                            </w:tr>
                            <w:tr w:rsidR="00BD5BD9" w:rsidRPr="0084123E" w14:paraId="4D94A6E2" w14:textId="77777777" w:rsidTr="001723F8">
                              <w:trPr>
                                <w:trHeight w:val="262"/>
                              </w:trPr>
                              <w:tc>
                                <w:tcPr>
                                  <w:tcW w:w="2520" w:type="dxa"/>
                                  <w:vMerge/>
                                  <w:tcBorders>
                                    <w:top w:val="single" w:sz="8" w:space="0" w:color="auto"/>
                                    <w:left w:val="single" w:sz="8" w:space="0" w:color="auto"/>
                                    <w:bottom w:val="single" w:sz="8" w:space="0" w:color="auto"/>
                                    <w:right w:val="single" w:sz="8" w:space="0" w:color="auto"/>
                                  </w:tcBorders>
                                  <w:vAlign w:val="center"/>
                                </w:tcPr>
                                <w:p w14:paraId="145F4CEB" w14:textId="77777777" w:rsidR="00BD5BD9" w:rsidRPr="002C3340" w:rsidRDefault="00BD5BD9" w:rsidP="00BD5BD9">
                                  <w:pPr>
                                    <w:spacing w:after="0" w:line="240" w:lineRule="auto"/>
                                    <w:rPr>
                                      <w:rFonts w:ascii="Calibri" w:eastAsia="Times New Roman" w:hAnsi="Calibri" w:cs="Calibri"/>
                                      <w:color w:val="000000"/>
                                    </w:rPr>
                                  </w:pPr>
                                </w:p>
                              </w:tc>
                              <w:tc>
                                <w:tcPr>
                                  <w:tcW w:w="2700" w:type="dxa"/>
                                  <w:tcBorders>
                                    <w:top w:val="nil"/>
                                    <w:left w:val="single" w:sz="8" w:space="0" w:color="auto"/>
                                    <w:bottom w:val="single" w:sz="8" w:space="0" w:color="auto"/>
                                    <w:right w:val="single" w:sz="8" w:space="0" w:color="auto"/>
                                  </w:tcBorders>
                                  <w:shd w:val="clear" w:color="auto" w:fill="auto"/>
                                  <w:noWrap/>
                                  <w:vAlign w:val="center"/>
                                </w:tcPr>
                                <w:p w14:paraId="27168EA4" w14:textId="60D27E5F" w:rsidR="00BD5BD9" w:rsidRPr="0084123E" w:rsidRDefault="00BD5BD9" w:rsidP="001723F8">
                                  <w:pPr>
                                    <w:spacing w:after="0" w:line="240" w:lineRule="auto"/>
                                    <w:jc w:val="center"/>
                                    <w:rPr>
                                      <w:rFonts w:ascii="Calibri" w:eastAsia="Times New Roman" w:hAnsi="Calibri" w:cs="Calibri"/>
                                      <w:color w:val="000000"/>
                                    </w:rPr>
                                  </w:pPr>
                                  <w:r w:rsidRPr="008303CB">
                                    <w:t>$0 - $71,000</w:t>
                                  </w:r>
                                </w:p>
                              </w:tc>
                              <w:tc>
                                <w:tcPr>
                                  <w:tcW w:w="3690" w:type="dxa"/>
                                  <w:tcBorders>
                                    <w:top w:val="nil"/>
                                    <w:left w:val="nil"/>
                                    <w:bottom w:val="single" w:sz="8" w:space="0" w:color="auto"/>
                                    <w:right w:val="single" w:sz="8" w:space="0" w:color="auto"/>
                                  </w:tcBorders>
                                  <w:shd w:val="clear" w:color="auto" w:fill="auto"/>
                                  <w:noWrap/>
                                  <w:vAlign w:val="center"/>
                                </w:tcPr>
                                <w:p w14:paraId="276AF70E" w14:textId="67C53743" w:rsidR="00BD5BD9" w:rsidRPr="0084123E" w:rsidRDefault="00BD5BD9" w:rsidP="001723F8">
                                  <w:pPr>
                                    <w:spacing w:after="0" w:line="240" w:lineRule="auto"/>
                                    <w:jc w:val="center"/>
                                    <w:rPr>
                                      <w:rFonts w:ascii="Calibri" w:eastAsia="Times New Roman" w:hAnsi="Calibri" w:cs="Calibri"/>
                                      <w:color w:val="000000"/>
                                    </w:rPr>
                                  </w:pPr>
                                  <w:r w:rsidRPr="008303CB">
                                    <w:t>$212,200 - $530,500</w:t>
                                  </w:r>
                                </w:p>
                              </w:tc>
                            </w:tr>
                            <w:tr w:rsidR="00BD5BD9" w:rsidRPr="0084123E" w14:paraId="45C193A6"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tcPr>
                                <w:p w14:paraId="5AD2FAED" w14:textId="77777777" w:rsidR="00BD5BD9" w:rsidRPr="00C87C9E" w:rsidRDefault="00BD5BD9" w:rsidP="00BD5BD9">
                                  <w:pPr>
                                    <w:spacing w:after="0" w:line="240" w:lineRule="auto"/>
                                    <w:rPr>
                                      <w:rFonts w:ascii="Calibri" w:eastAsia="Times New Roman" w:hAnsi="Calibri" w:cs="Calibri"/>
                                      <w:b/>
                                      <w:bCs/>
                                      <w:color w:val="000000"/>
                                    </w:rPr>
                                  </w:pPr>
                                  <w:r w:rsidRPr="00C87C9E">
                                    <w:rPr>
                                      <w:b/>
                                      <w:bCs/>
                                    </w:rPr>
                                    <w:t>Total Economic Consequences</w:t>
                                  </w:r>
                                </w:p>
                              </w:tc>
                              <w:tc>
                                <w:tcPr>
                                  <w:tcW w:w="2700" w:type="dxa"/>
                                  <w:tcBorders>
                                    <w:top w:val="nil"/>
                                    <w:left w:val="nil"/>
                                    <w:bottom w:val="single" w:sz="4" w:space="0" w:color="auto"/>
                                    <w:right w:val="single" w:sz="8" w:space="0" w:color="auto"/>
                                  </w:tcBorders>
                                  <w:shd w:val="clear" w:color="auto" w:fill="auto"/>
                                  <w:vAlign w:val="center"/>
                                </w:tcPr>
                                <w:p w14:paraId="6AF1333B" w14:textId="770B5E39" w:rsidR="00BD5BD9" w:rsidRPr="00B56DCD" w:rsidRDefault="00BD5BD9" w:rsidP="001723F8">
                                  <w:pPr>
                                    <w:spacing w:after="0" w:line="240" w:lineRule="auto"/>
                                    <w:jc w:val="center"/>
                                    <w:rPr>
                                      <w:rFonts w:ascii="Calibri" w:eastAsia="Times New Roman" w:hAnsi="Calibri" w:cs="Calibri"/>
                                      <w:b/>
                                      <w:bCs/>
                                      <w:color w:val="000000"/>
                                    </w:rPr>
                                  </w:pPr>
                                  <w:r w:rsidRPr="00B56DCD">
                                    <w:rPr>
                                      <w:b/>
                                      <w:bCs/>
                                    </w:rPr>
                                    <w:t>$0 - $177,100</w:t>
                                  </w:r>
                                </w:p>
                              </w:tc>
                              <w:tc>
                                <w:tcPr>
                                  <w:tcW w:w="3690" w:type="dxa"/>
                                  <w:tcBorders>
                                    <w:top w:val="nil"/>
                                    <w:left w:val="nil"/>
                                    <w:bottom w:val="single" w:sz="4" w:space="0" w:color="auto"/>
                                    <w:right w:val="single" w:sz="8" w:space="0" w:color="auto"/>
                                  </w:tcBorders>
                                  <w:shd w:val="clear" w:color="auto" w:fill="auto"/>
                                  <w:vAlign w:val="center"/>
                                </w:tcPr>
                                <w:p w14:paraId="4247562B" w14:textId="1F8A5228" w:rsidR="00BD5BD9" w:rsidRPr="001723F8" w:rsidRDefault="00BD5BD9" w:rsidP="001723F8">
                                  <w:pPr>
                                    <w:spacing w:after="0" w:line="240" w:lineRule="auto"/>
                                    <w:jc w:val="center"/>
                                    <w:rPr>
                                      <w:rFonts w:ascii="Calibri" w:eastAsia="Times New Roman" w:hAnsi="Calibri" w:cs="Calibri"/>
                                      <w:b/>
                                      <w:bCs/>
                                      <w:color w:val="000000"/>
                                    </w:rPr>
                                  </w:pPr>
                                  <w:r w:rsidRPr="001723F8">
                                    <w:rPr>
                                      <w:b/>
                                      <w:bCs/>
                                    </w:rPr>
                                    <w:t>$283,200 - $707,500</w:t>
                                  </w:r>
                                </w:p>
                              </w:tc>
                            </w:tr>
                            <w:tr w:rsidR="001723F8" w:rsidRPr="0084123E" w14:paraId="482C5AF0" w14:textId="77777777" w:rsidTr="001723F8">
                              <w:trPr>
                                <w:trHeight w:val="20"/>
                              </w:trPr>
                              <w:tc>
                                <w:tcPr>
                                  <w:tcW w:w="891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2478C50D" w14:textId="77E1BE1E" w:rsidR="001723F8" w:rsidRPr="00EC70FB" w:rsidRDefault="00EC70FB" w:rsidP="001723F8">
                                  <w:pPr>
                                    <w:spacing w:after="0" w:line="240" w:lineRule="auto"/>
                                    <w:jc w:val="center"/>
                                    <w:rPr>
                                      <w:rFonts w:ascii="Calibri" w:eastAsia="Times New Roman" w:hAnsi="Calibri" w:cs="Calibri"/>
                                      <w:b/>
                                      <w:color w:val="000000"/>
                                    </w:rPr>
                                  </w:pPr>
                                  <w:r w:rsidRPr="00EC70FB">
                                    <w:rPr>
                                      <w:rFonts w:ascii="Calibri" w:eastAsia="Times New Roman" w:hAnsi="Calibri" w:cs="Calibri"/>
                                      <w:b/>
                                      <w:color w:val="000000"/>
                                    </w:rPr>
                                    <w:t xml:space="preserve">Annual </w:t>
                                  </w:r>
                                  <w:r w:rsidR="001723F8" w:rsidRPr="00EC70FB">
                                    <w:rPr>
                                      <w:rFonts w:ascii="Calibri" w:eastAsia="Times New Roman" w:hAnsi="Calibri" w:cs="Calibri"/>
                                      <w:b/>
                                      <w:color w:val="000000"/>
                                    </w:rPr>
                                    <w:t>Regional Economic Consequences</w:t>
                                  </w:r>
                                </w:p>
                              </w:tc>
                            </w:tr>
                            <w:tr w:rsidR="00BD5BD9" w:rsidRPr="0084123E" w14:paraId="10C049B9"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7B25B67A" w14:textId="77777777" w:rsidR="00BD5BD9" w:rsidRPr="00F05FFE" w:rsidRDefault="00BD5BD9" w:rsidP="00BD5BD9">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Duration of Service Outages</w:t>
                                  </w:r>
                                </w:p>
                              </w:tc>
                              <w:tc>
                                <w:tcPr>
                                  <w:tcW w:w="2700" w:type="dxa"/>
                                  <w:tcBorders>
                                    <w:top w:val="nil"/>
                                    <w:left w:val="nil"/>
                                    <w:bottom w:val="single" w:sz="4" w:space="0" w:color="auto"/>
                                    <w:right w:val="single" w:sz="8" w:space="0" w:color="auto"/>
                                  </w:tcBorders>
                                  <w:shd w:val="clear" w:color="auto" w:fill="auto"/>
                                  <w:vAlign w:val="center"/>
                                </w:tcPr>
                                <w:p w14:paraId="70D66C37" w14:textId="494CFC7B" w:rsidR="00BD5BD9" w:rsidRPr="00FA51B5" w:rsidRDefault="00501E04" w:rsidP="001723F8">
                                  <w:pPr>
                                    <w:spacing w:after="0" w:line="240" w:lineRule="auto"/>
                                    <w:jc w:val="center"/>
                                    <w:rPr>
                                      <w:rFonts w:ascii="Calibri" w:eastAsia="Times New Roman" w:hAnsi="Calibri" w:cs="Calibri"/>
                                      <w:bCs/>
                                      <w:color w:val="000000"/>
                                    </w:rPr>
                                  </w:pPr>
                                  <w:r w:rsidRPr="00FA51B5">
                                    <w:rPr>
                                      <w:rFonts w:ascii="Calibri" w:eastAsia="Times New Roman" w:hAnsi="Calibri" w:cs="Calibri"/>
                                      <w:bCs/>
                                      <w:color w:val="000000"/>
                                    </w:rPr>
                                    <w:t>0</w:t>
                                  </w:r>
                                </w:p>
                              </w:tc>
                              <w:tc>
                                <w:tcPr>
                                  <w:tcW w:w="3690" w:type="dxa"/>
                                  <w:tcBorders>
                                    <w:top w:val="nil"/>
                                    <w:left w:val="nil"/>
                                    <w:bottom w:val="single" w:sz="4" w:space="0" w:color="auto"/>
                                    <w:right w:val="single" w:sz="8" w:space="0" w:color="auto"/>
                                  </w:tcBorders>
                                  <w:shd w:val="clear" w:color="auto" w:fill="auto"/>
                                  <w:vAlign w:val="center"/>
                                </w:tcPr>
                                <w:p w14:paraId="6D026A98" w14:textId="013312D2" w:rsidR="00BD5BD9" w:rsidRPr="001723F8" w:rsidRDefault="00FA51B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5</w:t>
                                  </w:r>
                                </w:p>
                              </w:tc>
                            </w:tr>
                            <w:tr w:rsidR="00BD5BD9" w:rsidRPr="0084123E" w14:paraId="4C2A618C"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3BD90577" w14:textId="77777777" w:rsidR="00BD5BD9" w:rsidRPr="00F05FFE" w:rsidRDefault="00BD5BD9" w:rsidP="00BD5BD9">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Customers without Service (%)</w:t>
                                  </w:r>
                                </w:p>
                              </w:tc>
                              <w:tc>
                                <w:tcPr>
                                  <w:tcW w:w="2700" w:type="dxa"/>
                                  <w:tcBorders>
                                    <w:top w:val="nil"/>
                                    <w:left w:val="nil"/>
                                    <w:bottom w:val="single" w:sz="4" w:space="0" w:color="auto"/>
                                    <w:right w:val="single" w:sz="8" w:space="0" w:color="auto"/>
                                  </w:tcBorders>
                                  <w:shd w:val="clear" w:color="auto" w:fill="auto"/>
                                  <w:vAlign w:val="center"/>
                                </w:tcPr>
                                <w:p w14:paraId="0FB3761B" w14:textId="297EE678" w:rsidR="00BD5BD9" w:rsidRPr="00FA51B5" w:rsidRDefault="00501E04" w:rsidP="001723F8">
                                  <w:pPr>
                                    <w:spacing w:after="0" w:line="240" w:lineRule="auto"/>
                                    <w:jc w:val="center"/>
                                    <w:rPr>
                                      <w:rFonts w:ascii="Calibri" w:eastAsia="Times New Roman" w:hAnsi="Calibri" w:cs="Calibri"/>
                                      <w:bCs/>
                                      <w:color w:val="000000"/>
                                    </w:rPr>
                                  </w:pPr>
                                  <w:r w:rsidRPr="00FA51B5">
                                    <w:rPr>
                                      <w:rFonts w:ascii="Calibri" w:eastAsia="Times New Roman" w:hAnsi="Calibri" w:cs="Calibri"/>
                                      <w:bCs/>
                                      <w:color w:val="000000"/>
                                    </w:rPr>
                                    <w:t>0</w:t>
                                  </w:r>
                                </w:p>
                              </w:tc>
                              <w:tc>
                                <w:tcPr>
                                  <w:tcW w:w="3690" w:type="dxa"/>
                                  <w:tcBorders>
                                    <w:top w:val="nil"/>
                                    <w:left w:val="nil"/>
                                    <w:bottom w:val="single" w:sz="4" w:space="0" w:color="auto"/>
                                    <w:right w:val="single" w:sz="8" w:space="0" w:color="auto"/>
                                  </w:tcBorders>
                                  <w:shd w:val="clear" w:color="auto" w:fill="auto"/>
                                  <w:vAlign w:val="center"/>
                                </w:tcPr>
                                <w:p w14:paraId="72C6B569" w14:textId="5A75A883" w:rsidR="00BD5BD9" w:rsidRPr="001723F8" w:rsidRDefault="00FA51B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20</w:t>
                                  </w:r>
                                </w:p>
                              </w:tc>
                            </w:tr>
                            <w:tr w:rsidR="00BD5BD9" w:rsidRPr="0084123E" w14:paraId="7BFB5588"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10ED20FD" w14:textId="77777777" w:rsidR="00BD5BD9" w:rsidRDefault="00BD5BD9" w:rsidP="00BD5BD9">
                                  <w:pPr>
                                    <w:spacing w:after="0" w:line="240" w:lineRule="auto"/>
                                    <w:rPr>
                                      <w:rFonts w:ascii="Calibri" w:eastAsia="Times New Roman" w:hAnsi="Calibri" w:cs="Calibri"/>
                                      <w:b/>
                                      <w:color w:val="000000"/>
                                    </w:rPr>
                                  </w:pPr>
                                  <w:r>
                                    <w:rPr>
                                      <w:rFonts w:ascii="Calibri" w:eastAsia="Times New Roman" w:hAnsi="Calibri" w:cs="Calibri"/>
                                      <w:b/>
                                      <w:color w:val="000000"/>
                                    </w:rPr>
                                    <w:t>Total Regional Economic Consequences</w:t>
                                  </w:r>
                                </w:p>
                              </w:tc>
                              <w:tc>
                                <w:tcPr>
                                  <w:tcW w:w="2700" w:type="dxa"/>
                                  <w:tcBorders>
                                    <w:top w:val="nil"/>
                                    <w:left w:val="nil"/>
                                    <w:bottom w:val="single" w:sz="4" w:space="0" w:color="auto"/>
                                    <w:right w:val="single" w:sz="8" w:space="0" w:color="auto"/>
                                  </w:tcBorders>
                                  <w:shd w:val="clear" w:color="auto" w:fill="auto"/>
                                  <w:vAlign w:val="center"/>
                                </w:tcPr>
                                <w:p w14:paraId="74173750" w14:textId="662BD8D5" w:rsidR="00BD5BD9" w:rsidRPr="0084123E" w:rsidRDefault="00501E04" w:rsidP="001723F8">
                                  <w:pPr>
                                    <w:spacing w:after="0" w:line="240" w:lineRule="auto"/>
                                    <w:jc w:val="center"/>
                                    <w:rPr>
                                      <w:rFonts w:ascii="Calibri" w:eastAsia="Times New Roman" w:hAnsi="Calibri" w:cs="Calibri"/>
                                      <w:b/>
                                      <w:color w:val="000000"/>
                                    </w:rPr>
                                  </w:pPr>
                                  <w:r>
                                    <w:rPr>
                                      <w:rFonts w:ascii="Calibri" w:eastAsia="Times New Roman" w:hAnsi="Calibri" w:cs="Calibri"/>
                                      <w:b/>
                                      <w:color w:val="000000"/>
                                    </w:rPr>
                                    <w:t>$0</w:t>
                                  </w:r>
                                </w:p>
                              </w:tc>
                              <w:tc>
                                <w:tcPr>
                                  <w:tcW w:w="3690" w:type="dxa"/>
                                  <w:tcBorders>
                                    <w:top w:val="nil"/>
                                    <w:left w:val="nil"/>
                                    <w:bottom w:val="single" w:sz="4" w:space="0" w:color="auto"/>
                                    <w:right w:val="single" w:sz="8" w:space="0" w:color="auto"/>
                                  </w:tcBorders>
                                  <w:shd w:val="clear" w:color="auto" w:fill="auto"/>
                                  <w:vAlign w:val="center"/>
                                </w:tcPr>
                                <w:p w14:paraId="39B1FB1D" w14:textId="4248F57E" w:rsidR="00BD5BD9" w:rsidRPr="001723F8" w:rsidRDefault="00FA51B5" w:rsidP="001723F8">
                                  <w:pPr>
                                    <w:spacing w:after="0" w:line="240" w:lineRule="auto"/>
                                    <w:jc w:val="center"/>
                                    <w:rPr>
                                      <w:rFonts w:ascii="Calibri" w:eastAsia="Times New Roman" w:hAnsi="Calibri" w:cs="Calibri"/>
                                      <w:b/>
                                      <w:color w:val="000000"/>
                                    </w:rPr>
                                  </w:pPr>
                                  <w:r w:rsidRPr="001723F8">
                                    <w:rPr>
                                      <w:rFonts w:ascii="Calibri" w:eastAsia="Times New Roman" w:hAnsi="Calibri" w:cs="Calibri"/>
                                      <w:b/>
                                      <w:color w:val="000000"/>
                                    </w:rPr>
                                    <w:t>$267,809</w:t>
                                  </w:r>
                                </w:p>
                              </w:tc>
                            </w:tr>
                            <w:tr w:rsidR="001723F8" w:rsidRPr="0084123E" w14:paraId="4B92CE3F" w14:textId="77777777" w:rsidTr="001723F8">
                              <w:trPr>
                                <w:trHeight w:val="144"/>
                              </w:trPr>
                              <w:tc>
                                <w:tcPr>
                                  <w:tcW w:w="891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618F2532" w14:textId="102BBD63" w:rsidR="001723F8" w:rsidRPr="00EC70FB" w:rsidRDefault="00EC70FB" w:rsidP="001723F8">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Annual </w:t>
                                  </w:r>
                                  <w:r w:rsidR="001723F8" w:rsidRPr="00EC70FB">
                                    <w:rPr>
                                      <w:rFonts w:ascii="Calibri" w:eastAsia="Times New Roman" w:hAnsi="Calibri" w:cs="Calibri"/>
                                      <w:b/>
                                      <w:color w:val="000000"/>
                                    </w:rPr>
                                    <w:t>Public Health Consequences</w:t>
                                  </w:r>
                                </w:p>
                              </w:tc>
                            </w:tr>
                            <w:tr w:rsidR="00BD5BD9" w:rsidRPr="0084123E" w14:paraId="29DB426C"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5F2FA283" w14:textId="77777777" w:rsidR="00BD5BD9" w:rsidRPr="0079540C" w:rsidRDefault="00BD5BD9" w:rsidP="00BD5BD9">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Fatalities</w:t>
                                  </w:r>
                                </w:p>
                              </w:tc>
                              <w:tc>
                                <w:tcPr>
                                  <w:tcW w:w="2700" w:type="dxa"/>
                                  <w:tcBorders>
                                    <w:top w:val="nil"/>
                                    <w:left w:val="nil"/>
                                    <w:bottom w:val="single" w:sz="4" w:space="0" w:color="auto"/>
                                    <w:right w:val="single" w:sz="8" w:space="0" w:color="auto"/>
                                  </w:tcBorders>
                                  <w:shd w:val="clear" w:color="auto" w:fill="auto"/>
                                  <w:vAlign w:val="center"/>
                                </w:tcPr>
                                <w:p w14:paraId="417A61A4" w14:textId="7DF6A0D8" w:rsidR="00BD5BD9" w:rsidRPr="00FA51B5" w:rsidRDefault="00FA51B5" w:rsidP="001723F8">
                                  <w:pPr>
                                    <w:spacing w:after="0" w:line="240" w:lineRule="auto"/>
                                    <w:jc w:val="center"/>
                                    <w:rPr>
                                      <w:rFonts w:ascii="Calibri" w:eastAsia="Times New Roman" w:hAnsi="Calibri" w:cs="Calibri"/>
                                      <w:bCs/>
                                      <w:color w:val="000000"/>
                                    </w:rPr>
                                  </w:pPr>
                                  <w:r w:rsidRPr="00FA51B5">
                                    <w:rPr>
                                      <w:rFonts w:ascii="Calibri" w:eastAsia="Times New Roman" w:hAnsi="Calibri" w:cs="Calibri"/>
                                      <w:bCs/>
                                      <w:color w:val="000000"/>
                                    </w:rPr>
                                    <w:t>0</w:t>
                                  </w:r>
                                </w:p>
                              </w:tc>
                              <w:tc>
                                <w:tcPr>
                                  <w:tcW w:w="3690" w:type="dxa"/>
                                  <w:tcBorders>
                                    <w:top w:val="nil"/>
                                    <w:left w:val="nil"/>
                                    <w:bottom w:val="single" w:sz="4" w:space="0" w:color="auto"/>
                                    <w:right w:val="single" w:sz="8" w:space="0" w:color="auto"/>
                                  </w:tcBorders>
                                  <w:shd w:val="clear" w:color="auto" w:fill="auto"/>
                                  <w:vAlign w:val="center"/>
                                </w:tcPr>
                                <w:p w14:paraId="0F00B98E" w14:textId="7AF5E885" w:rsidR="00BD5BD9" w:rsidRPr="001723F8" w:rsidRDefault="00FA51B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0</w:t>
                                  </w:r>
                                </w:p>
                              </w:tc>
                            </w:tr>
                            <w:tr w:rsidR="00BD5BD9" w:rsidRPr="0084123E" w14:paraId="5E8B192A"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5B8FE7CC" w14:textId="77777777" w:rsidR="00BD5BD9" w:rsidRPr="0079540C" w:rsidRDefault="00BD5BD9" w:rsidP="00BD5BD9">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Injuries</w:t>
                                  </w:r>
                                </w:p>
                              </w:tc>
                              <w:tc>
                                <w:tcPr>
                                  <w:tcW w:w="2700" w:type="dxa"/>
                                  <w:tcBorders>
                                    <w:top w:val="nil"/>
                                    <w:left w:val="nil"/>
                                    <w:bottom w:val="single" w:sz="4" w:space="0" w:color="auto"/>
                                    <w:right w:val="single" w:sz="8" w:space="0" w:color="auto"/>
                                  </w:tcBorders>
                                  <w:shd w:val="clear" w:color="auto" w:fill="auto"/>
                                  <w:vAlign w:val="center"/>
                                </w:tcPr>
                                <w:p w14:paraId="3ABC70A6" w14:textId="79856A37" w:rsidR="00BD5BD9" w:rsidRPr="00FA51B5" w:rsidRDefault="00FA51B5" w:rsidP="001723F8">
                                  <w:pPr>
                                    <w:spacing w:after="0" w:line="240" w:lineRule="auto"/>
                                    <w:jc w:val="center"/>
                                    <w:rPr>
                                      <w:rFonts w:ascii="Calibri" w:eastAsia="Times New Roman" w:hAnsi="Calibri" w:cs="Calibri"/>
                                      <w:bCs/>
                                      <w:color w:val="000000"/>
                                    </w:rPr>
                                  </w:pPr>
                                  <w:r w:rsidRPr="00FA51B5">
                                    <w:rPr>
                                      <w:rFonts w:ascii="Calibri" w:eastAsia="Times New Roman" w:hAnsi="Calibri" w:cs="Calibri"/>
                                      <w:bCs/>
                                      <w:color w:val="000000"/>
                                    </w:rPr>
                                    <w:t>0</w:t>
                                  </w:r>
                                </w:p>
                              </w:tc>
                              <w:tc>
                                <w:tcPr>
                                  <w:tcW w:w="3690" w:type="dxa"/>
                                  <w:tcBorders>
                                    <w:top w:val="nil"/>
                                    <w:left w:val="nil"/>
                                    <w:bottom w:val="single" w:sz="4" w:space="0" w:color="auto"/>
                                    <w:right w:val="single" w:sz="8" w:space="0" w:color="auto"/>
                                  </w:tcBorders>
                                  <w:shd w:val="clear" w:color="auto" w:fill="auto"/>
                                  <w:vAlign w:val="center"/>
                                </w:tcPr>
                                <w:p w14:paraId="6A3A6D97" w14:textId="14EEAF14" w:rsidR="00BD5BD9" w:rsidRPr="001723F8" w:rsidRDefault="00FA51B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2</w:t>
                                  </w:r>
                                </w:p>
                              </w:tc>
                            </w:tr>
                            <w:tr w:rsidR="00BD5BD9" w:rsidRPr="0084123E" w14:paraId="27E96AF5"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19513BE6" w14:textId="77777777" w:rsidR="00BD5BD9" w:rsidRDefault="00BD5BD9" w:rsidP="00BD5BD9">
                                  <w:pPr>
                                    <w:spacing w:after="0" w:line="240" w:lineRule="auto"/>
                                    <w:rPr>
                                      <w:rFonts w:ascii="Calibri" w:eastAsia="Times New Roman" w:hAnsi="Calibri" w:cs="Calibri"/>
                                      <w:b/>
                                      <w:color w:val="000000"/>
                                    </w:rPr>
                                  </w:pPr>
                                  <w:r>
                                    <w:rPr>
                                      <w:rFonts w:ascii="Calibri" w:eastAsia="Times New Roman" w:hAnsi="Calibri" w:cs="Calibri"/>
                                      <w:b/>
                                      <w:color w:val="000000"/>
                                    </w:rPr>
                                    <w:t>Total Public Health Consequences</w:t>
                                  </w:r>
                                </w:p>
                              </w:tc>
                              <w:tc>
                                <w:tcPr>
                                  <w:tcW w:w="2700" w:type="dxa"/>
                                  <w:tcBorders>
                                    <w:top w:val="nil"/>
                                    <w:left w:val="nil"/>
                                    <w:bottom w:val="single" w:sz="4" w:space="0" w:color="auto"/>
                                    <w:right w:val="single" w:sz="8" w:space="0" w:color="auto"/>
                                  </w:tcBorders>
                                  <w:shd w:val="clear" w:color="auto" w:fill="auto"/>
                                  <w:vAlign w:val="center"/>
                                </w:tcPr>
                                <w:p w14:paraId="5C739FA6" w14:textId="16DC6A04" w:rsidR="00BD5BD9" w:rsidRPr="0084123E" w:rsidRDefault="00FA51B5" w:rsidP="001723F8">
                                  <w:pPr>
                                    <w:spacing w:after="0" w:line="240" w:lineRule="auto"/>
                                    <w:jc w:val="center"/>
                                    <w:rPr>
                                      <w:rFonts w:ascii="Calibri" w:eastAsia="Times New Roman" w:hAnsi="Calibri" w:cs="Calibri"/>
                                      <w:b/>
                                      <w:color w:val="000000"/>
                                    </w:rPr>
                                  </w:pPr>
                                  <w:r>
                                    <w:rPr>
                                      <w:rFonts w:ascii="Calibri" w:eastAsia="Times New Roman" w:hAnsi="Calibri" w:cs="Calibri"/>
                                      <w:b/>
                                      <w:color w:val="000000"/>
                                    </w:rPr>
                                    <w:t>$0</w:t>
                                  </w:r>
                                </w:p>
                              </w:tc>
                              <w:tc>
                                <w:tcPr>
                                  <w:tcW w:w="3690" w:type="dxa"/>
                                  <w:tcBorders>
                                    <w:top w:val="nil"/>
                                    <w:left w:val="nil"/>
                                    <w:bottom w:val="single" w:sz="4" w:space="0" w:color="auto"/>
                                    <w:right w:val="single" w:sz="8" w:space="0" w:color="auto"/>
                                  </w:tcBorders>
                                  <w:shd w:val="clear" w:color="auto" w:fill="auto"/>
                                  <w:vAlign w:val="center"/>
                                </w:tcPr>
                                <w:p w14:paraId="5AC08CE1" w14:textId="1ADFC789" w:rsidR="00BD5BD9" w:rsidRPr="001723F8" w:rsidRDefault="00FA51B5" w:rsidP="001723F8">
                                  <w:pPr>
                                    <w:spacing w:after="0" w:line="240" w:lineRule="auto"/>
                                    <w:jc w:val="center"/>
                                    <w:rPr>
                                      <w:rFonts w:ascii="Calibri" w:eastAsia="Times New Roman" w:hAnsi="Calibri" w:cs="Calibri"/>
                                      <w:b/>
                                      <w:color w:val="000000"/>
                                    </w:rPr>
                                  </w:pPr>
                                  <w:r w:rsidRPr="001723F8">
                                    <w:rPr>
                                      <w:rFonts w:ascii="Calibri" w:eastAsia="Times New Roman" w:hAnsi="Calibri" w:cs="Calibri"/>
                                      <w:b/>
                                      <w:color w:val="000000"/>
                                    </w:rPr>
                                    <w:t>$148,000</w:t>
                                  </w:r>
                                </w:p>
                              </w:tc>
                            </w:tr>
                          </w:tbl>
                          <w:p w14:paraId="1EEDFE7B" w14:textId="77777777" w:rsidR="00BD5BD9" w:rsidRPr="003472CD" w:rsidRDefault="00BD5BD9" w:rsidP="00BD5BD9">
                            <w:pPr>
                              <w:rPr>
                                <w:highlight w:val="yellow"/>
                              </w:rPr>
                            </w:pPr>
                          </w:p>
                        </w:txbxContent>
                      </wps:txbx>
                      <wps:bodyPr rot="0" vert="horz" wrap="square" lIns="91440" tIns="45720" rIns="91440" bIns="45720" anchor="t" anchorCtr="0">
                        <a:noAutofit/>
                      </wps:bodyPr>
                    </wps:wsp>
                  </a:graphicData>
                </a:graphic>
              </wp:inline>
            </w:drawing>
          </mc:Choice>
          <mc:Fallback>
            <w:pict>
              <v:shape w14:anchorId="052EEE96" id="_x0000_s1036" type="#_x0000_t202" style="width:463.9pt;height:4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" fillcolor="#deebf7" stroked="f">
                <v:textbox>
                  <w:txbxContent>
                    <w:p w14:paraId="2BF9E4D8" w14:textId="30622ACA" w:rsidR="00BD5BD9" w:rsidRDefault="00BD5BD9" w:rsidP="000C447D">
                      <w:pPr>
                        <w:pStyle w:val="Caption"/>
                        <w:rPr>
                          <w:b/>
                          <w:color w:val="auto"/>
                          <w:sz w:val="22"/>
                          <w:szCs w:val="22"/>
                        </w:rPr>
                      </w:pPr>
                      <w:r w:rsidRPr="00185B23">
                        <w:rPr>
                          <w:b/>
                          <w:bCs/>
                          <w:color w:val="auto"/>
                          <w:sz w:val="22"/>
                          <w:szCs w:val="22"/>
                        </w:rPr>
                        <w:t xml:space="preserve">Table </w:t>
                      </w:r>
                      <w:r w:rsidRPr="00185B23">
                        <w:rPr>
                          <w:b/>
                          <w:bCs/>
                          <w:color w:val="auto"/>
                          <w:sz w:val="22"/>
                          <w:szCs w:val="22"/>
                        </w:rPr>
                        <w:fldChar w:fldCharType="begin"/>
                      </w:r>
                      <w:r w:rsidRPr="00185B23">
                        <w:rPr>
                          <w:b/>
                          <w:bCs/>
                          <w:color w:val="auto"/>
                          <w:sz w:val="22"/>
                          <w:szCs w:val="22"/>
                        </w:rPr>
                        <w:instrText xml:space="preserve"> SEQ Table \* ARABIC </w:instrText>
                      </w:r>
                      <w:r w:rsidRPr="00185B23">
                        <w:rPr>
                          <w:b/>
                          <w:bCs/>
                          <w:color w:val="auto"/>
                          <w:sz w:val="22"/>
                          <w:szCs w:val="22"/>
                        </w:rPr>
                        <w:fldChar w:fldCharType="separate"/>
                      </w:r>
                      <w:r>
                        <w:rPr>
                          <w:b/>
                          <w:bCs/>
                          <w:noProof/>
                          <w:color w:val="auto"/>
                          <w:sz w:val="22"/>
                          <w:szCs w:val="22"/>
                        </w:rPr>
                        <w:t>7</w:t>
                      </w:r>
                      <w:r w:rsidRPr="00185B23">
                        <w:rPr>
                          <w:b/>
                          <w:bCs/>
                          <w:color w:val="auto"/>
                          <w:sz w:val="22"/>
                          <w:szCs w:val="22"/>
                        </w:rPr>
                        <w:fldChar w:fldCharType="end"/>
                      </w:r>
                      <w:r w:rsidRPr="00185B23">
                        <w:rPr>
                          <w:b/>
                          <w:bCs/>
                          <w:color w:val="auto"/>
                          <w:sz w:val="22"/>
                          <w:szCs w:val="22"/>
                        </w:rPr>
                        <w:t>.</w:t>
                      </w:r>
                      <w:r w:rsidRPr="00185B23">
                        <w:rPr>
                          <w:color w:val="auto"/>
                          <w:sz w:val="22"/>
                          <w:szCs w:val="22"/>
                        </w:rPr>
                        <w:t xml:space="preserve"> </w:t>
                      </w:r>
                      <w:r w:rsidRPr="00587C63">
                        <w:rPr>
                          <w:b/>
                          <w:color w:val="auto"/>
                          <w:sz w:val="22"/>
                          <w:szCs w:val="22"/>
                        </w:rPr>
                        <w:t xml:space="preserve">Asset/Threat Pair Assessment for </w:t>
                      </w:r>
                      <w:r w:rsidRPr="0084704F">
                        <w:rPr>
                          <w:b/>
                          <w:bCs/>
                          <w:color w:val="auto"/>
                          <w:sz w:val="22"/>
                          <w:szCs w:val="22"/>
                        </w:rPr>
                        <w:t>South Somerset Ave to Woodson School Road Drainage System</w:t>
                      </w:r>
                      <w:r w:rsidRPr="005D5CB0">
                        <w:rPr>
                          <w:b/>
                          <w:color w:val="auto"/>
                          <w:sz w:val="22"/>
                          <w:szCs w:val="22"/>
                        </w:rPr>
                        <w:t>;</w:t>
                      </w:r>
                      <w:r>
                        <w:rPr>
                          <w:b/>
                          <w:color w:val="auto"/>
                          <w:sz w:val="22"/>
                          <w:szCs w:val="22"/>
                        </w:rPr>
                        <w:t xml:space="preserve"> Convert to Closed System</w:t>
                      </w:r>
                    </w:p>
                    <w:tbl>
                      <w:tblPr>
                        <w:tblW w:w="8910" w:type="dxa"/>
                        <w:tblInd w:w="-10" w:type="dxa"/>
                        <w:tblLook w:val="04A0" w:firstRow="1" w:lastRow="0" w:firstColumn="1" w:lastColumn="0" w:noHBand="0" w:noVBand="1"/>
                      </w:tblPr>
                      <w:tblGrid>
                        <w:gridCol w:w="2520"/>
                        <w:gridCol w:w="2700"/>
                        <w:gridCol w:w="3690"/>
                      </w:tblGrid>
                      <w:tr w:rsidR="00BD5BD9" w:rsidRPr="0084123E" w14:paraId="035A9A4F" w14:textId="77777777" w:rsidTr="008A4413">
                        <w:trPr>
                          <w:trHeight w:val="281"/>
                        </w:trPr>
                        <w:tc>
                          <w:tcPr>
                            <w:tcW w:w="891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BE60BAC" w14:textId="7CBA8190" w:rsidR="00BD5BD9" w:rsidRPr="000B376A" w:rsidRDefault="00BD5BD9" w:rsidP="000B376A">
                            <w:pPr>
                              <w:spacing w:after="0" w:line="240" w:lineRule="auto"/>
                              <w:jc w:val="center"/>
                              <w:rPr>
                                <w:b/>
                                <w:bCs/>
                              </w:rPr>
                            </w:pPr>
                            <w:r w:rsidRPr="0084123E">
                              <w:rPr>
                                <w:rFonts w:ascii="Calibri" w:eastAsia="Times New Roman" w:hAnsi="Calibri" w:cs="Calibri"/>
                                <w:b/>
                                <w:bCs/>
                                <w:color w:val="000000"/>
                              </w:rPr>
                              <w:t>Asset</w:t>
                            </w:r>
                            <w:r>
                              <w:rPr>
                                <w:rFonts w:ascii="Calibri" w:eastAsia="Times New Roman" w:hAnsi="Calibri" w:cs="Calibri"/>
                                <w:b/>
                                <w:bCs/>
                                <w:color w:val="000000"/>
                              </w:rPr>
                              <w:t xml:space="preserve">: </w:t>
                            </w:r>
                            <w:r w:rsidRPr="0084704F">
                              <w:rPr>
                                <w:b/>
                                <w:bCs/>
                              </w:rPr>
                              <w:t>South Somerset Ave to Woodson School Road Drainage System</w:t>
                            </w:r>
                            <w:r w:rsidR="000B376A">
                              <w:rPr>
                                <w:b/>
                                <w:bCs/>
                              </w:rPr>
                              <w:t xml:space="preserve">; </w:t>
                            </w:r>
                            <w:r>
                              <w:rPr>
                                <w:rFonts w:eastAsia="Times New Roman"/>
                                <w:b/>
                                <w:bCs/>
                              </w:rPr>
                              <w:t>Convert to Closed System</w:t>
                            </w:r>
                          </w:p>
                        </w:tc>
                      </w:tr>
                      <w:tr w:rsidR="000B376A" w:rsidRPr="0084123E" w14:paraId="011B355F" w14:textId="77777777" w:rsidTr="000B376A">
                        <w:trPr>
                          <w:trHeight w:val="281"/>
                        </w:trPr>
                        <w:tc>
                          <w:tcPr>
                            <w:tcW w:w="2520" w:type="dxa"/>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hideMark/>
                          </w:tcPr>
                          <w:p w14:paraId="65C61F07" w14:textId="46219189" w:rsidR="000B376A" w:rsidRPr="000B376A" w:rsidRDefault="000B376A" w:rsidP="000B376A">
                            <w:pPr>
                              <w:spacing w:after="0" w:line="240" w:lineRule="auto"/>
                              <w:rPr>
                                <w:rFonts w:ascii="Calibri" w:eastAsia="Times New Roman" w:hAnsi="Calibri" w:cs="Calibri"/>
                                <w:color w:val="000000"/>
                              </w:rPr>
                            </w:pPr>
                            <w:r w:rsidRPr="000B376A">
                              <w:rPr>
                                <w:rFonts w:ascii="Calibri" w:eastAsia="Times New Roman" w:hAnsi="Calibri" w:cs="Calibri"/>
                                <w:color w:val="000000"/>
                              </w:rPr>
                              <w:t>Plan Name:</w:t>
                            </w:r>
                          </w:p>
                        </w:tc>
                        <w:tc>
                          <w:tcPr>
                            <w:tcW w:w="6390" w:type="dxa"/>
                            <w:gridSpan w:val="2"/>
                            <w:tcBorders>
                              <w:top w:val="single" w:sz="8" w:space="0" w:color="auto"/>
                              <w:left w:val="single" w:sz="8" w:space="0" w:color="auto"/>
                              <w:bottom w:val="single" w:sz="8" w:space="0" w:color="auto"/>
                              <w:right w:val="single" w:sz="8" w:space="0" w:color="auto"/>
                            </w:tcBorders>
                            <w:shd w:val="clear" w:color="auto" w:fill="C9C9C9" w:themeFill="accent3" w:themeFillTint="99"/>
                            <w:vAlign w:val="bottom"/>
                          </w:tcPr>
                          <w:p w14:paraId="45DE6D7D" w14:textId="376A1AFD" w:rsidR="000B376A" w:rsidRPr="000B376A" w:rsidRDefault="000B376A" w:rsidP="00BD5BD9">
                            <w:pPr>
                              <w:spacing w:after="0" w:line="240" w:lineRule="auto"/>
                              <w:jc w:val="center"/>
                              <w:rPr>
                                <w:rFonts w:ascii="Calibri" w:eastAsia="Times New Roman" w:hAnsi="Calibri" w:cs="Calibri"/>
                                <w:i/>
                                <w:iCs/>
                                <w:color w:val="000000"/>
                              </w:rPr>
                            </w:pPr>
                            <w:r w:rsidRPr="000B376A">
                              <w:rPr>
                                <w:rFonts w:ascii="Calibri" w:eastAsia="Times New Roman" w:hAnsi="Calibri" w:cs="Calibri"/>
                                <w:i/>
                                <w:iCs/>
                                <w:color w:val="000000"/>
                              </w:rPr>
                              <w:t>Convert to Closed System</w:t>
                            </w:r>
                          </w:p>
                        </w:tc>
                      </w:tr>
                      <w:tr w:rsidR="00BD5BD9" w:rsidRPr="0084123E" w14:paraId="5689F943" w14:textId="77777777" w:rsidTr="000B376A">
                        <w:trPr>
                          <w:trHeight w:val="272"/>
                        </w:trPr>
                        <w:tc>
                          <w:tcPr>
                            <w:tcW w:w="2520" w:type="dxa"/>
                            <w:tcBorders>
                              <w:top w:val="nil"/>
                              <w:left w:val="single" w:sz="8" w:space="0" w:color="auto"/>
                              <w:bottom w:val="single" w:sz="8" w:space="0" w:color="auto"/>
                              <w:right w:val="single" w:sz="8" w:space="0" w:color="auto"/>
                            </w:tcBorders>
                            <w:shd w:val="clear" w:color="auto" w:fill="auto"/>
                            <w:vAlign w:val="bottom"/>
                          </w:tcPr>
                          <w:p w14:paraId="0BDB32A4" w14:textId="45999207" w:rsidR="00BD5BD9" w:rsidRPr="0084123E" w:rsidRDefault="000B376A" w:rsidP="00BD5BD9">
                            <w:pPr>
                              <w:spacing w:after="0" w:line="240" w:lineRule="auto"/>
                              <w:rPr>
                                <w:rFonts w:ascii="Calibri" w:eastAsia="Times New Roman" w:hAnsi="Calibri" w:cs="Calibri"/>
                                <w:color w:val="000000"/>
                              </w:rPr>
                            </w:pPr>
                            <w:r>
                              <w:rPr>
                                <w:rFonts w:ascii="Calibri" w:eastAsia="Times New Roman" w:hAnsi="Calibri" w:cs="Calibri"/>
                                <w:color w:val="000000"/>
                              </w:rPr>
                              <w:t>Scenario:</w:t>
                            </w:r>
                          </w:p>
                        </w:tc>
                        <w:tc>
                          <w:tcPr>
                            <w:tcW w:w="2700" w:type="dxa"/>
                            <w:tcBorders>
                              <w:top w:val="nil"/>
                              <w:left w:val="nil"/>
                              <w:bottom w:val="single" w:sz="8" w:space="0" w:color="auto"/>
                              <w:right w:val="single" w:sz="8" w:space="0" w:color="auto"/>
                            </w:tcBorders>
                            <w:shd w:val="clear" w:color="auto" w:fill="auto"/>
                            <w:vAlign w:val="bottom"/>
                          </w:tcPr>
                          <w:p w14:paraId="733268BC" w14:textId="0908BE32" w:rsidR="00BD5BD9" w:rsidRPr="0084123E" w:rsidRDefault="00BD5BD9" w:rsidP="00BD5BD9">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Baseline </w:t>
                            </w:r>
                            <w:r w:rsidR="004F23FD">
                              <w:rPr>
                                <w:rFonts w:ascii="Calibri" w:eastAsia="Times New Roman" w:hAnsi="Calibri" w:cs="Calibri"/>
                                <w:b/>
                                <w:color w:val="000000"/>
                              </w:rPr>
                              <w:t xml:space="preserve">Climate </w:t>
                            </w:r>
                            <w:r>
                              <w:rPr>
                                <w:rFonts w:ascii="Calibri" w:eastAsia="Times New Roman" w:hAnsi="Calibri" w:cs="Calibri"/>
                                <w:b/>
                                <w:color w:val="000000"/>
                              </w:rPr>
                              <w:t>Scenario</w:t>
                            </w:r>
                          </w:p>
                        </w:tc>
                        <w:tc>
                          <w:tcPr>
                            <w:tcW w:w="3690" w:type="dxa"/>
                            <w:tcBorders>
                              <w:top w:val="nil"/>
                              <w:left w:val="nil"/>
                              <w:bottom w:val="single" w:sz="8" w:space="0" w:color="auto"/>
                              <w:right w:val="single" w:sz="8" w:space="0" w:color="auto"/>
                            </w:tcBorders>
                            <w:shd w:val="clear" w:color="auto" w:fill="auto"/>
                            <w:vAlign w:val="bottom"/>
                          </w:tcPr>
                          <w:p w14:paraId="6FE8F19D" w14:textId="77777777" w:rsidR="00BD5BD9" w:rsidRPr="0084123E" w:rsidRDefault="00BD5BD9" w:rsidP="00BD5BD9">
                            <w:pPr>
                              <w:spacing w:after="0" w:line="240" w:lineRule="auto"/>
                              <w:jc w:val="center"/>
                              <w:rPr>
                                <w:rFonts w:ascii="Calibri" w:eastAsia="Times New Roman" w:hAnsi="Calibri" w:cs="Calibri"/>
                                <w:b/>
                                <w:color w:val="000000"/>
                              </w:rPr>
                            </w:pPr>
                            <w:r>
                              <w:rPr>
                                <w:rFonts w:ascii="Calibri" w:eastAsia="Times New Roman" w:hAnsi="Calibri" w:cs="Calibri"/>
                                <w:b/>
                                <w:color w:val="000000"/>
                              </w:rPr>
                              <w:t>Higher Rainfall, Stormier, and SLR Scenario</w:t>
                            </w:r>
                          </w:p>
                        </w:tc>
                      </w:tr>
                      <w:tr w:rsidR="00EC70FB" w:rsidRPr="0084123E" w14:paraId="1F7F8D48" w14:textId="77777777" w:rsidTr="00EC70FB">
                        <w:trPr>
                          <w:trHeight w:val="272"/>
                        </w:trPr>
                        <w:tc>
                          <w:tcPr>
                            <w:tcW w:w="8910" w:type="dxa"/>
                            <w:gridSpan w:val="3"/>
                            <w:tcBorders>
                              <w:top w:val="nil"/>
                              <w:left w:val="single" w:sz="8" w:space="0" w:color="auto"/>
                              <w:bottom w:val="single" w:sz="8" w:space="0" w:color="auto"/>
                              <w:right w:val="single" w:sz="8" w:space="0" w:color="auto"/>
                            </w:tcBorders>
                            <w:shd w:val="clear" w:color="auto" w:fill="8EAADB" w:themeFill="accent1" w:themeFillTint="99"/>
                            <w:vAlign w:val="bottom"/>
                          </w:tcPr>
                          <w:p w14:paraId="3839E128" w14:textId="0E27DD16" w:rsidR="00EC70FB" w:rsidRDefault="00EC70FB" w:rsidP="00BD5BD9">
                            <w:pPr>
                              <w:spacing w:after="0" w:line="240" w:lineRule="auto"/>
                              <w:jc w:val="center"/>
                              <w:rPr>
                                <w:rFonts w:ascii="Calibri" w:eastAsia="Times New Roman" w:hAnsi="Calibri" w:cs="Calibri"/>
                                <w:b/>
                                <w:color w:val="000000"/>
                              </w:rPr>
                            </w:pPr>
                            <w:r>
                              <w:rPr>
                                <w:rFonts w:ascii="Calibri" w:eastAsia="Times New Roman" w:hAnsi="Calibri" w:cs="Calibri"/>
                                <w:b/>
                                <w:bCs/>
                                <w:color w:val="000000"/>
                              </w:rPr>
                              <w:t xml:space="preserve">Annual </w:t>
                            </w:r>
                            <w:r w:rsidRPr="000B376A">
                              <w:rPr>
                                <w:rFonts w:ascii="Calibri" w:eastAsia="Times New Roman" w:hAnsi="Calibri" w:cs="Calibri"/>
                                <w:b/>
                                <w:bCs/>
                                <w:color w:val="000000"/>
                              </w:rPr>
                              <w:t>Economic Consequences</w:t>
                            </w:r>
                          </w:p>
                        </w:tc>
                      </w:tr>
                      <w:tr w:rsidR="00BD5BD9" w:rsidRPr="0084123E" w14:paraId="6470D2F0" w14:textId="77777777" w:rsidTr="001723F8">
                        <w:trPr>
                          <w:trHeight w:val="262"/>
                        </w:trPr>
                        <w:tc>
                          <w:tcPr>
                            <w:tcW w:w="2520" w:type="dxa"/>
                            <w:vMerge w:val="restart"/>
                            <w:tcBorders>
                              <w:top w:val="nil"/>
                              <w:left w:val="single" w:sz="8" w:space="0" w:color="auto"/>
                              <w:bottom w:val="single" w:sz="8" w:space="0" w:color="auto"/>
                              <w:right w:val="single" w:sz="8" w:space="0" w:color="auto"/>
                            </w:tcBorders>
                            <w:shd w:val="clear" w:color="auto" w:fill="auto"/>
                            <w:vAlign w:val="center"/>
                          </w:tcPr>
                          <w:p w14:paraId="062C6878" w14:textId="77777777" w:rsidR="00BD5BD9" w:rsidRPr="0084123E" w:rsidRDefault="00BD5BD9" w:rsidP="00BD5BD9">
                            <w:pPr>
                              <w:spacing w:after="0" w:line="240" w:lineRule="auto"/>
                              <w:rPr>
                                <w:rFonts w:ascii="Calibri" w:eastAsia="Times New Roman" w:hAnsi="Calibri" w:cs="Calibri"/>
                                <w:color w:val="000000"/>
                              </w:rPr>
                            </w:pPr>
                            <w:r>
                              <w:rPr>
                                <w:rFonts w:ascii="Calibri" w:eastAsia="Times New Roman" w:hAnsi="Calibri" w:cs="Calibri"/>
                                <w:color w:val="000000"/>
                              </w:rPr>
                              <w:t>Utility Equipment Damage</w:t>
                            </w:r>
                          </w:p>
                        </w:tc>
                        <w:tc>
                          <w:tcPr>
                            <w:tcW w:w="2700"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center"/>
                          </w:tcPr>
                          <w:p w14:paraId="70B070FF" w14:textId="3689F2EE" w:rsidR="00BD5BD9" w:rsidRPr="005361EF" w:rsidRDefault="00BD5BD9" w:rsidP="001723F8">
                            <w:pPr>
                              <w:spacing w:after="0" w:line="240" w:lineRule="auto"/>
                              <w:jc w:val="center"/>
                              <w:rPr>
                                <w:rFonts w:ascii="Calibri" w:eastAsia="Times New Roman" w:hAnsi="Calibri" w:cs="Calibri"/>
                                <w:bCs/>
                                <w:color w:val="000000"/>
                              </w:rPr>
                            </w:pPr>
                            <w:r w:rsidRPr="008303CB">
                              <w:t>Low</w:t>
                            </w:r>
                          </w:p>
                        </w:tc>
                        <w:tc>
                          <w:tcPr>
                            <w:tcW w:w="3690" w:type="dxa"/>
                            <w:tcBorders>
                              <w:top w:val="single" w:sz="8" w:space="0" w:color="auto"/>
                              <w:left w:val="nil"/>
                              <w:bottom w:val="single" w:sz="8" w:space="0" w:color="auto"/>
                              <w:right w:val="single" w:sz="8" w:space="0" w:color="auto"/>
                            </w:tcBorders>
                            <w:shd w:val="clear" w:color="auto" w:fill="FFD966" w:themeFill="accent4" w:themeFillTint="99"/>
                            <w:noWrap/>
                            <w:vAlign w:val="center"/>
                          </w:tcPr>
                          <w:p w14:paraId="3BEBE9B0" w14:textId="6543E8EC" w:rsidR="00BD5BD9" w:rsidRPr="0084123E" w:rsidRDefault="00BD5BD9" w:rsidP="001723F8">
                            <w:pPr>
                              <w:spacing w:after="0" w:line="240" w:lineRule="auto"/>
                              <w:jc w:val="center"/>
                              <w:rPr>
                                <w:rFonts w:ascii="Calibri" w:eastAsia="Times New Roman" w:hAnsi="Calibri" w:cs="Calibri"/>
                                <w:color w:val="000000"/>
                              </w:rPr>
                            </w:pPr>
                            <w:r w:rsidRPr="008303CB">
                              <w:t>Medium</w:t>
                            </w:r>
                          </w:p>
                        </w:tc>
                      </w:tr>
                      <w:tr w:rsidR="00BD5BD9" w:rsidRPr="0084123E" w14:paraId="573753DC" w14:textId="77777777" w:rsidTr="001723F8">
                        <w:trPr>
                          <w:trHeight w:val="262"/>
                        </w:trPr>
                        <w:tc>
                          <w:tcPr>
                            <w:tcW w:w="2520" w:type="dxa"/>
                            <w:vMerge/>
                            <w:tcBorders>
                              <w:top w:val="nil"/>
                              <w:left w:val="single" w:sz="8" w:space="0" w:color="auto"/>
                              <w:bottom w:val="single" w:sz="8" w:space="0" w:color="auto"/>
                              <w:right w:val="single" w:sz="8" w:space="0" w:color="auto"/>
                            </w:tcBorders>
                            <w:vAlign w:val="center"/>
                          </w:tcPr>
                          <w:p w14:paraId="57591E66" w14:textId="77777777" w:rsidR="00BD5BD9" w:rsidRPr="0084123E" w:rsidRDefault="00BD5BD9" w:rsidP="00BD5BD9">
                            <w:pPr>
                              <w:spacing w:after="0" w:line="240" w:lineRule="auto"/>
                              <w:rPr>
                                <w:rFonts w:ascii="Calibri" w:eastAsia="Times New Roman" w:hAnsi="Calibri" w:cs="Calibri"/>
                                <w:color w:val="000000"/>
                              </w:rPr>
                            </w:pPr>
                          </w:p>
                        </w:tc>
                        <w:tc>
                          <w:tcPr>
                            <w:tcW w:w="2700" w:type="dxa"/>
                            <w:tcBorders>
                              <w:top w:val="nil"/>
                              <w:left w:val="single" w:sz="8" w:space="0" w:color="auto"/>
                              <w:bottom w:val="single" w:sz="8" w:space="0" w:color="auto"/>
                              <w:right w:val="single" w:sz="8" w:space="0" w:color="auto"/>
                            </w:tcBorders>
                            <w:shd w:val="clear" w:color="auto" w:fill="auto"/>
                            <w:noWrap/>
                            <w:vAlign w:val="center"/>
                          </w:tcPr>
                          <w:p w14:paraId="10F00766" w14:textId="6247269B" w:rsidR="00BD5BD9" w:rsidRPr="0084123E" w:rsidRDefault="00BD5BD9" w:rsidP="001723F8">
                            <w:pPr>
                              <w:spacing w:after="0" w:line="240" w:lineRule="auto"/>
                              <w:jc w:val="center"/>
                              <w:rPr>
                                <w:rFonts w:ascii="Calibri" w:eastAsia="Times New Roman" w:hAnsi="Calibri" w:cs="Calibri"/>
                                <w:color w:val="000000"/>
                              </w:rPr>
                            </w:pPr>
                            <w:r w:rsidRPr="008303CB">
                              <w:t>$0 - $71,000</w:t>
                            </w:r>
                          </w:p>
                        </w:tc>
                        <w:tc>
                          <w:tcPr>
                            <w:tcW w:w="3690" w:type="dxa"/>
                            <w:tcBorders>
                              <w:top w:val="nil"/>
                              <w:left w:val="nil"/>
                              <w:bottom w:val="single" w:sz="8" w:space="0" w:color="auto"/>
                              <w:right w:val="single" w:sz="8" w:space="0" w:color="auto"/>
                            </w:tcBorders>
                            <w:shd w:val="clear" w:color="auto" w:fill="auto"/>
                            <w:noWrap/>
                            <w:vAlign w:val="center"/>
                          </w:tcPr>
                          <w:p w14:paraId="63588D73" w14:textId="5DF69321" w:rsidR="00BD5BD9" w:rsidRPr="0084123E" w:rsidRDefault="00BD5BD9" w:rsidP="001723F8">
                            <w:pPr>
                              <w:spacing w:after="0" w:line="240" w:lineRule="auto"/>
                              <w:jc w:val="center"/>
                              <w:rPr>
                                <w:rFonts w:ascii="Calibri" w:eastAsia="Times New Roman" w:hAnsi="Calibri" w:cs="Calibri"/>
                                <w:color w:val="000000"/>
                              </w:rPr>
                            </w:pPr>
                            <w:r w:rsidRPr="008303CB">
                              <w:t>$71,000 - $177,000</w:t>
                            </w:r>
                          </w:p>
                        </w:tc>
                      </w:tr>
                      <w:tr w:rsidR="00BD5BD9" w:rsidRPr="0084123E" w14:paraId="57D7FF05" w14:textId="77777777" w:rsidTr="001723F8">
                        <w:trPr>
                          <w:trHeight w:val="298"/>
                        </w:trPr>
                        <w:tc>
                          <w:tcPr>
                            <w:tcW w:w="252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0990C06" w14:textId="77777777" w:rsidR="00BD5BD9" w:rsidRPr="0084123E" w:rsidRDefault="00BD5BD9" w:rsidP="00BD5BD9">
                            <w:pPr>
                              <w:spacing w:after="0" w:line="240" w:lineRule="auto"/>
                              <w:rPr>
                                <w:rFonts w:ascii="Calibri" w:eastAsia="Times New Roman" w:hAnsi="Calibri" w:cs="Calibri"/>
                                <w:color w:val="000000"/>
                              </w:rPr>
                            </w:pPr>
                            <w:r>
                              <w:rPr>
                                <w:rFonts w:ascii="Calibri" w:eastAsia="Times New Roman" w:hAnsi="Calibri" w:cs="Calibri"/>
                                <w:color w:val="000000"/>
                              </w:rPr>
                              <w:t>Loss of Community Function Due to Flooding</w:t>
                            </w:r>
                          </w:p>
                        </w:tc>
                        <w:tc>
                          <w:tcPr>
                            <w:tcW w:w="2700" w:type="dxa"/>
                            <w:tcBorders>
                              <w:top w:val="nil"/>
                              <w:left w:val="single" w:sz="8" w:space="0" w:color="auto"/>
                              <w:bottom w:val="single" w:sz="8" w:space="0" w:color="auto"/>
                              <w:right w:val="single" w:sz="8" w:space="0" w:color="auto"/>
                            </w:tcBorders>
                            <w:shd w:val="clear" w:color="auto" w:fill="C5E0B3" w:themeFill="accent6" w:themeFillTint="66"/>
                            <w:noWrap/>
                            <w:vAlign w:val="center"/>
                          </w:tcPr>
                          <w:p w14:paraId="0A6EE147" w14:textId="152A6691" w:rsidR="00BD5BD9" w:rsidRPr="0084123E" w:rsidRDefault="00BD5BD9" w:rsidP="001723F8">
                            <w:pPr>
                              <w:spacing w:after="0" w:line="240" w:lineRule="auto"/>
                              <w:jc w:val="center"/>
                              <w:rPr>
                                <w:rFonts w:ascii="Calibri" w:eastAsia="Times New Roman" w:hAnsi="Calibri" w:cs="Calibri"/>
                                <w:color w:val="000000"/>
                              </w:rPr>
                            </w:pPr>
                            <w:r w:rsidRPr="008303CB">
                              <w:t>Low</w:t>
                            </w:r>
                          </w:p>
                        </w:tc>
                        <w:tc>
                          <w:tcPr>
                            <w:tcW w:w="3690" w:type="dxa"/>
                            <w:tcBorders>
                              <w:top w:val="nil"/>
                              <w:left w:val="nil"/>
                              <w:bottom w:val="single" w:sz="8" w:space="0" w:color="auto"/>
                              <w:right w:val="single" w:sz="8" w:space="0" w:color="auto"/>
                            </w:tcBorders>
                            <w:shd w:val="clear" w:color="auto" w:fill="FFD966" w:themeFill="accent4" w:themeFillTint="99"/>
                            <w:noWrap/>
                            <w:vAlign w:val="center"/>
                          </w:tcPr>
                          <w:p w14:paraId="5AC522E1" w14:textId="1A2A22B4" w:rsidR="00BD5BD9" w:rsidRPr="0084123E" w:rsidRDefault="00BD5BD9" w:rsidP="001723F8">
                            <w:pPr>
                              <w:spacing w:after="0" w:line="240" w:lineRule="auto"/>
                              <w:jc w:val="center"/>
                              <w:rPr>
                                <w:rFonts w:ascii="Calibri" w:eastAsia="Times New Roman" w:hAnsi="Calibri" w:cs="Calibri"/>
                                <w:color w:val="000000"/>
                              </w:rPr>
                            </w:pPr>
                            <w:r w:rsidRPr="008303CB">
                              <w:t>Medium</w:t>
                            </w:r>
                          </w:p>
                        </w:tc>
                      </w:tr>
                      <w:tr w:rsidR="00BD5BD9" w:rsidRPr="0084123E" w14:paraId="4D94A6E2" w14:textId="77777777" w:rsidTr="001723F8">
                        <w:trPr>
                          <w:trHeight w:val="262"/>
                        </w:trPr>
                        <w:tc>
                          <w:tcPr>
                            <w:tcW w:w="2520" w:type="dxa"/>
                            <w:vMerge/>
                            <w:tcBorders>
                              <w:top w:val="single" w:sz="8" w:space="0" w:color="auto"/>
                              <w:left w:val="single" w:sz="8" w:space="0" w:color="auto"/>
                              <w:bottom w:val="single" w:sz="8" w:space="0" w:color="auto"/>
                              <w:right w:val="single" w:sz="8" w:space="0" w:color="auto"/>
                            </w:tcBorders>
                            <w:vAlign w:val="center"/>
                          </w:tcPr>
                          <w:p w14:paraId="145F4CEB" w14:textId="77777777" w:rsidR="00BD5BD9" w:rsidRPr="002C3340" w:rsidRDefault="00BD5BD9" w:rsidP="00BD5BD9">
                            <w:pPr>
                              <w:spacing w:after="0" w:line="240" w:lineRule="auto"/>
                              <w:rPr>
                                <w:rFonts w:ascii="Calibri" w:eastAsia="Times New Roman" w:hAnsi="Calibri" w:cs="Calibri"/>
                                <w:color w:val="000000"/>
                              </w:rPr>
                            </w:pPr>
                          </w:p>
                        </w:tc>
                        <w:tc>
                          <w:tcPr>
                            <w:tcW w:w="2700" w:type="dxa"/>
                            <w:tcBorders>
                              <w:top w:val="nil"/>
                              <w:left w:val="single" w:sz="8" w:space="0" w:color="auto"/>
                              <w:bottom w:val="single" w:sz="8" w:space="0" w:color="auto"/>
                              <w:right w:val="single" w:sz="8" w:space="0" w:color="auto"/>
                            </w:tcBorders>
                            <w:shd w:val="clear" w:color="auto" w:fill="auto"/>
                            <w:noWrap/>
                            <w:vAlign w:val="center"/>
                          </w:tcPr>
                          <w:p w14:paraId="27168EA4" w14:textId="60D27E5F" w:rsidR="00BD5BD9" w:rsidRPr="0084123E" w:rsidRDefault="00BD5BD9" w:rsidP="001723F8">
                            <w:pPr>
                              <w:spacing w:after="0" w:line="240" w:lineRule="auto"/>
                              <w:jc w:val="center"/>
                              <w:rPr>
                                <w:rFonts w:ascii="Calibri" w:eastAsia="Times New Roman" w:hAnsi="Calibri" w:cs="Calibri"/>
                                <w:color w:val="000000"/>
                              </w:rPr>
                            </w:pPr>
                            <w:r w:rsidRPr="008303CB">
                              <w:t>$0 - $71,000</w:t>
                            </w:r>
                          </w:p>
                        </w:tc>
                        <w:tc>
                          <w:tcPr>
                            <w:tcW w:w="3690" w:type="dxa"/>
                            <w:tcBorders>
                              <w:top w:val="nil"/>
                              <w:left w:val="nil"/>
                              <w:bottom w:val="single" w:sz="8" w:space="0" w:color="auto"/>
                              <w:right w:val="single" w:sz="8" w:space="0" w:color="auto"/>
                            </w:tcBorders>
                            <w:shd w:val="clear" w:color="auto" w:fill="auto"/>
                            <w:noWrap/>
                            <w:vAlign w:val="center"/>
                          </w:tcPr>
                          <w:p w14:paraId="276AF70E" w14:textId="67C53743" w:rsidR="00BD5BD9" w:rsidRPr="0084123E" w:rsidRDefault="00BD5BD9" w:rsidP="001723F8">
                            <w:pPr>
                              <w:spacing w:after="0" w:line="240" w:lineRule="auto"/>
                              <w:jc w:val="center"/>
                              <w:rPr>
                                <w:rFonts w:ascii="Calibri" w:eastAsia="Times New Roman" w:hAnsi="Calibri" w:cs="Calibri"/>
                                <w:color w:val="000000"/>
                              </w:rPr>
                            </w:pPr>
                            <w:r w:rsidRPr="008303CB">
                              <w:t>$212,200 - $530,500</w:t>
                            </w:r>
                          </w:p>
                        </w:tc>
                      </w:tr>
                      <w:tr w:rsidR="00BD5BD9" w:rsidRPr="0084123E" w14:paraId="45C193A6"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tcPr>
                          <w:p w14:paraId="5AD2FAED" w14:textId="77777777" w:rsidR="00BD5BD9" w:rsidRPr="00C87C9E" w:rsidRDefault="00BD5BD9" w:rsidP="00BD5BD9">
                            <w:pPr>
                              <w:spacing w:after="0" w:line="240" w:lineRule="auto"/>
                              <w:rPr>
                                <w:rFonts w:ascii="Calibri" w:eastAsia="Times New Roman" w:hAnsi="Calibri" w:cs="Calibri"/>
                                <w:b/>
                                <w:bCs/>
                                <w:color w:val="000000"/>
                              </w:rPr>
                            </w:pPr>
                            <w:r w:rsidRPr="00C87C9E">
                              <w:rPr>
                                <w:b/>
                                <w:bCs/>
                              </w:rPr>
                              <w:t>Total Economic Consequences</w:t>
                            </w:r>
                          </w:p>
                        </w:tc>
                        <w:tc>
                          <w:tcPr>
                            <w:tcW w:w="2700" w:type="dxa"/>
                            <w:tcBorders>
                              <w:top w:val="nil"/>
                              <w:left w:val="nil"/>
                              <w:bottom w:val="single" w:sz="4" w:space="0" w:color="auto"/>
                              <w:right w:val="single" w:sz="8" w:space="0" w:color="auto"/>
                            </w:tcBorders>
                            <w:shd w:val="clear" w:color="auto" w:fill="auto"/>
                            <w:vAlign w:val="center"/>
                          </w:tcPr>
                          <w:p w14:paraId="6AF1333B" w14:textId="770B5E39" w:rsidR="00BD5BD9" w:rsidRPr="00B56DCD" w:rsidRDefault="00BD5BD9" w:rsidP="001723F8">
                            <w:pPr>
                              <w:spacing w:after="0" w:line="240" w:lineRule="auto"/>
                              <w:jc w:val="center"/>
                              <w:rPr>
                                <w:rFonts w:ascii="Calibri" w:eastAsia="Times New Roman" w:hAnsi="Calibri" w:cs="Calibri"/>
                                <w:b/>
                                <w:bCs/>
                                <w:color w:val="000000"/>
                              </w:rPr>
                            </w:pPr>
                            <w:r w:rsidRPr="00B56DCD">
                              <w:rPr>
                                <w:b/>
                                <w:bCs/>
                              </w:rPr>
                              <w:t>$0 - $177,100</w:t>
                            </w:r>
                          </w:p>
                        </w:tc>
                        <w:tc>
                          <w:tcPr>
                            <w:tcW w:w="3690" w:type="dxa"/>
                            <w:tcBorders>
                              <w:top w:val="nil"/>
                              <w:left w:val="nil"/>
                              <w:bottom w:val="single" w:sz="4" w:space="0" w:color="auto"/>
                              <w:right w:val="single" w:sz="8" w:space="0" w:color="auto"/>
                            </w:tcBorders>
                            <w:shd w:val="clear" w:color="auto" w:fill="auto"/>
                            <w:vAlign w:val="center"/>
                          </w:tcPr>
                          <w:p w14:paraId="4247562B" w14:textId="1F8A5228" w:rsidR="00BD5BD9" w:rsidRPr="001723F8" w:rsidRDefault="00BD5BD9" w:rsidP="001723F8">
                            <w:pPr>
                              <w:spacing w:after="0" w:line="240" w:lineRule="auto"/>
                              <w:jc w:val="center"/>
                              <w:rPr>
                                <w:rFonts w:ascii="Calibri" w:eastAsia="Times New Roman" w:hAnsi="Calibri" w:cs="Calibri"/>
                                <w:b/>
                                <w:bCs/>
                                <w:color w:val="000000"/>
                              </w:rPr>
                            </w:pPr>
                            <w:r w:rsidRPr="001723F8">
                              <w:rPr>
                                <w:b/>
                                <w:bCs/>
                              </w:rPr>
                              <w:t>$283,200 - $707,500</w:t>
                            </w:r>
                          </w:p>
                        </w:tc>
                      </w:tr>
                      <w:tr w:rsidR="001723F8" w:rsidRPr="0084123E" w14:paraId="482C5AF0" w14:textId="77777777" w:rsidTr="001723F8">
                        <w:trPr>
                          <w:trHeight w:val="20"/>
                        </w:trPr>
                        <w:tc>
                          <w:tcPr>
                            <w:tcW w:w="891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2478C50D" w14:textId="77E1BE1E" w:rsidR="001723F8" w:rsidRPr="00EC70FB" w:rsidRDefault="00EC70FB" w:rsidP="001723F8">
                            <w:pPr>
                              <w:spacing w:after="0" w:line="240" w:lineRule="auto"/>
                              <w:jc w:val="center"/>
                              <w:rPr>
                                <w:rFonts w:ascii="Calibri" w:eastAsia="Times New Roman" w:hAnsi="Calibri" w:cs="Calibri"/>
                                <w:b/>
                                <w:color w:val="000000"/>
                              </w:rPr>
                            </w:pPr>
                            <w:r w:rsidRPr="00EC70FB">
                              <w:rPr>
                                <w:rFonts w:ascii="Calibri" w:eastAsia="Times New Roman" w:hAnsi="Calibri" w:cs="Calibri"/>
                                <w:b/>
                                <w:color w:val="000000"/>
                              </w:rPr>
                              <w:t xml:space="preserve">Annual </w:t>
                            </w:r>
                            <w:r w:rsidR="001723F8" w:rsidRPr="00EC70FB">
                              <w:rPr>
                                <w:rFonts w:ascii="Calibri" w:eastAsia="Times New Roman" w:hAnsi="Calibri" w:cs="Calibri"/>
                                <w:b/>
                                <w:color w:val="000000"/>
                              </w:rPr>
                              <w:t>Regional Economic Consequences</w:t>
                            </w:r>
                          </w:p>
                        </w:tc>
                      </w:tr>
                      <w:tr w:rsidR="00BD5BD9" w:rsidRPr="0084123E" w14:paraId="10C049B9"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7B25B67A" w14:textId="77777777" w:rsidR="00BD5BD9" w:rsidRPr="00F05FFE" w:rsidRDefault="00BD5BD9" w:rsidP="00BD5BD9">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Duration of Service Outages</w:t>
                            </w:r>
                          </w:p>
                        </w:tc>
                        <w:tc>
                          <w:tcPr>
                            <w:tcW w:w="2700" w:type="dxa"/>
                            <w:tcBorders>
                              <w:top w:val="nil"/>
                              <w:left w:val="nil"/>
                              <w:bottom w:val="single" w:sz="4" w:space="0" w:color="auto"/>
                              <w:right w:val="single" w:sz="8" w:space="0" w:color="auto"/>
                            </w:tcBorders>
                            <w:shd w:val="clear" w:color="auto" w:fill="auto"/>
                            <w:vAlign w:val="center"/>
                          </w:tcPr>
                          <w:p w14:paraId="70D66C37" w14:textId="494CFC7B" w:rsidR="00BD5BD9" w:rsidRPr="00FA51B5" w:rsidRDefault="00501E04" w:rsidP="001723F8">
                            <w:pPr>
                              <w:spacing w:after="0" w:line="240" w:lineRule="auto"/>
                              <w:jc w:val="center"/>
                              <w:rPr>
                                <w:rFonts w:ascii="Calibri" w:eastAsia="Times New Roman" w:hAnsi="Calibri" w:cs="Calibri"/>
                                <w:bCs/>
                                <w:color w:val="000000"/>
                              </w:rPr>
                            </w:pPr>
                            <w:r w:rsidRPr="00FA51B5">
                              <w:rPr>
                                <w:rFonts w:ascii="Calibri" w:eastAsia="Times New Roman" w:hAnsi="Calibri" w:cs="Calibri"/>
                                <w:bCs/>
                                <w:color w:val="000000"/>
                              </w:rPr>
                              <w:t>0</w:t>
                            </w:r>
                          </w:p>
                        </w:tc>
                        <w:tc>
                          <w:tcPr>
                            <w:tcW w:w="3690" w:type="dxa"/>
                            <w:tcBorders>
                              <w:top w:val="nil"/>
                              <w:left w:val="nil"/>
                              <w:bottom w:val="single" w:sz="4" w:space="0" w:color="auto"/>
                              <w:right w:val="single" w:sz="8" w:space="0" w:color="auto"/>
                            </w:tcBorders>
                            <w:shd w:val="clear" w:color="auto" w:fill="auto"/>
                            <w:vAlign w:val="center"/>
                          </w:tcPr>
                          <w:p w14:paraId="6D026A98" w14:textId="013312D2" w:rsidR="00BD5BD9" w:rsidRPr="001723F8" w:rsidRDefault="00FA51B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5</w:t>
                            </w:r>
                          </w:p>
                        </w:tc>
                      </w:tr>
                      <w:tr w:rsidR="00BD5BD9" w:rsidRPr="0084123E" w14:paraId="4C2A618C"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3BD90577" w14:textId="77777777" w:rsidR="00BD5BD9" w:rsidRPr="00F05FFE" w:rsidRDefault="00BD5BD9" w:rsidP="00BD5BD9">
                            <w:pPr>
                              <w:spacing w:after="0" w:line="240" w:lineRule="auto"/>
                              <w:rPr>
                                <w:rFonts w:ascii="Calibri" w:eastAsia="Times New Roman" w:hAnsi="Calibri" w:cs="Calibri"/>
                                <w:bCs/>
                                <w:color w:val="000000"/>
                              </w:rPr>
                            </w:pPr>
                            <w:r w:rsidRPr="00F05FFE">
                              <w:rPr>
                                <w:rFonts w:ascii="Calibri" w:eastAsia="Times New Roman" w:hAnsi="Calibri" w:cs="Calibri"/>
                                <w:bCs/>
                                <w:color w:val="000000"/>
                              </w:rPr>
                              <w:t>Customers without Service (%)</w:t>
                            </w:r>
                          </w:p>
                        </w:tc>
                        <w:tc>
                          <w:tcPr>
                            <w:tcW w:w="2700" w:type="dxa"/>
                            <w:tcBorders>
                              <w:top w:val="nil"/>
                              <w:left w:val="nil"/>
                              <w:bottom w:val="single" w:sz="4" w:space="0" w:color="auto"/>
                              <w:right w:val="single" w:sz="8" w:space="0" w:color="auto"/>
                            </w:tcBorders>
                            <w:shd w:val="clear" w:color="auto" w:fill="auto"/>
                            <w:vAlign w:val="center"/>
                          </w:tcPr>
                          <w:p w14:paraId="0FB3761B" w14:textId="297EE678" w:rsidR="00BD5BD9" w:rsidRPr="00FA51B5" w:rsidRDefault="00501E04" w:rsidP="001723F8">
                            <w:pPr>
                              <w:spacing w:after="0" w:line="240" w:lineRule="auto"/>
                              <w:jc w:val="center"/>
                              <w:rPr>
                                <w:rFonts w:ascii="Calibri" w:eastAsia="Times New Roman" w:hAnsi="Calibri" w:cs="Calibri"/>
                                <w:bCs/>
                                <w:color w:val="000000"/>
                              </w:rPr>
                            </w:pPr>
                            <w:r w:rsidRPr="00FA51B5">
                              <w:rPr>
                                <w:rFonts w:ascii="Calibri" w:eastAsia="Times New Roman" w:hAnsi="Calibri" w:cs="Calibri"/>
                                <w:bCs/>
                                <w:color w:val="000000"/>
                              </w:rPr>
                              <w:t>0</w:t>
                            </w:r>
                          </w:p>
                        </w:tc>
                        <w:tc>
                          <w:tcPr>
                            <w:tcW w:w="3690" w:type="dxa"/>
                            <w:tcBorders>
                              <w:top w:val="nil"/>
                              <w:left w:val="nil"/>
                              <w:bottom w:val="single" w:sz="4" w:space="0" w:color="auto"/>
                              <w:right w:val="single" w:sz="8" w:space="0" w:color="auto"/>
                            </w:tcBorders>
                            <w:shd w:val="clear" w:color="auto" w:fill="auto"/>
                            <w:vAlign w:val="center"/>
                          </w:tcPr>
                          <w:p w14:paraId="72C6B569" w14:textId="5A75A883" w:rsidR="00BD5BD9" w:rsidRPr="001723F8" w:rsidRDefault="00FA51B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20</w:t>
                            </w:r>
                          </w:p>
                        </w:tc>
                      </w:tr>
                      <w:tr w:rsidR="00BD5BD9" w:rsidRPr="0084123E" w14:paraId="7BFB5588"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10ED20FD" w14:textId="77777777" w:rsidR="00BD5BD9" w:rsidRDefault="00BD5BD9" w:rsidP="00BD5BD9">
                            <w:pPr>
                              <w:spacing w:after="0" w:line="240" w:lineRule="auto"/>
                              <w:rPr>
                                <w:rFonts w:ascii="Calibri" w:eastAsia="Times New Roman" w:hAnsi="Calibri" w:cs="Calibri"/>
                                <w:b/>
                                <w:color w:val="000000"/>
                              </w:rPr>
                            </w:pPr>
                            <w:r>
                              <w:rPr>
                                <w:rFonts w:ascii="Calibri" w:eastAsia="Times New Roman" w:hAnsi="Calibri" w:cs="Calibri"/>
                                <w:b/>
                                <w:color w:val="000000"/>
                              </w:rPr>
                              <w:t>Total Regional Economic Consequences</w:t>
                            </w:r>
                          </w:p>
                        </w:tc>
                        <w:tc>
                          <w:tcPr>
                            <w:tcW w:w="2700" w:type="dxa"/>
                            <w:tcBorders>
                              <w:top w:val="nil"/>
                              <w:left w:val="nil"/>
                              <w:bottom w:val="single" w:sz="4" w:space="0" w:color="auto"/>
                              <w:right w:val="single" w:sz="8" w:space="0" w:color="auto"/>
                            </w:tcBorders>
                            <w:shd w:val="clear" w:color="auto" w:fill="auto"/>
                            <w:vAlign w:val="center"/>
                          </w:tcPr>
                          <w:p w14:paraId="74173750" w14:textId="662BD8D5" w:rsidR="00BD5BD9" w:rsidRPr="0084123E" w:rsidRDefault="00501E04" w:rsidP="001723F8">
                            <w:pPr>
                              <w:spacing w:after="0" w:line="240" w:lineRule="auto"/>
                              <w:jc w:val="center"/>
                              <w:rPr>
                                <w:rFonts w:ascii="Calibri" w:eastAsia="Times New Roman" w:hAnsi="Calibri" w:cs="Calibri"/>
                                <w:b/>
                                <w:color w:val="000000"/>
                              </w:rPr>
                            </w:pPr>
                            <w:r>
                              <w:rPr>
                                <w:rFonts w:ascii="Calibri" w:eastAsia="Times New Roman" w:hAnsi="Calibri" w:cs="Calibri"/>
                                <w:b/>
                                <w:color w:val="000000"/>
                              </w:rPr>
                              <w:t>$0</w:t>
                            </w:r>
                          </w:p>
                        </w:tc>
                        <w:tc>
                          <w:tcPr>
                            <w:tcW w:w="3690" w:type="dxa"/>
                            <w:tcBorders>
                              <w:top w:val="nil"/>
                              <w:left w:val="nil"/>
                              <w:bottom w:val="single" w:sz="4" w:space="0" w:color="auto"/>
                              <w:right w:val="single" w:sz="8" w:space="0" w:color="auto"/>
                            </w:tcBorders>
                            <w:shd w:val="clear" w:color="auto" w:fill="auto"/>
                            <w:vAlign w:val="center"/>
                          </w:tcPr>
                          <w:p w14:paraId="39B1FB1D" w14:textId="4248F57E" w:rsidR="00BD5BD9" w:rsidRPr="001723F8" w:rsidRDefault="00FA51B5" w:rsidP="001723F8">
                            <w:pPr>
                              <w:spacing w:after="0" w:line="240" w:lineRule="auto"/>
                              <w:jc w:val="center"/>
                              <w:rPr>
                                <w:rFonts w:ascii="Calibri" w:eastAsia="Times New Roman" w:hAnsi="Calibri" w:cs="Calibri"/>
                                <w:b/>
                                <w:color w:val="000000"/>
                              </w:rPr>
                            </w:pPr>
                            <w:r w:rsidRPr="001723F8">
                              <w:rPr>
                                <w:rFonts w:ascii="Calibri" w:eastAsia="Times New Roman" w:hAnsi="Calibri" w:cs="Calibri"/>
                                <w:b/>
                                <w:color w:val="000000"/>
                              </w:rPr>
                              <w:t>$267,809</w:t>
                            </w:r>
                          </w:p>
                        </w:tc>
                      </w:tr>
                      <w:tr w:rsidR="001723F8" w:rsidRPr="0084123E" w14:paraId="4B92CE3F" w14:textId="77777777" w:rsidTr="001723F8">
                        <w:trPr>
                          <w:trHeight w:val="144"/>
                        </w:trPr>
                        <w:tc>
                          <w:tcPr>
                            <w:tcW w:w="8910" w:type="dxa"/>
                            <w:gridSpan w:val="3"/>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618F2532" w14:textId="102BBD63" w:rsidR="001723F8" w:rsidRPr="00EC70FB" w:rsidRDefault="00EC70FB" w:rsidP="001723F8">
                            <w:pPr>
                              <w:spacing w:after="0" w:line="240" w:lineRule="auto"/>
                              <w:jc w:val="center"/>
                              <w:rPr>
                                <w:rFonts w:ascii="Calibri" w:eastAsia="Times New Roman" w:hAnsi="Calibri" w:cs="Calibri"/>
                                <w:b/>
                                <w:color w:val="000000"/>
                              </w:rPr>
                            </w:pPr>
                            <w:r>
                              <w:rPr>
                                <w:rFonts w:ascii="Calibri" w:eastAsia="Times New Roman" w:hAnsi="Calibri" w:cs="Calibri"/>
                                <w:b/>
                                <w:color w:val="000000"/>
                              </w:rPr>
                              <w:t xml:space="preserve">Annual </w:t>
                            </w:r>
                            <w:r w:rsidR="001723F8" w:rsidRPr="00EC70FB">
                              <w:rPr>
                                <w:rFonts w:ascii="Calibri" w:eastAsia="Times New Roman" w:hAnsi="Calibri" w:cs="Calibri"/>
                                <w:b/>
                                <w:color w:val="000000"/>
                              </w:rPr>
                              <w:t>Public Health Consequences</w:t>
                            </w:r>
                          </w:p>
                        </w:tc>
                      </w:tr>
                      <w:tr w:rsidR="00BD5BD9" w:rsidRPr="0084123E" w14:paraId="29DB426C"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5F2FA283" w14:textId="77777777" w:rsidR="00BD5BD9" w:rsidRPr="0079540C" w:rsidRDefault="00BD5BD9" w:rsidP="00BD5BD9">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Fatalities</w:t>
                            </w:r>
                          </w:p>
                        </w:tc>
                        <w:tc>
                          <w:tcPr>
                            <w:tcW w:w="2700" w:type="dxa"/>
                            <w:tcBorders>
                              <w:top w:val="nil"/>
                              <w:left w:val="nil"/>
                              <w:bottom w:val="single" w:sz="4" w:space="0" w:color="auto"/>
                              <w:right w:val="single" w:sz="8" w:space="0" w:color="auto"/>
                            </w:tcBorders>
                            <w:shd w:val="clear" w:color="auto" w:fill="auto"/>
                            <w:vAlign w:val="center"/>
                          </w:tcPr>
                          <w:p w14:paraId="417A61A4" w14:textId="7DF6A0D8" w:rsidR="00BD5BD9" w:rsidRPr="00FA51B5" w:rsidRDefault="00FA51B5" w:rsidP="001723F8">
                            <w:pPr>
                              <w:spacing w:after="0" w:line="240" w:lineRule="auto"/>
                              <w:jc w:val="center"/>
                              <w:rPr>
                                <w:rFonts w:ascii="Calibri" w:eastAsia="Times New Roman" w:hAnsi="Calibri" w:cs="Calibri"/>
                                <w:bCs/>
                                <w:color w:val="000000"/>
                              </w:rPr>
                            </w:pPr>
                            <w:r w:rsidRPr="00FA51B5">
                              <w:rPr>
                                <w:rFonts w:ascii="Calibri" w:eastAsia="Times New Roman" w:hAnsi="Calibri" w:cs="Calibri"/>
                                <w:bCs/>
                                <w:color w:val="000000"/>
                              </w:rPr>
                              <w:t>0</w:t>
                            </w:r>
                          </w:p>
                        </w:tc>
                        <w:tc>
                          <w:tcPr>
                            <w:tcW w:w="3690" w:type="dxa"/>
                            <w:tcBorders>
                              <w:top w:val="nil"/>
                              <w:left w:val="nil"/>
                              <w:bottom w:val="single" w:sz="4" w:space="0" w:color="auto"/>
                              <w:right w:val="single" w:sz="8" w:space="0" w:color="auto"/>
                            </w:tcBorders>
                            <w:shd w:val="clear" w:color="auto" w:fill="auto"/>
                            <w:vAlign w:val="center"/>
                          </w:tcPr>
                          <w:p w14:paraId="0F00B98E" w14:textId="7AF5E885" w:rsidR="00BD5BD9" w:rsidRPr="001723F8" w:rsidRDefault="00FA51B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0</w:t>
                            </w:r>
                          </w:p>
                        </w:tc>
                      </w:tr>
                      <w:tr w:rsidR="00BD5BD9" w:rsidRPr="0084123E" w14:paraId="5E8B192A"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5B8FE7CC" w14:textId="77777777" w:rsidR="00BD5BD9" w:rsidRPr="0079540C" w:rsidRDefault="00BD5BD9" w:rsidP="00BD5BD9">
                            <w:pPr>
                              <w:spacing w:after="0" w:line="240" w:lineRule="auto"/>
                              <w:rPr>
                                <w:rFonts w:ascii="Calibri" w:eastAsia="Times New Roman" w:hAnsi="Calibri" w:cs="Calibri"/>
                                <w:bCs/>
                                <w:color w:val="000000"/>
                              </w:rPr>
                            </w:pPr>
                            <w:r w:rsidRPr="0079540C">
                              <w:rPr>
                                <w:rFonts w:ascii="Calibri" w:eastAsia="Times New Roman" w:hAnsi="Calibri" w:cs="Calibri"/>
                                <w:bCs/>
                                <w:color w:val="000000"/>
                              </w:rPr>
                              <w:t>Number of Injuries</w:t>
                            </w:r>
                          </w:p>
                        </w:tc>
                        <w:tc>
                          <w:tcPr>
                            <w:tcW w:w="2700" w:type="dxa"/>
                            <w:tcBorders>
                              <w:top w:val="nil"/>
                              <w:left w:val="nil"/>
                              <w:bottom w:val="single" w:sz="4" w:space="0" w:color="auto"/>
                              <w:right w:val="single" w:sz="8" w:space="0" w:color="auto"/>
                            </w:tcBorders>
                            <w:shd w:val="clear" w:color="auto" w:fill="auto"/>
                            <w:vAlign w:val="center"/>
                          </w:tcPr>
                          <w:p w14:paraId="3ABC70A6" w14:textId="79856A37" w:rsidR="00BD5BD9" w:rsidRPr="00FA51B5" w:rsidRDefault="00FA51B5" w:rsidP="001723F8">
                            <w:pPr>
                              <w:spacing w:after="0" w:line="240" w:lineRule="auto"/>
                              <w:jc w:val="center"/>
                              <w:rPr>
                                <w:rFonts w:ascii="Calibri" w:eastAsia="Times New Roman" w:hAnsi="Calibri" w:cs="Calibri"/>
                                <w:bCs/>
                                <w:color w:val="000000"/>
                              </w:rPr>
                            </w:pPr>
                            <w:r w:rsidRPr="00FA51B5">
                              <w:rPr>
                                <w:rFonts w:ascii="Calibri" w:eastAsia="Times New Roman" w:hAnsi="Calibri" w:cs="Calibri"/>
                                <w:bCs/>
                                <w:color w:val="000000"/>
                              </w:rPr>
                              <w:t>0</w:t>
                            </w:r>
                          </w:p>
                        </w:tc>
                        <w:tc>
                          <w:tcPr>
                            <w:tcW w:w="3690" w:type="dxa"/>
                            <w:tcBorders>
                              <w:top w:val="nil"/>
                              <w:left w:val="nil"/>
                              <w:bottom w:val="single" w:sz="4" w:space="0" w:color="auto"/>
                              <w:right w:val="single" w:sz="8" w:space="0" w:color="auto"/>
                            </w:tcBorders>
                            <w:shd w:val="clear" w:color="auto" w:fill="auto"/>
                            <w:vAlign w:val="center"/>
                          </w:tcPr>
                          <w:p w14:paraId="6A3A6D97" w14:textId="14EEAF14" w:rsidR="00BD5BD9" w:rsidRPr="001723F8" w:rsidRDefault="00FA51B5" w:rsidP="001723F8">
                            <w:pPr>
                              <w:spacing w:after="0" w:line="240" w:lineRule="auto"/>
                              <w:jc w:val="center"/>
                              <w:rPr>
                                <w:rFonts w:ascii="Calibri" w:eastAsia="Times New Roman" w:hAnsi="Calibri" w:cs="Calibri"/>
                                <w:bCs/>
                                <w:color w:val="000000"/>
                              </w:rPr>
                            </w:pPr>
                            <w:r w:rsidRPr="001723F8">
                              <w:rPr>
                                <w:rFonts w:ascii="Calibri" w:eastAsia="Times New Roman" w:hAnsi="Calibri" w:cs="Calibri"/>
                                <w:bCs/>
                                <w:color w:val="000000"/>
                              </w:rPr>
                              <w:t>2</w:t>
                            </w:r>
                          </w:p>
                        </w:tc>
                      </w:tr>
                      <w:tr w:rsidR="00BD5BD9" w:rsidRPr="0084123E" w14:paraId="27E96AF5" w14:textId="77777777" w:rsidTr="001723F8">
                        <w:trPr>
                          <w:trHeight w:val="536"/>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tcPr>
                          <w:p w14:paraId="19513BE6" w14:textId="77777777" w:rsidR="00BD5BD9" w:rsidRDefault="00BD5BD9" w:rsidP="00BD5BD9">
                            <w:pPr>
                              <w:spacing w:after="0" w:line="240" w:lineRule="auto"/>
                              <w:rPr>
                                <w:rFonts w:ascii="Calibri" w:eastAsia="Times New Roman" w:hAnsi="Calibri" w:cs="Calibri"/>
                                <w:b/>
                                <w:color w:val="000000"/>
                              </w:rPr>
                            </w:pPr>
                            <w:r>
                              <w:rPr>
                                <w:rFonts w:ascii="Calibri" w:eastAsia="Times New Roman" w:hAnsi="Calibri" w:cs="Calibri"/>
                                <w:b/>
                                <w:color w:val="000000"/>
                              </w:rPr>
                              <w:t>Total Public Health Consequences</w:t>
                            </w:r>
                          </w:p>
                        </w:tc>
                        <w:tc>
                          <w:tcPr>
                            <w:tcW w:w="2700" w:type="dxa"/>
                            <w:tcBorders>
                              <w:top w:val="nil"/>
                              <w:left w:val="nil"/>
                              <w:bottom w:val="single" w:sz="4" w:space="0" w:color="auto"/>
                              <w:right w:val="single" w:sz="8" w:space="0" w:color="auto"/>
                            </w:tcBorders>
                            <w:shd w:val="clear" w:color="auto" w:fill="auto"/>
                            <w:vAlign w:val="center"/>
                          </w:tcPr>
                          <w:p w14:paraId="5C739FA6" w14:textId="16DC6A04" w:rsidR="00BD5BD9" w:rsidRPr="0084123E" w:rsidRDefault="00FA51B5" w:rsidP="001723F8">
                            <w:pPr>
                              <w:spacing w:after="0" w:line="240" w:lineRule="auto"/>
                              <w:jc w:val="center"/>
                              <w:rPr>
                                <w:rFonts w:ascii="Calibri" w:eastAsia="Times New Roman" w:hAnsi="Calibri" w:cs="Calibri"/>
                                <w:b/>
                                <w:color w:val="000000"/>
                              </w:rPr>
                            </w:pPr>
                            <w:r>
                              <w:rPr>
                                <w:rFonts w:ascii="Calibri" w:eastAsia="Times New Roman" w:hAnsi="Calibri" w:cs="Calibri"/>
                                <w:b/>
                                <w:color w:val="000000"/>
                              </w:rPr>
                              <w:t>$0</w:t>
                            </w:r>
                          </w:p>
                        </w:tc>
                        <w:tc>
                          <w:tcPr>
                            <w:tcW w:w="3690" w:type="dxa"/>
                            <w:tcBorders>
                              <w:top w:val="nil"/>
                              <w:left w:val="nil"/>
                              <w:bottom w:val="single" w:sz="4" w:space="0" w:color="auto"/>
                              <w:right w:val="single" w:sz="8" w:space="0" w:color="auto"/>
                            </w:tcBorders>
                            <w:shd w:val="clear" w:color="auto" w:fill="auto"/>
                            <w:vAlign w:val="center"/>
                          </w:tcPr>
                          <w:p w14:paraId="5AC08CE1" w14:textId="1ADFC789" w:rsidR="00BD5BD9" w:rsidRPr="001723F8" w:rsidRDefault="00FA51B5" w:rsidP="001723F8">
                            <w:pPr>
                              <w:spacing w:after="0" w:line="240" w:lineRule="auto"/>
                              <w:jc w:val="center"/>
                              <w:rPr>
                                <w:rFonts w:ascii="Calibri" w:eastAsia="Times New Roman" w:hAnsi="Calibri" w:cs="Calibri"/>
                                <w:b/>
                                <w:color w:val="000000"/>
                              </w:rPr>
                            </w:pPr>
                            <w:r w:rsidRPr="001723F8">
                              <w:rPr>
                                <w:rFonts w:ascii="Calibri" w:eastAsia="Times New Roman" w:hAnsi="Calibri" w:cs="Calibri"/>
                                <w:b/>
                                <w:color w:val="000000"/>
                              </w:rPr>
                              <w:t>$148,000</w:t>
                            </w:r>
                          </w:p>
                        </w:tc>
                      </w:tr>
                    </w:tbl>
                    <w:p w14:paraId="1EEDFE7B" w14:textId="77777777" w:rsidR="00BD5BD9" w:rsidRPr="003472CD" w:rsidRDefault="00BD5BD9" w:rsidP="00BD5BD9">
                      <w:pPr>
                        <w:rPr>
                          <w:highlight w:val="yellow"/>
                        </w:rPr>
                      </w:pPr>
                    </w:p>
                  </w:txbxContent>
                </v:textbox>
                <w10:anchorlock/>
              </v:shape>
            </w:pict>
          </mc:Fallback>
        </mc:AlternateContent>
      </w:r>
    </w:p>
    <w:p w14:paraId="579AABBE" w14:textId="2302FEF7" w:rsidR="009B1D38" w:rsidRDefault="00955B66" w:rsidP="00FD5500">
      <w:pPr>
        <w:pStyle w:val="Heading2"/>
      </w:pPr>
      <w:r w:rsidRPr="00DA7DD7">
        <w:t>Exercise Outcomes and Takeaways</w:t>
      </w:r>
    </w:p>
    <w:p w14:paraId="3B59CAF0" w14:textId="0218ED16" w:rsidR="009B1D38" w:rsidRDefault="00524CCE" w:rsidP="009B1D38">
      <w:r>
        <w:rPr>
          <w:b/>
          <w:bCs/>
        </w:rPr>
        <w:t xml:space="preserve">Figure 2 </w:t>
      </w:r>
      <w:r>
        <w:t xml:space="preserve">through </w:t>
      </w:r>
      <w:r w:rsidR="009748F4" w:rsidRPr="009748F4">
        <w:rPr>
          <w:b/>
          <w:bCs/>
        </w:rPr>
        <w:t>Figure 5</w:t>
      </w:r>
      <w:r w:rsidR="00C82490" w:rsidRPr="00852CC9">
        <w:rPr>
          <w:b/>
          <w:bCs/>
        </w:rPr>
        <w:t xml:space="preserve"> </w:t>
      </w:r>
      <w:r w:rsidR="007770BC">
        <w:t xml:space="preserve">below </w:t>
      </w:r>
      <w:r w:rsidR="000173C4">
        <w:t xml:space="preserve">(along with </w:t>
      </w:r>
      <w:r w:rsidR="000173C4" w:rsidRPr="009748F4">
        <w:rPr>
          <w:b/>
          <w:bCs/>
        </w:rPr>
        <w:fldChar w:fldCharType="begin"/>
      </w:r>
      <w:r w:rsidR="000173C4" w:rsidRPr="009748F4">
        <w:rPr>
          <w:b/>
          <w:bCs/>
        </w:rPr>
        <w:instrText xml:space="preserve"> REF _Ref127277803 \h  \* MERGEFORMAT </w:instrText>
      </w:r>
      <w:r w:rsidR="000173C4" w:rsidRPr="009748F4">
        <w:rPr>
          <w:b/>
          <w:bCs/>
        </w:rPr>
      </w:r>
      <w:r w:rsidR="000173C4" w:rsidRPr="009748F4">
        <w:rPr>
          <w:b/>
          <w:bCs/>
        </w:rPr>
        <w:fldChar w:fldCharType="separate"/>
      </w:r>
      <w:r w:rsidR="000173C4" w:rsidRPr="009748F4">
        <w:rPr>
          <w:b/>
          <w:bCs/>
        </w:rPr>
        <w:t>Figure A</w:t>
      </w:r>
      <w:r w:rsidR="000173C4" w:rsidRPr="009748F4">
        <w:rPr>
          <w:b/>
          <w:bCs/>
          <w:noProof/>
        </w:rPr>
        <w:t>1</w:t>
      </w:r>
      <w:r w:rsidR="000173C4" w:rsidRPr="009748F4">
        <w:rPr>
          <w:b/>
          <w:bCs/>
        </w:rPr>
        <w:fldChar w:fldCharType="end"/>
      </w:r>
      <w:r w:rsidR="000173C4" w:rsidRPr="009748F4">
        <w:rPr>
          <w:b/>
          <w:bCs/>
        </w:rPr>
        <w:t xml:space="preserve"> </w:t>
      </w:r>
      <w:r w:rsidR="000173C4" w:rsidRPr="009748F4">
        <w:t>through</w:t>
      </w:r>
      <w:r w:rsidR="000173C4" w:rsidRPr="009748F4">
        <w:rPr>
          <w:b/>
          <w:bCs/>
        </w:rPr>
        <w:t xml:space="preserve"> </w:t>
      </w:r>
      <w:r w:rsidR="000173C4" w:rsidRPr="009748F4">
        <w:rPr>
          <w:b/>
          <w:bCs/>
        </w:rPr>
        <w:fldChar w:fldCharType="begin"/>
      </w:r>
      <w:r w:rsidR="000173C4" w:rsidRPr="009748F4">
        <w:rPr>
          <w:b/>
          <w:bCs/>
        </w:rPr>
        <w:instrText xml:space="preserve"> REF _Ref126762561 \h  \* MERGEFORMAT </w:instrText>
      </w:r>
      <w:r w:rsidR="000173C4" w:rsidRPr="009748F4">
        <w:rPr>
          <w:b/>
          <w:bCs/>
        </w:rPr>
      </w:r>
      <w:r w:rsidR="000173C4" w:rsidRPr="009748F4">
        <w:rPr>
          <w:b/>
          <w:bCs/>
        </w:rPr>
        <w:fldChar w:fldCharType="separate"/>
      </w:r>
      <w:r w:rsidR="000173C4" w:rsidRPr="009748F4">
        <w:rPr>
          <w:b/>
          <w:bCs/>
        </w:rPr>
        <w:t>Figure A</w:t>
      </w:r>
      <w:r w:rsidR="000173C4" w:rsidRPr="009748F4">
        <w:rPr>
          <w:b/>
          <w:bCs/>
          <w:noProof/>
        </w:rPr>
        <w:t>4</w:t>
      </w:r>
      <w:r w:rsidR="000173C4" w:rsidRPr="009748F4">
        <w:rPr>
          <w:b/>
          <w:bCs/>
        </w:rPr>
        <w:fldChar w:fldCharType="end"/>
      </w:r>
      <w:r w:rsidR="000173C4">
        <w:rPr>
          <w:b/>
          <w:bCs/>
        </w:rPr>
        <w:t xml:space="preserve"> </w:t>
      </w:r>
      <w:r w:rsidR="000173C4">
        <w:t>in Appendix A</w:t>
      </w:r>
      <w:r w:rsidR="000173C4" w:rsidRPr="000173C4">
        <w:t>)</w:t>
      </w:r>
      <w:r w:rsidR="000173C4">
        <w:t xml:space="preserve"> </w:t>
      </w:r>
      <w:r w:rsidR="007770BC">
        <w:t>s</w:t>
      </w:r>
      <w:r w:rsidR="00C82490">
        <w:t>how the</w:t>
      </w:r>
      <w:r w:rsidR="004E14AE">
        <w:t xml:space="preserve"> CREAT</w:t>
      </w:r>
      <w:r w:rsidR="00C82490">
        <w:t xml:space="preserve"> risk assessment results for Crisfield’s exercise. Each block is a financial impact range: the red block indicates Crisfield’s anticipated </w:t>
      </w:r>
      <w:r w:rsidR="00995219">
        <w:t xml:space="preserve">total annual economic consequences </w:t>
      </w:r>
      <w:r w:rsidR="00B03F80">
        <w:t>of</w:t>
      </w:r>
      <w:r w:rsidR="00995219">
        <w:t xml:space="preserve"> Floods with existing adaptive measures; the orange block indicates the economic consequences of Floods after </w:t>
      </w:r>
      <w:r w:rsidR="00B03F80">
        <w:t>implementing either the Convert to Closed System or Ditch Maintenance plan; the green block indicates the range of redu</w:t>
      </w:r>
      <w:r w:rsidR="00FD5500">
        <w:t>ced monetized risk from adaptation plan implementation</w:t>
      </w:r>
      <w:r w:rsidR="00A51640">
        <w:t>;</w:t>
      </w:r>
      <w:r w:rsidR="00FD5500">
        <w:t xml:space="preserve"> and the gray bar indicates the total cost of the adaptation plan. </w:t>
      </w:r>
    </w:p>
    <w:p w14:paraId="757FA57C" w14:textId="353B8F39" w:rsidR="008E622B" w:rsidRDefault="00CB7910" w:rsidP="00CB7910">
      <w:r>
        <w:t xml:space="preserve">The Ditch Maintenance plan would be beneficial to implement under either climate scenario. </w:t>
      </w:r>
      <w:r w:rsidR="0003560A">
        <w:t>U</w:t>
      </w:r>
      <w:r w:rsidR="00634924">
        <w:t xml:space="preserve">nder current climate conditions, captured by the </w:t>
      </w:r>
      <w:r>
        <w:t xml:space="preserve">Baseline </w:t>
      </w:r>
      <w:r w:rsidR="00D400E1">
        <w:t>Climate s</w:t>
      </w:r>
      <w:r>
        <w:t>cenario, the Ditch Maintenance plan would be the most cost effective and result in a positive return on investment</w:t>
      </w:r>
      <w:r w:rsidR="006F2BCD">
        <w:t xml:space="preserve"> (</w:t>
      </w:r>
      <w:r w:rsidR="006F2BCD" w:rsidRPr="006F2BCD">
        <w:rPr>
          <w:b/>
          <w:bCs/>
        </w:rPr>
        <w:t>Figure</w:t>
      </w:r>
      <w:r w:rsidR="00EE1833">
        <w:rPr>
          <w:b/>
          <w:bCs/>
        </w:rPr>
        <w:t xml:space="preserve"> </w:t>
      </w:r>
      <w:r w:rsidR="006F2BCD" w:rsidRPr="006F2BCD">
        <w:rPr>
          <w:b/>
          <w:bCs/>
        </w:rPr>
        <w:t>2</w:t>
      </w:r>
      <w:r w:rsidR="00EE1833">
        <w:rPr>
          <w:b/>
          <w:bCs/>
        </w:rPr>
        <w:t xml:space="preserve"> </w:t>
      </w:r>
      <w:r w:rsidR="00EE1833" w:rsidRPr="00E13F24">
        <w:t>and</w:t>
      </w:r>
      <w:r w:rsidR="00EE1833">
        <w:rPr>
          <w:b/>
          <w:bCs/>
        </w:rPr>
        <w:t xml:space="preserve"> </w:t>
      </w:r>
      <w:r w:rsidR="009748F4">
        <w:rPr>
          <w:b/>
          <w:bCs/>
        </w:rPr>
        <w:t xml:space="preserve">Figure </w:t>
      </w:r>
      <w:r w:rsidR="00EE1833">
        <w:rPr>
          <w:b/>
          <w:bCs/>
        </w:rPr>
        <w:t>3</w:t>
      </w:r>
      <w:r w:rsidR="00F3128F">
        <w:t>)</w:t>
      </w:r>
      <w:r w:rsidRPr="003662E8">
        <w:rPr>
          <w:b/>
          <w:bCs/>
        </w:rPr>
        <w:t>.</w:t>
      </w:r>
      <w:r>
        <w:t xml:space="preserve"> Crisfield is already facing significant challenges, </w:t>
      </w:r>
      <w:r w:rsidR="00E436B3">
        <w:t xml:space="preserve">as reflected </w:t>
      </w:r>
      <w:r w:rsidR="00797568">
        <w:t xml:space="preserve">by </w:t>
      </w:r>
      <w:r w:rsidR="00106442">
        <w:t xml:space="preserve">Loss of Community Function </w:t>
      </w:r>
      <w:r w:rsidR="000744EF">
        <w:t>Due to Flooding</w:t>
      </w:r>
      <w:r>
        <w:t xml:space="preserve"> </w:t>
      </w:r>
      <w:r w:rsidR="000744EF">
        <w:t>currently</w:t>
      </w:r>
      <w:r>
        <w:t xml:space="preserve"> exceed</w:t>
      </w:r>
      <w:r w:rsidR="000744EF">
        <w:t>ing</w:t>
      </w:r>
      <w:r>
        <w:t xml:space="preserve"> low level</w:t>
      </w:r>
      <w:r w:rsidR="00797568">
        <w:t xml:space="preserve">s </w:t>
      </w:r>
      <w:r>
        <w:t>(</w:t>
      </w:r>
      <w:r w:rsidR="000744EF" w:rsidRPr="000744EF">
        <w:rPr>
          <w:b/>
          <w:bCs/>
        </w:rPr>
        <w:t>Table 5</w:t>
      </w:r>
      <w:r>
        <w:t>). If Crisfield were to implement the Ditch Maintenance plan</w:t>
      </w:r>
      <w:r w:rsidR="001B79D1">
        <w:t>, th</w:t>
      </w:r>
      <w:r w:rsidR="00455C40">
        <w:t>is would significantly reduce</w:t>
      </w:r>
      <w:r>
        <w:t xml:space="preserve"> economic consequences </w:t>
      </w:r>
      <w:r w:rsidR="001B79D1">
        <w:t>under current climate conditions,</w:t>
      </w:r>
      <w:r>
        <w:t xml:space="preserve"> while </w:t>
      </w:r>
      <w:r>
        <w:lastRenderedPageBreak/>
        <w:t xml:space="preserve">also </w:t>
      </w:r>
      <w:r w:rsidR="00455C40">
        <w:t>improving</w:t>
      </w:r>
      <w:r>
        <w:t xml:space="preserve"> resilience to flooding </w:t>
      </w:r>
      <w:r w:rsidR="00455C40">
        <w:t>under the Higher Rainfall, Stormier, and SLR Climate scenario</w:t>
      </w:r>
      <w:r w:rsidR="008E622B">
        <w:t xml:space="preserve"> </w:t>
      </w:r>
      <w:r w:rsidR="00703B12">
        <w:t>(</w:t>
      </w:r>
      <w:r w:rsidR="00703B12" w:rsidRPr="00703B12">
        <w:rPr>
          <w:b/>
          <w:bCs/>
        </w:rPr>
        <w:t xml:space="preserve">Figure A1 </w:t>
      </w:r>
      <w:r w:rsidR="00703B12">
        <w:t xml:space="preserve">and </w:t>
      </w:r>
      <w:r w:rsidR="00703B12" w:rsidRPr="00703B12">
        <w:rPr>
          <w:b/>
          <w:bCs/>
        </w:rPr>
        <w:t>Figure A2</w:t>
      </w:r>
      <w:r w:rsidR="00703B12">
        <w:t>).</w:t>
      </w:r>
      <w:r>
        <w:t xml:space="preserve"> </w:t>
      </w:r>
      <w:r w:rsidR="00204018" w:rsidRPr="00222AE1">
        <w:rPr>
          <w:b/>
          <w:bCs/>
        </w:rPr>
        <w:t>Table A2</w:t>
      </w:r>
      <w:r w:rsidR="00204018">
        <w:t xml:space="preserve"> shows the values for annual consequences, total annual monetized risk reduction, and total annual adaptation plan costs across </w:t>
      </w:r>
      <w:r w:rsidR="00F27200">
        <w:t xml:space="preserve">all plans and </w:t>
      </w:r>
      <w:r w:rsidR="00204018">
        <w:t>both chosen climate scenarios.</w:t>
      </w:r>
    </w:p>
    <w:p w14:paraId="05DB9268" w14:textId="77777777" w:rsidR="00EC5CB9" w:rsidRPr="00987094" w:rsidRDefault="00EC5CB9" w:rsidP="00EC5CB9">
      <w:pPr>
        <w:jc w:val="center"/>
        <w:rPr>
          <w:b/>
          <w:bCs/>
          <w:i/>
          <w:iCs/>
          <w:color w:val="44546A" w:themeColor="text2"/>
          <w:sz w:val="18"/>
          <w:szCs w:val="18"/>
        </w:rPr>
      </w:pPr>
      <w:r>
        <w:rPr>
          <w:noProof/>
        </w:rPr>
        <w:drawing>
          <wp:inline distT="0" distB="0" distL="0" distR="0" wp14:anchorId="46E4B95C" wp14:editId="4FA7D1F7">
            <wp:extent cx="5035490" cy="3779846"/>
            <wp:effectExtent l="0" t="0" r="0" b="0"/>
            <wp:docPr id="24" name="Picture 2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3314" cy="3823251"/>
                    </a:xfrm>
                    <a:prstGeom prst="rect">
                      <a:avLst/>
                    </a:prstGeom>
                  </pic:spPr>
                </pic:pic>
              </a:graphicData>
            </a:graphic>
          </wp:inline>
        </w:drawing>
      </w:r>
    </w:p>
    <w:p w14:paraId="538C429F" w14:textId="62C00044" w:rsidR="00EC5CB9" w:rsidRPr="00FE2344" w:rsidRDefault="001A49B4" w:rsidP="00EC5CB9">
      <w:pPr>
        <w:pStyle w:val="Caption"/>
        <w:jc w:val="center"/>
        <w:rPr>
          <w:b/>
          <w:bCs/>
          <w:sz w:val="20"/>
          <w:szCs w:val="20"/>
        </w:rPr>
      </w:pPr>
      <w:r w:rsidRPr="00FE2344">
        <w:rPr>
          <w:b/>
          <w:bCs/>
          <w:sz w:val="20"/>
          <w:szCs w:val="20"/>
        </w:rPr>
        <w:t>Figure 2</w:t>
      </w:r>
      <w:r w:rsidR="00EC5CB9" w:rsidRPr="00FE2344">
        <w:rPr>
          <w:b/>
          <w:bCs/>
          <w:sz w:val="20"/>
          <w:szCs w:val="20"/>
        </w:rPr>
        <w:t xml:space="preserve">. </w:t>
      </w:r>
      <w:r w:rsidR="00EC5CB9" w:rsidRPr="00FE2344">
        <w:rPr>
          <w:sz w:val="20"/>
          <w:szCs w:val="20"/>
        </w:rPr>
        <w:t xml:space="preserve">Illustrative Monetized Risk Reduction for </w:t>
      </w:r>
      <w:r w:rsidR="00EC5CB9" w:rsidRPr="00FE2344">
        <w:rPr>
          <w:iCs w:val="0"/>
          <w:sz w:val="20"/>
          <w:szCs w:val="20"/>
        </w:rPr>
        <w:t xml:space="preserve">the </w:t>
      </w:r>
      <w:r w:rsidR="00EC5CB9" w:rsidRPr="00FE2344">
        <w:rPr>
          <w:b/>
          <w:bCs/>
          <w:sz w:val="20"/>
          <w:szCs w:val="20"/>
        </w:rPr>
        <w:t>Ditch Maintenance Plan</w:t>
      </w:r>
      <w:r w:rsidR="00EC5CB9" w:rsidRPr="00FE2344">
        <w:rPr>
          <w:sz w:val="20"/>
          <w:szCs w:val="20"/>
        </w:rPr>
        <w:t xml:space="preserve"> </w:t>
      </w:r>
      <w:r w:rsidR="00076ACF" w:rsidRPr="00FE2344">
        <w:rPr>
          <w:sz w:val="20"/>
          <w:szCs w:val="20"/>
        </w:rPr>
        <w:t>u</w:t>
      </w:r>
      <w:r w:rsidR="00EC5CB9" w:rsidRPr="00FE2344">
        <w:rPr>
          <w:sz w:val="20"/>
          <w:szCs w:val="20"/>
        </w:rPr>
        <w:t xml:space="preserve">nder </w:t>
      </w:r>
      <w:r w:rsidR="00EC5CB9" w:rsidRPr="00FE2344">
        <w:rPr>
          <w:b/>
          <w:bCs/>
          <w:sz w:val="20"/>
          <w:szCs w:val="20"/>
        </w:rPr>
        <w:t>a Baseline Climate Scenario</w:t>
      </w:r>
    </w:p>
    <w:p w14:paraId="72B624BA" w14:textId="50ABF8DE" w:rsidR="00AA4B78" w:rsidRDefault="00AA4B78" w:rsidP="00AA4B78">
      <w:pPr>
        <w:jc w:val="center"/>
      </w:pPr>
      <w:r>
        <w:rPr>
          <w:noProof/>
        </w:rPr>
        <w:lastRenderedPageBreak/>
        <w:drawing>
          <wp:inline distT="0" distB="0" distL="0" distR="0" wp14:anchorId="70773BE1" wp14:editId="294121C6">
            <wp:extent cx="3855562" cy="3638892"/>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0591" cy="3653076"/>
                    </a:xfrm>
                    <a:prstGeom prst="rect">
                      <a:avLst/>
                    </a:prstGeom>
                    <a:noFill/>
                    <a:ln>
                      <a:noFill/>
                    </a:ln>
                  </pic:spPr>
                </pic:pic>
              </a:graphicData>
            </a:graphic>
          </wp:inline>
        </w:drawing>
      </w:r>
    </w:p>
    <w:p w14:paraId="79208212" w14:textId="767F84FB" w:rsidR="00EE1833" w:rsidRPr="00FE2344" w:rsidRDefault="00EE1833" w:rsidP="00EE1833">
      <w:pPr>
        <w:pStyle w:val="Caption"/>
        <w:jc w:val="center"/>
        <w:rPr>
          <w:rFonts w:ascii="Calibri" w:hAnsi="Calibri" w:cs="Calibri"/>
          <w:color w:val="44546A"/>
          <w:sz w:val="20"/>
          <w:szCs w:val="20"/>
          <w:shd w:val="clear" w:color="auto" w:fill="FFFFFF"/>
        </w:rPr>
      </w:pPr>
      <w:r w:rsidRPr="00FE2344">
        <w:rPr>
          <w:rStyle w:val="normaltextrun"/>
          <w:rFonts w:ascii="Calibri" w:hAnsi="Calibri" w:cs="Calibri"/>
          <w:b/>
          <w:bCs/>
          <w:color w:val="44546A"/>
          <w:sz w:val="20"/>
          <w:szCs w:val="20"/>
          <w:shd w:val="clear" w:color="auto" w:fill="FFFFFF"/>
        </w:rPr>
        <w:t>Figure 3.</w:t>
      </w:r>
      <w:r w:rsidRPr="00FE2344">
        <w:rPr>
          <w:rStyle w:val="normaltextrun"/>
          <w:rFonts w:ascii="Calibri" w:hAnsi="Calibri" w:cs="Calibri"/>
          <w:color w:val="44546A"/>
          <w:sz w:val="20"/>
          <w:szCs w:val="20"/>
          <w:shd w:val="clear" w:color="auto" w:fill="FFFFFF"/>
        </w:rPr>
        <w:t xml:space="preserve"> </w:t>
      </w:r>
      <w:r w:rsidR="006E50B1" w:rsidRPr="00FE2344">
        <w:rPr>
          <w:rStyle w:val="normaltextrun"/>
          <w:rFonts w:ascii="Calibri" w:hAnsi="Calibri" w:cs="Calibri"/>
          <w:color w:val="44546A"/>
          <w:sz w:val="20"/>
          <w:szCs w:val="20"/>
          <w:shd w:val="clear" w:color="auto" w:fill="FFFFFF"/>
        </w:rPr>
        <w:t xml:space="preserve">Illustrative </w:t>
      </w:r>
      <w:r w:rsidRPr="00FE2344">
        <w:rPr>
          <w:rStyle w:val="normaltextrun"/>
          <w:rFonts w:ascii="Calibri" w:hAnsi="Calibri" w:cs="Calibri"/>
          <w:color w:val="44546A"/>
          <w:sz w:val="20"/>
          <w:szCs w:val="20"/>
          <w:shd w:val="clear" w:color="auto" w:fill="FFFFFF"/>
        </w:rPr>
        <w:t>Regional Economic and Public Health Consequences for</w:t>
      </w:r>
      <w:r w:rsidR="00225563" w:rsidRPr="00FE2344">
        <w:rPr>
          <w:rStyle w:val="normaltextrun"/>
          <w:rFonts w:ascii="Calibri" w:hAnsi="Calibri" w:cs="Calibri"/>
          <w:color w:val="44546A"/>
          <w:sz w:val="20"/>
          <w:szCs w:val="20"/>
          <w:shd w:val="clear" w:color="auto" w:fill="FFFFFF"/>
        </w:rPr>
        <w:t xml:space="preserve"> the</w:t>
      </w:r>
      <w:r w:rsidRPr="00FE2344">
        <w:rPr>
          <w:rStyle w:val="normaltextrun"/>
          <w:rFonts w:ascii="Calibri" w:hAnsi="Calibri" w:cs="Calibri"/>
          <w:color w:val="44546A"/>
          <w:sz w:val="20"/>
          <w:szCs w:val="20"/>
          <w:shd w:val="clear" w:color="auto" w:fill="FFFFFF"/>
        </w:rPr>
        <w:t xml:space="preserve"> </w:t>
      </w:r>
      <w:r w:rsidRPr="00FE2344">
        <w:rPr>
          <w:rStyle w:val="normaltextrun"/>
          <w:rFonts w:ascii="Calibri" w:hAnsi="Calibri" w:cs="Calibri"/>
          <w:b/>
          <w:bCs/>
          <w:color w:val="44546A"/>
          <w:sz w:val="20"/>
          <w:szCs w:val="20"/>
          <w:shd w:val="clear" w:color="auto" w:fill="FFFFFF"/>
        </w:rPr>
        <w:t>Ditch Maintenance Plan</w:t>
      </w:r>
      <w:r w:rsidRPr="00FE2344">
        <w:rPr>
          <w:rStyle w:val="normaltextrun"/>
          <w:rFonts w:ascii="Calibri" w:hAnsi="Calibri" w:cs="Calibri"/>
          <w:color w:val="44546A"/>
          <w:sz w:val="20"/>
          <w:szCs w:val="20"/>
          <w:shd w:val="clear" w:color="auto" w:fill="FFFFFF"/>
        </w:rPr>
        <w:t xml:space="preserve"> under a </w:t>
      </w:r>
      <w:r w:rsidRPr="00FE2344">
        <w:rPr>
          <w:rStyle w:val="normaltextrun"/>
          <w:rFonts w:ascii="Calibri" w:hAnsi="Calibri" w:cs="Calibri"/>
          <w:b/>
          <w:bCs/>
          <w:color w:val="44546A"/>
          <w:sz w:val="20"/>
          <w:szCs w:val="20"/>
          <w:shd w:val="clear" w:color="auto" w:fill="FFFFFF"/>
        </w:rPr>
        <w:t xml:space="preserve">Baseline Climate Scenario </w:t>
      </w:r>
    </w:p>
    <w:p w14:paraId="6902C6B0" w14:textId="77777777" w:rsidR="004C64F0" w:rsidRDefault="004C64F0" w:rsidP="004C64F0">
      <w:pPr>
        <w:spacing w:before="240"/>
      </w:pPr>
    </w:p>
    <w:p w14:paraId="59C20D90" w14:textId="2EC72010" w:rsidR="004C64F0" w:rsidRDefault="004C64F0" w:rsidP="004C64F0">
      <w:pPr>
        <w:spacing w:before="240"/>
      </w:pPr>
      <w:r>
        <w:t>While the Convert to Closed System plan is more expensive than the Ditch Maintenance plan, the closed system results in a more significant reduction in consequences. As such, while the Convert to Closed System is not cost effective under the Baseline Climate scenario (</w:t>
      </w:r>
      <w:r w:rsidRPr="00703B12">
        <w:rPr>
          <w:b/>
          <w:bCs/>
        </w:rPr>
        <w:t>Figure A3</w:t>
      </w:r>
      <w:r>
        <w:t xml:space="preserve"> and </w:t>
      </w:r>
      <w:r w:rsidRPr="00703B12">
        <w:rPr>
          <w:b/>
          <w:bCs/>
        </w:rPr>
        <w:t>Figure A4</w:t>
      </w:r>
      <w:r>
        <w:t xml:space="preserve">), the plan is cost effective and results in significant reduction in total </w:t>
      </w:r>
      <w:r w:rsidR="00791673">
        <w:t xml:space="preserve">annual </w:t>
      </w:r>
      <w:r>
        <w:t xml:space="preserve">monetized risk under the Higher Rainfall, Stormier, and SLR Climate scenario </w:t>
      </w:r>
      <w:r w:rsidRPr="00F33661">
        <w:t>(</w:t>
      </w:r>
      <w:r w:rsidRPr="00F33661">
        <w:rPr>
          <w:b/>
          <w:bCs/>
        </w:rPr>
        <w:t>Figure 4</w:t>
      </w:r>
      <w:r>
        <w:rPr>
          <w:b/>
          <w:bCs/>
        </w:rPr>
        <w:t xml:space="preserve"> </w:t>
      </w:r>
      <w:r w:rsidRPr="00703B12">
        <w:t>and</w:t>
      </w:r>
      <w:r>
        <w:rPr>
          <w:b/>
          <w:bCs/>
        </w:rPr>
        <w:t xml:space="preserve"> </w:t>
      </w:r>
      <w:r w:rsidRPr="00703B12">
        <w:rPr>
          <w:b/>
          <w:bCs/>
        </w:rPr>
        <w:t xml:space="preserve">Figure </w:t>
      </w:r>
      <w:r>
        <w:rPr>
          <w:b/>
          <w:bCs/>
        </w:rPr>
        <w:t>5</w:t>
      </w:r>
      <w:r w:rsidRPr="00F33661">
        <w:t>)</w:t>
      </w:r>
      <w:r w:rsidRPr="003662E8">
        <w:rPr>
          <w:b/>
          <w:bCs/>
        </w:rPr>
        <w:t>.</w:t>
      </w:r>
      <w:r>
        <w:rPr>
          <w:b/>
          <w:bCs/>
        </w:rPr>
        <w:t xml:space="preserve"> </w:t>
      </w:r>
    </w:p>
    <w:p w14:paraId="0E379854" w14:textId="77777777" w:rsidR="00EC5CB9" w:rsidRDefault="00EC5CB9" w:rsidP="008A57C0">
      <w:pPr>
        <w:spacing w:before="240"/>
      </w:pPr>
    </w:p>
    <w:p w14:paraId="0CBA9FD4" w14:textId="7FE18CF1" w:rsidR="009B1D38" w:rsidRDefault="00987094" w:rsidP="00987094">
      <w:pPr>
        <w:jc w:val="center"/>
      </w:pPr>
      <w:r>
        <w:rPr>
          <w:noProof/>
        </w:rPr>
        <w:lastRenderedPageBreak/>
        <w:drawing>
          <wp:inline distT="0" distB="0" distL="0" distR="0" wp14:anchorId="08057955" wp14:editId="59714B29">
            <wp:extent cx="4802830" cy="3554913"/>
            <wp:effectExtent l="0" t="0" r="0" b="7620"/>
            <wp:docPr id="23" name="Picture 2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3290" cy="3584860"/>
                    </a:xfrm>
                    <a:prstGeom prst="rect">
                      <a:avLst/>
                    </a:prstGeom>
                  </pic:spPr>
                </pic:pic>
              </a:graphicData>
            </a:graphic>
          </wp:inline>
        </w:drawing>
      </w:r>
    </w:p>
    <w:p w14:paraId="153AC355" w14:textId="5F9CCCFE" w:rsidR="009B1D38" w:rsidRPr="00FE2344" w:rsidRDefault="00E45096" w:rsidP="00987094">
      <w:pPr>
        <w:jc w:val="center"/>
        <w:rPr>
          <w:b/>
          <w:bCs/>
          <w:i/>
          <w:iCs/>
          <w:color w:val="44546A" w:themeColor="text2"/>
          <w:sz w:val="20"/>
          <w:szCs w:val="20"/>
        </w:rPr>
      </w:pPr>
      <w:r w:rsidRPr="00FE2344">
        <w:rPr>
          <w:b/>
          <w:bCs/>
          <w:i/>
          <w:iCs/>
          <w:color w:val="44546A" w:themeColor="text2"/>
          <w:sz w:val="20"/>
          <w:szCs w:val="20"/>
        </w:rPr>
        <w:t>Figure 4</w:t>
      </w:r>
      <w:r w:rsidR="00366A8E" w:rsidRPr="00FE2344">
        <w:rPr>
          <w:b/>
          <w:bCs/>
          <w:i/>
          <w:iCs/>
          <w:color w:val="44546A" w:themeColor="text2"/>
          <w:sz w:val="20"/>
          <w:szCs w:val="20"/>
        </w:rPr>
        <w:t xml:space="preserve">. </w:t>
      </w:r>
      <w:r w:rsidR="00041FE4" w:rsidRPr="00FE2344">
        <w:rPr>
          <w:i/>
          <w:iCs/>
          <w:color w:val="44546A" w:themeColor="text2"/>
          <w:sz w:val="20"/>
          <w:szCs w:val="20"/>
        </w:rPr>
        <w:t xml:space="preserve">Illustrative </w:t>
      </w:r>
      <w:r w:rsidR="007D46E5" w:rsidRPr="00FE2344">
        <w:rPr>
          <w:i/>
          <w:iCs/>
          <w:color w:val="44546A" w:themeColor="text2"/>
          <w:sz w:val="20"/>
          <w:szCs w:val="20"/>
        </w:rPr>
        <w:t xml:space="preserve">Monetized Risk Reduction for the </w:t>
      </w:r>
      <w:r w:rsidR="00012F9E" w:rsidRPr="00FE2344">
        <w:rPr>
          <w:b/>
          <w:bCs/>
          <w:i/>
          <w:iCs/>
          <w:color w:val="44546A" w:themeColor="text2"/>
          <w:sz w:val="20"/>
          <w:szCs w:val="20"/>
        </w:rPr>
        <w:t>Convert to Closed System Plan</w:t>
      </w:r>
      <w:r w:rsidR="00012F9E" w:rsidRPr="00FE2344">
        <w:rPr>
          <w:i/>
          <w:iCs/>
          <w:color w:val="44546A" w:themeColor="text2"/>
          <w:sz w:val="20"/>
          <w:szCs w:val="20"/>
        </w:rPr>
        <w:t xml:space="preserve"> </w:t>
      </w:r>
      <w:r w:rsidR="007D46E5" w:rsidRPr="00FE2344">
        <w:rPr>
          <w:i/>
          <w:iCs/>
          <w:color w:val="44546A" w:themeColor="text2"/>
          <w:sz w:val="20"/>
          <w:szCs w:val="20"/>
        </w:rPr>
        <w:t>u</w:t>
      </w:r>
      <w:r w:rsidR="00106B2B" w:rsidRPr="00FE2344">
        <w:rPr>
          <w:i/>
          <w:iCs/>
          <w:color w:val="44546A" w:themeColor="text2"/>
          <w:sz w:val="20"/>
          <w:szCs w:val="20"/>
        </w:rPr>
        <w:t xml:space="preserve">nder a </w:t>
      </w:r>
      <w:r w:rsidR="00987094" w:rsidRPr="00FE2344">
        <w:rPr>
          <w:b/>
          <w:bCs/>
          <w:i/>
          <w:iCs/>
          <w:color w:val="44546A" w:themeColor="text2"/>
          <w:sz w:val="20"/>
          <w:szCs w:val="20"/>
        </w:rPr>
        <w:t xml:space="preserve">Higher Rainfall, Stormier, and SLR </w:t>
      </w:r>
      <w:r w:rsidR="00106B2B" w:rsidRPr="00FE2344">
        <w:rPr>
          <w:b/>
          <w:bCs/>
          <w:i/>
          <w:iCs/>
          <w:color w:val="44546A" w:themeColor="text2"/>
          <w:sz w:val="20"/>
          <w:szCs w:val="20"/>
        </w:rPr>
        <w:t>Climate Scenario</w:t>
      </w:r>
    </w:p>
    <w:p w14:paraId="17123508" w14:textId="77777777" w:rsidR="00E45096" w:rsidRDefault="00E45096" w:rsidP="00987094">
      <w:pPr>
        <w:jc w:val="center"/>
        <w:rPr>
          <w:b/>
          <w:bCs/>
          <w:i/>
          <w:iCs/>
          <w:color w:val="44546A" w:themeColor="text2"/>
          <w:sz w:val="18"/>
          <w:szCs w:val="18"/>
        </w:rPr>
      </w:pPr>
    </w:p>
    <w:p w14:paraId="757F7FC6" w14:textId="77777777" w:rsidR="005474DB" w:rsidRDefault="005474DB" w:rsidP="005474DB">
      <w:pPr>
        <w:jc w:val="center"/>
      </w:pPr>
      <w:r>
        <w:rPr>
          <w:noProof/>
        </w:rPr>
        <w:drawing>
          <wp:inline distT="0" distB="0" distL="0" distR="0" wp14:anchorId="732BAF55" wp14:editId="6DF24A9C">
            <wp:extent cx="3610466" cy="3274492"/>
            <wp:effectExtent l="0" t="0" r="9525" b="254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2280" cy="3294276"/>
                    </a:xfrm>
                    <a:prstGeom prst="rect">
                      <a:avLst/>
                    </a:prstGeom>
                    <a:noFill/>
                    <a:ln>
                      <a:noFill/>
                    </a:ln>
                  </pic:spPr>
                </pic:pic>
              </a:graphicData>
            </a:graphic>
          </wp:inline>
        </w:drawing>
      </w:r>
    </w:p>
    <w:p w14:paraId="11FCE0AD" w14:textId="7299A2B9" w:rsidR="00987094" w:rsidRPr="00FE2344" w:rsidRDefault="005474DB" w:rsidP="002F021C">
      <w:pPr>
        <w:pStyle w:val="Caption"/>
        <w:jc w:val="center"/>
        <w:rPr>
          <w:rFonts w:ascii="Calibri" w:hAnsi="Calibri" w:cs="Calibri"/>
          <w:color w:val="44546A"/>
          <w:sz w:val="20"/>
          <w:szCs w:val="20"/>
          <w:shd w:val="clear" w:color="auto" w:fill="FFFFFF"/>
        </w:rPr>
      </w:pPr>
      <w:r w:rsidRPr="00FE2344">
        <w:rPr>
          <w:rStyle w:val="normaltextrun"/>
          <w:rFonts w:ascii="Calibri" w:hAnsi="Calibri" w:cs="Calibri"/>
          <w:b/>
          <w:bCs/>
          <w:color w:val="44546A"/>
          <w:sz w:val="20"/>
          <w:szCs w:val="20"/>
          <w:shd w:val="clear" w:color="auto" w:fill="FFFFFF"/>
        </w:rPr>
        <w:t>Figure 5</w:t>
      </w:r>
      <w:r w:rsidR="00F15545" w:rsidRPr="00FE2344">
        <w:rPr>
          <w:rStyle w:val="normaltextrun"/>
          <w:rFonts w:ascii="Calibri" w:hAnsi="Calibri" w:cs="Calibri"/>
          <w:b/>
          <w:bCs/>
          <w:color w:val="44546A"/>
          <w:sz w:val="20"/>
          <w:szCs w:val="20"/>
          <w:shd w:val="clear" w:color="auto" w:fill="FFFFFF"/>
        </w:rPr>
        <w:t xml:space="preserve">. </w:t>
      </w:r>
      <w:r w:rsidR="00F15545" w:rsidRPr="00FE2344">
        <w:rPr>
          <w:rStyle w:val="normaltextrun"/>
          <w:rFonts w:ascii="Calibri" w:hAnsi="Calibri" w:cs="Calibri"/>
          <w:color w:val="44546A"/>
          <w:sz w:val="20"/>
          <w:szCs w:val="20"/>
          <w:shd w:val="clear" w:color="auto" w:fill="FFFFFF"/>
        </w:rPr>
        <w:t xml:space="preserve">Illustrative </w:t>
      </w:r>
      <w:r w:rsidR="008C6C59" w:rsidRPr="00FE2344">
        <w:rPr>
          <w:rStyle w:val="normaltextrun"/>
          <w:rFonts w:ascii="Calibri" w:hAnsi="Calibri" w:cs="Calibri"/>
          <w:color w:val="44546A"/>
          <w:sz w:val="20"/>
          <w:szCs w:val="20"/>
          <w:shd w:val="clear" w:color="auto" w:fill="FFFFFF"/>
        </w:rPr>
        <w:t xml:space="preserve">Regional Economic and Public Health Consequences for the </w:t>
      </w:r>
      <w:r w:rsidR="008C6C59" w:rsidRPr="00FE2344">
        <w:rPr>
          <w:rStyle w:val="normaltextrun"/>
          <w:rFonts w:ascii="Calibri" w:hAnsi="Calibri" w:cs="Calibri"/>
          <w:b/>
          <w:bCs/>
          <w:color w:val="44546A"/>
          <w:sz w:val="20"/>
          <w:szCs w:val="20"/>
          <w:shd w:val="clear" w:color="auto" w:fill="FFFFFF"/>
        </w:rPr>
        <w:t xml:space="preserve">Convert to Closed System Plan </w:t>
      </w:r>
      <w:r w:rsidR="008C6C59" w:rsidRPr="00FE2344">
        <w:rPr>
          <w:rStyle w:val="normaltextrun"/>
          <w:rFonts w:ascii="Calibri" w:hAnsi="Calibri" w:cs="Calibri"/>
          <w:color w:val="44546A"/>
          <w:sz w:val="20"/>
          <w:szCs w:val="20"/>
          <w:shd w:val="clear" w:color="auto" w:fill="FFFFFF"/>
        </w:rPr>
        <w:t xml:space="preserve">under </w:t>
      </w:r>
      <w:r w:rsidR="00F15545" w:rsidRPr="00FE2344">
        <w:rPr>
          <w:rStyle w:val="normaltextrun"/>
          <w:rFonts w:ascii="Calibri" w:hAnsi="Calibri" w:cs="Calibri"/>
          <w:color w:val="44546A"/>
          <w:sz w:val="20"/>
          <w:szCs w:val="20"/>
          <w:shd w:val="clear" w:color="auto" w:fill="FFFFFF"/>
        </w:rPr>
        <w:t>a</w:t>
      </w:r>
      <w:r w:rsidR="00F15545" w:rsidRPr="00FE2344">
        <w:rPr>
          <w:rStyle w:val="normaltextrun"/>
          <w:rFonts w:ascii="Calibri" w:hAnsi="Calibri" w:cs="Calibri"/>
          <w:b/>
          <w:bCs/>
          <w:color w:val="44546A"/>
          <w:sz w:val="20"/>
          <w:szCs w:val="20"/>
          <w:shd w:val="clear" w:color="auto" w:fill="FFFFFF"/>
        </w:rPr>
        <w:t xml:space="preserve"> </w:t>
      </w:r>
      <w:r w:rsidRPr="00FE2344">
        <w:rPr>
          <w:rStyle w:val="normaltextrun"/>
          <w:rFonts w:ascii="Calibri" w:hAnsi="Calibri" w:cs="Calibri"/>
          <w:b/>
          <w:bCs/>
          <w:color w:val="44546A"/>
          <w:sz w:val="20"/>
          <w:szCs w:val="20"/>
          <w:shd w:val="clear" w:color="auto" w:fill="FFFFFF"/>
        </w:rPr>
        <w:t>Higher Rainfall, Stormier, SLR Climate Scenario</w:t>
      </w:r>
      <w:r w:rsidRPr="00FE2344">
        <w:rPr>
          <w:rStyle w:val="normaltextrun"/>
          <w:rFonts w:ascii="Calibri" w:hAnsi="Calibri" w:cs="Calibri"/>
          <w:color w:val="44546A"/>
          <w:sz w:val="20"/>
          <w:szCs w:val="20"/>
          <w:shd w:val="clear" w:color="auto" w:fill="FFFFFF"/>
        </w:rPr>
        <w:t xml:space="preserve"> </w:t>
      </w:r>
    </w:p>
    <w:p w14:paraId="109AA35C" w14:textId="398972DD" w:rsidR="001723F8" w:rsidRDefault="00E92303" w:rsidP="001723F8">
      <w:r>
        <w:lastRenderedPageBreak/>
        <w:t>Crisfield</w:t>
      </w:r>
      <w:r w:rsidR="00497967" w:rsidRPr="00497967">
        <w:t xml:space="preserve"> also completed a qualitative </w:t>
      </w:r>
      <w:r w:rsidR="00497967" w:rsidRPr="00497967">
        <w:rPr>
          <w:iCs/>
        </w:rPr>
        <w:t>plan comparison (see</w:t>
      </w:r>
      <w:r w:rsidR="00D75CCF">
        <w:rPr>
          <w:iCs/>
        </w:rPr>
        <w:t xml:space="preserve"> </w:t>
      </w:r>
      <w:r w:rsidR="00D75CCF">
        <w:rPr>
          <w:iCs/>
        </w:rPr>
        <w:fldChar w:fldCharType="begin"/>
      </w:r>
      <w:r w:rsidR="00D75CCF">
        <w:rPr>
          <w:iCs/>
        </w:rPr>
        <w:instrText xml:space="preserve"> REF _Ref126753157 \h </w:instrText>
      </w:r>
      <w:r w:rsidR="00D75CCF">
        <w:rPr>
          <w:iCs/>
        </w:rPr>
      </w:r>
      <w:r w:rsidR="00D75CCF">
        <w:rPr>
          <w:iCs/>
        </w:rPr>
        <w:fldChar w:fldCharType="separate"/>
      </w:r>
      <w:r w:rsidR="00D75CCF" w:rsidRPr="00D75CCF">
        <w:rPr>
          <w:b/>
          <w:bCs/>
        </w:rPr>
        <w:t xml:space="preserve">Table </w:t>
      </w:r>
      <w:r w:rsidR="00D75CCF" w:rsidRPr="00D75CCF">
        <w:rPr>
          <w:b/>
          <w:bCs/>
          <w:noProof/>
        </w:rPr>
        <w:t>8</w:t>
      </w:r>
      <w:r w:rsidR="00D75CCF">
        <w:rPr>
          <w:iCs/>
        </w:rPr>
        <w:fldChar w:fldCharType="end"/>
      </w:r>
      <w:r w:rsidR="00497967" w:rsidRPr="00497967">
        <w:rPr>
          <w:iCs/>
        </w:rPr>
        <w:t xml:space="preserve">) that </w:t>
      </w:r>
      <w:r w:rsidR="00497967" w:rsidRPr="00497967">
        <w:t xml:space="preserve">incorporates </w:t>
      </w:r>
      <w:bookmarkStart w:id="35" w:name="_Ref126753157"/>
      <w:r w:rsidR="001723F8" w:rsidRPr="001723F8">
        <w:t xml:space="preserve">externalities that could impose additional costs on, or provide benefits to, consumers or the system. These include energy impacts and socio-economic impacts, as well as any consequence categories the user did not monetize in the Economic Consequences Matrix. </w:t>
      </w:r>
      <w:r w:rsidR="00602F20">
        <w:t xml:space="preserve">There would be energy savings </w:t>
      </w:r>
      <w:r w:rsidR="00030B06">
        <w:t>if Crisfield were to implement either plan</w:t>
      </w:r>
      <w:r w:rsidR="00940EFE">
        <w:t>. B</w:t>
      </w:r>
      <w:r w:rsidR="00BE2FC5">
        <w:t>oth plans would improve effectiveness of the drainage system</w:t>
      </w:r>
      <w:r w:rsidR="00940EFE">
        <w:t>, which would result in positive</w:t>
      </w:r>
      <w:r w:rsidR="0096660E">
        <w:t xml:space="preserve"> impacts across</w:t>
      </w:r>
      <w:r w:rsidR="00DF0893">
        <w:t xml:space="preserve"> </w:t>
      </w:r>
      <w:r w:rsidR="001B2C84">
        <w:t xml:space="preserve">Socio-Economic, Utility Business, and </w:t>
      </w:r>
      <w:r w:rsidR="00940EFE">
        <w:t xml:space="preserve">Source/Receiving Water </w:t>
      </w:r>
      <w:r w:rsidR="005D092D">
        <w:t>categories</w:t>
      </w:r>
      <w:r w:rsidR="001B2C84">
        <w:t xml:space="preserve">. The Environmental Impacts are noted as neutral because </w:t>
      </w:r>
      <w:r w:rsidR="005D092D">
        <w:t xml:space="preserve">this category captures environmental fines and fees, which are </w:t>
      </w:r>
      <w:r w:rsidR="00511E15">
        <w:t>not currently levied for the South Somerset Ave to Woodson School Road area.</w:t>
      </w:r>
      <w:r w:rsidR="005D092D">
        <w:t xml:space="preserve"> </w:t>
      </w:r>
      <w:r w:rsidR="00940EFE">
        <w:t xml:space="preserve"> </w:t>
      </w:r>
    </w:p>
    <w:p w14:paraId="610BF94F" w14:textId="35EAEAEB" w:rsidR="002414B1" w:rsidRDefault="002414B1" w:rsidP="001723F8">
      <w:r w:rsidRPr="00522774">
        <w:rPr>
          <w:noProof/>
        </w:rPr>
        <mc:AlternateContent>
          <mc:Choice Requires="wps">
            <w:drawing>
              <wp:inline distT="0" distB="0" distL="0" distR="0" wp14:anchorId="104311CA" wp14:editId="79D9C6AA">
                <wp:extent cx="5905500" cy="1860550"/>
                <wp:effectExtent l="0" t="0" r="0" b="63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860550"/>
                        </a:xfrm>
                        <a:prstGeom prst="rect">
                          <a:avLst/>
                        </a:prstGeom>
                        <a:solidFill>
                          <a:srgbClr val="5B9BD5">
                            <a:lumMod val="20000"/>
                            <a:lumOff val="80000"/>
                          </a:srgbClr>
                        </a:solidFill>
                        <a:ln w="9525">
                          <a:noFill/>
                          <a:miter lim="800000"/>
                          <a:headEnd/>
                          <a:tailEnd/>
                        </a:ln>
                      </wps:spPr>
                      <wps:txbx>
                        <w:txbxContent>
                          <w:p w14:paraId="7A1F2078" w14:textId="77777777" w:rsidR="002414B1" w:rsidRPr="00D75CCF" w:rsidRDefault="002414B1" w:rsidP="002414B1">
                            <w:pPr>
                              <w:rPr>
                                <w:b/>
                                <w:bCs/>
                              </w:rPr>
                            </w:pPr>
                            <w:r w:rsidRPr="00D75CCF">
                              <w:rPr>
                                <w:b/>
                                <w:bCs/>
                              </w:rPr>
                              <w:t xml:space="preserve">Table </w:t>
                            </w:r>
                            <w:r w:rsidRPr="00D75CCF">
                              <w:rPr>
                                <w:b/>
                                <w:bCs/>
                              </w:rPr>
                              <w:fldChar w:fldCharType="begin"/>
                            </w:r>
                            <w:r w:rsidRPr="00D75CCF">
                              <w:rPr>
                                <w:b/>
                                <w:bCs/>
                              </w:rPr>
                              <w:instrText xml:space="preserve"> SEQ Table \* ARABIC </w:instrText>
                            </w:r>
                            <w:r w:rsidRPr="00D75CCF">
                              <w:rPr>
                                <w:b/>
                                <w:bCs/>
                              </w:rPr>
                              <w:fldChar w:fldCharType="separate"/>
                            </w:r>
                            <w:r w:rsidRPr="00D75CCF">
                              <w:rPr>
                                <w:b/>
                                <w:bCs/>
                                <w:noProof/>
                              </w:rPr>
                              <w:t>8</w:t>
                            </w:r>
                            <w:r w:rsidRPr="00D75CCF">
                              <w:rPr>
                                <w:b/>
                                <w:bCs/>
                              </w:rPr>
                              <w:fldChar w:fldCharType="end"/>
                            </w:r>
                            <w:r w:rsidRPr="00D75CCF">
                              <w:rPr>
                                <w:b/>
                                <w:bCs/>
                              </w:rPr>
                              <w:t>. Qualitative Impacts for Crisfield’s Adaptation Plans</w:t>
                            </w:r>
                          </w:p>
                          <w:tbl>
                            <w:tblPr>
                              <w:tblW w:w="881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3"/>
                              <w:gridCol w:w="1348"/>
                              <w:gridCol w:w="901"/>
                              <w:gridCol w:w="1080"/>
                              <w:gridCol w:w="990"/>
                              <w:gridCol w:w="1350"/>
                              <w:gridCol w:w="1800"/>
                            </w:tblGrid>
                            <w:tr w:rsidR="002414B1" w:rsidRPr="002F358F" w14:paraId="71D46B2F" w14:textId="77777777" w:rsidTr="00832E06">
                              <w:trPr>
                                <w:trHeight w:val="374"/>
                                <w:jc w:val="center"/>
                              </w:trPr>
                              <w:tc>
                                <w:tcPr>
                                  <w:tcW w:w="1343" w:type="dxa"/>
                                  <w:tcBorders>
                                    <w:top w:val="single" w:sz="6" w:space="0" w:color="auto"/>
                                    <w:left w:val="single" w:sz="6" w:space="0" w:color="auto"/>
                                    <w:bottom w:val="single" w:sz="6" w:space="0" w:color="auto"/>
                                    <w:right w:val="single" w:sz="6" w:space="0" w:color="auto"/>
                                  </w:tcBorders>
                                  <w:shd w:val="clear" w:color="auto" w:fill="44546A" w:themeFill="text2"/>
                                  <w:vAlign w:val="center"/>
                                  <w:hideMark/>
                                </w:tcPr>
                                <w:p w14:paraId="172D8F49" w14:textId="77777777" w:rsidR="002414B1" w:rsidRPr="002414B1" w:rsidRDefault="002414B1" w:rsidP="002414B1">
                                  <w:pPr>
                                    <w:spacing w:after="0" w:line="240" w:lineRule="auto"/>
                                    <w:textAlignment w:val="baseline"/>
                                    <w:rPr>
                                      <w:rFonts w:ascii="Times New Roman" w:eastAsia="Times New Roman" w:hAnsi="Times New Roman" w:cs="Times New Roman"/>
                                      <w:color w:val="FFFFFF" w:themeColor="background1"/>
                                      <w:sz w:val="20"/>
                                      <w:szCs w:val="20"/>
                                    </w:rPr>
                                  </w:pPr>
                                  <w:r w:rsidRPr="002414B1">
                                    <w:rPr>
                                      <w:rFonts w:ascii="Calibri" w:eastAsia="Times New Roman" w:hAnsi="Calibri" w:cs="Calibri"/>
                                      <w:b/>
                                      <w:bCs/>
                                      <w:color w:val="FFFFFF" w:themeColor="background1"/>
                                      <w:sz w:val="20"/>
                                      <w:szCs w:val="20"/>
                                    </w:rPr>
                                    <w:t>Plan</w:t>
                                  </w:r>
                                </w:p>
                              </w:tc>
                              <w:tc>
                                <w:tcPr>
                                  <w:tcW w:w="1348" w:type="dxa"/>
                                  <w:tcBorders>
                                    <w:top w:val="single" w:sz="6" w:space="0" w:color="auto"/>
                                    <w:left w:val="nil"/>
                                    <w:bottom w:val="single" w:sz="6" w:space="0" w:color="auto"/>
                                    <w:right w:val="single" w:sz="6" w:space="0" w:color="auto"/>
                                  </w:tcBorders>
                                  <w:shd w:val="clear" w:color="auto" w:fill="44546A" w:themeFill="text2"/>
                                  <w:vAlign w:val="center"/>
                                  <w:hideMark/>
                                </w:tcPr>
                                <w:p w14:paraId="49DEA861" w14:textId="2C5E6A57" w:rsidR="002414B1" w:rsidRPr="002414B1" w:rsidRDefault="002414B1" w:rsidP="002414B1">
                                  <w:pPr>
                                    <w:spacing w:after="0" w:line="240" w:lineRule="auto"/>
                                    <w:jc w:val="center"/>
                                    <w:textAlignment w:val="baseline"/>
                                    <w:rPr>
                                      <w:rFonts w:ascii="Times New Roman" w:eastAsia="Times New Roman" w:hAnsi="Times New Roman" w:cs="Times New Roman"/>
                                      <w:color w:val="FFFFFF" w:themeColor="background1"/>
                                      <w:sz w:val="20"/>
                                      <w:szCs w:val="20"/>
                                    </w:rPr>
                                  </w:pPr>
                                  <w:r w:rsidRPr="002414B1">
                                    <w:rPr>
                                      <w:rFonts w:ascii="Calibri" w:eastAsia="Times New Roman" w:hAnsi="Calibri" w:cs="Calibri"/>
                                      <w:b/>
                                      <w:bCs/>
                                      <w:color w:val="FFFFFF" w:themeColor="background1"/>
                                      <w:sz w:val="20"/>
                                      <w:szCs w:val="20"/>
                                    </w:rPr>
                                    <w:t>Total Cost</w:t>
                                  </w:r>
                                  <w:r w:rsidRPr="002414B1">
                                    <w:rPr>
                                      <w:rFonts w:ascii="Calibri" w:eastAsia="Times New Roman" w:hAnsi="Calibri" w:cs="Calibri"/>
                                      <w:color w:val="FFFFFF" w:themeColor="background1"/>
                                      <w:sz w:val="20"/>
                                      <w:szCs w:val="20"/>
                                    </w:rPr>
                                    <w:t> </w:t>
                                  </w:r>
                                  <w:r w:rsidRPr="002414B1">
                                    <w:rPr>
                                      <w:rFonts w:ascii="Calibri" w:eastAsia="Times New Roman" w:hAnsi="Calibri" w:cs="Calibri"/>
                                      <w:b/>
                                      <w:bCs/>
                                      <w:color w:val="FFFFFF" w:themeColor="background1"/>
                                      <w:sz w:val="20"/>
                                      <w:szCs w:val="20"/>
                                    </w:rPr>
                                    <w:t>(</w:t>
                                  </w:r>
                                  <w:r w:rsidR="007317A1">
                                    <w:rPr>
                                      <w:rFonts w:ascii="Calibri" w:eastAsia="Times New Roman" w:hAnsi="Calibri" w:cs="Calibri"/>
                                      <w:b/>
                                      <w:bCs/>
                                      <w:color w:val="FFFFFF" w:themeColor="background1"/>
                                      <w:sz w:val="20"/>
                                      <w:szCs w:val="20"/>
                                    </w:rPr>
                                    <w:t>A</w:t>
                                  </w:r>
                                  <w:r w:rsidRPr="002414B1">
                                    <w:rPr>
                                      <w:rFonts w:ascii="Calibri" w:eastAsia="Times New Roman" w:hAnsi="Calibri" w:cs="Calibri"/>
                                      <w:b/>
                                      <w:bCs/>
                                      <w:color w:val="FFFFFF" w:themeColor="background1"/>
                                      <w:sz w:val="20"/>
                                      <w:szCs w:val="20"/>
                                    </w:rPr>
                                    <w:t>nnual)</w:t>
                                  </w:r>
                                </w:p>
                              </w:tc>
                              <w:tc>
                                <w:tcPr>
                                  <w:tcW w:w="901" w:type="dxa"/>
                                  <w:tcBorders>
                                    <w:top w:val="single" w:sz="6" w:space="0" w:color="auto"/>
                                    <w:left w:val="nil"/>
                                    <w:bottom w:val="single" w:sz="6" w:space="0" w:color="auto"/>
                                    <w:right w:val="single" w:sz="6" w:space="0" w:color="auto"/>
                                  </w:tcBorders>
                                  <w:shd w:val="clear" w:color="auto" w:fill="44546A" w:themeFill="text2"/>
                                  <w:vAlign w:val="center"/>
                                  <w:hideMark/>
                                </w:tcPr>
                                <w:p w14:paraId="7DEE684D" w14:textId="77777777" w:rsidR="002414B1" w:rsidRPr="002414B1" w:rsidRDefault="002414B1" w:rsidP="002414B1">
                                  <w:pPr>
                                    <w:spacing w:after="0" w:line="240" w:lineRule="auto"/>
                                    <w:jc w:val="center"/>
                                    <w:textAlignment w:val="baseline"/>
                                    <w:rPr>
                                      <w:rFonts w:ascii="Times New Roman" w:eastAsia="Times New Roman" w:hAnsi="Times New Roman" w:cs="Times New Roman"/>
                                      <w:color w:val="FFFFFF" w:themeColor="background1"/>
                                      <w:sz w:val="20"/>
                                      <w:szCs w:val="20"/>
                                    </w:rPr>
                                  </w:pPr>
                                  <w:r w:rsidRPr="002414B1">
                                    <w:rPr>
                                      <w:rFonts w:ascii="Calibri" w:eastAsia="Times New Roman" w:hAnsi="Calibri" w:cs="Calibri"/>
                                      <w:b/>
                                      <w:bCs/>
                                      <w:color w:val="FFFFFF" w:themeColor="background1"/>
                                      <w:sz w:val="20"/>
                                      <w:szCs w:val="20"/>
                                    </w:rPr>
                                    <w:t>Energy Impacts</w:t>
                                  </w:r>
                                </w:p>
                              </w:tc>
                              <w:tc>
                                <w:tcPr>
                                  <w:tcW w:w="1080" w:type="dxa"/>
                                  <w:tcBorders>
                                    <w:top w:val="single" w:sz="6" w:space="0" w:color="auto"/>
                                    <w:left w:val="nil"/>
                                    <w:bottom w:val="single" w:sz="6" w:space="0" w:color="auto"/>
                                    <w:right w:val="single" w:sz="6" w:space="0" w:color="auto"/>
                                  </w:tcBorders>
                                  <w:shd w:val="clear" w:color="auto" w:fill="44546A" w:themeFill="text2"/>
                                  <w:vAlign w:val="center"/>
                                  <w:hideMark/>
                                </w:tcPr>
                                <w:p w14:paraId="3E2454B9" w14:textId="77777777" w:rsidR="002414B1" w:rsidRPr="002414B1" w:rsidRDefault="002414B1" w:rsidP="002414B1">
                                  <w:pPr>
                                    <w:spacing w:after="0" w:line="240" w:lineRule="auto"/>
                                    <w:jc w:val="center"/>
                                    <w:textAlignment w:val="baseline"/>
                                    <w:rPr>
                                      <w:rFonts w:ascii="Times New Roman" w:eastAsia="Times New Roman" w:hAnsi="Times New Roman" w:cs="Times New Roman"/>
                                      <w:color w:val="FFFFFF" w:themeColor="background1"/>
                                      <w:sz w:val="20"/>
                                      <w:szCs w:val="20"/>
                                    </w:rPr>
                                  </w:pPr>
                                  <w:r w:rsidRPr="002414B1">
                                    <w:rPr>
                                      <w:rFonts w:ascii="Calibri" w:eastAsia="Times New Roman" w:hAnsi="Calibri" w:cs="Calibri"/>
                                      <w:b/>
                                      <w:bCs/>
                                      <w:color w:val="FFFFFF" w:themeColor="background1"/>
                                      <w:sz w:val="20"/>
                                      <w:szCs w:val="20"/>
                                    </w:rPr>
                                    <w:t>Socio-Economic Impacts</w:t>
                                  </w:r>
                                </w:p>
                              </w:tc>
                              <w:tc>
                                <w:tcPr>
                                  <w:tcW w:w="990" w:type="dxa"/>
                                  <w:tcBorders>
                                    <w:top w:val="single" w:sz="6" w:space="0" w:color="auto"/>
                                    <w:left w:val="nil"/>
                                    <w:bottom w:val="single" w:sz="6" w:space="0" w:color="auto"/>
                                    <w:right w:val="single" w:sz="6" w:space="0" w:color="auto"/>
                                  </w:tcBorders>
                                  <w:shd w:val="clear" w:color="auto" w:fill="44546A" w:themeFill="text2"/>
                                  <w:vAlign w:val="center"/>
                                  <w:hideMark/>
                                </w:tcPr>
                                <w:p w14:paraId="12D315B3" w14:textId="77777777" w:rsidR="002414B1" w:rsidRPr="002414B1" w:rsidRDefault="002414B1" w:rsidP="002414B1">
                                  <w:pPr>
                                    <w:spacing w:after="0" w:line="240" w:lineRule="auto"/>
                                    <w:jc w:val="center"/>
                                    <w:textAlignment w:val="baseline"/>
                                    <w:rPr>
                                      <w:rFonts w:eastAsia="Times New Roman" w:cstheme="minorHAnsi"/>
                                      <w:b/>
                                      <w:bCs/>
                                      <w:color w:val="FFFFFF" w:themeColor="background1"/>
                                      <w:sz w:val="20"/>
                                      <w:szCs w:val="20"/>
                                    </w:rPr>
                                  </w:pPr>
                                  <w:r w:rsidRPr="002414B1">
                                    <w:rPr>
                                      <w:rFonts w:eastAsia="Times New Roman" w:cstheme="minorHAnsi"/>
                                      <w:b/>
                                      <w:bCs/>
                                      <w:color w:val="FFFFFF" w:themeColor="background1"/>
                                      <w:sz w:val="20"/>
                                      <w:szCs w:val="20"/>
                                    </w:rPr>
                                    <w:t>Utility Business Impacts</w:t>
                                  </w:r>
                                </w:p>
                              </w:tc>
                              <w:tc>
                                <w:tcPr>
                                  <w:tcW w:w="1350" w:type="dxa"/>
                                  <w:tcBorders>
                                    <w:top w:val="single" w:sz="6" w:space="0" w:color="auto"/>
                                    <w:left w:val="nil"/>
                                    <w:bottom w:val="single" w:sz="6" w:space="0" w:color="auto"/>
                                    <w:right w:val="single" w:sz="6" w:space="0" w:color="auto"/>
                                  </w:tcBorders>
                                  <w:shd w:val="clear" w:color="auto" w:fill="44546A" w:themeFill="text2"/>
                                </w:tcPr>
                                <w:p w14:paraId="46F43B5C" w14:textId="77777777" w:rsidR="002414B1" w:rsidRPr="002414B1" w:rsidRDefault="002414B1" w:rsidP="002414B1">
                                  <w:pPr>
                                    <w:spacing w:after="0" w:line="240" w:lineRule="auto"/>
                                    <w:jc w:val="center"/>
                                    <w:textAlignment w:val="baseline"/>
                                    <w:rPr>
                                      <w:rFonts w:eastAsia="Times New Roman" w:cstheme="minorHAnsi"/>
                                      <w:b/>
                                      <w:bCs/>
                                      <w:color w:val="FFFFFF" w:themeColor="background1"/>
                                      <w:sz w:val="20"/>
                                      <w:szCs w:val="20"/>
                                    </w:rPr>
                                  </w:pPr>
                                  <w:r w:rsidRPr="002414B1">
                                    <w:rPr>
                                      <w:rFonts w:eastAsia="Times New Roman" w:cstheme="minorHAnsi"/>
                                      <w:b/>
                                      <w:bCs/>
                                      <w:color w:val="FFFFFF" w:themeColor="background1"/>
                                      <w:sz w:val="20"/>
                                      <w:szCs w:val="20"/>
                                    </w:rPr>
                                    <w:t>Environmental Impacts</w:t>
                                  </w:r>
                                </w:p>
                              </w:tc>
                              <w:tc>
                                <w:tcPr>
                                  <w:tcW w:w="1800" w:type="dxa"/>
                                  <w:tcBorders>
                                    <w:top w:val="single" w:sz="6" w:space="0" w:color="auto"/>
                                    <w:left w:val="nil"/>
                                    <w:bottom w:val="single" w:sz="6" w:space="0" w:color="auto"/>
                                    <w:right w:val="single" w:sz="6" w:space="0" w:color="auto"/>
                                  </w:tcBorders>
                                  <w:shd w:val="clear" w:color="auto" w:fill="44546A" w:themeFill="text2"/>
                                </w:tcPr>
                                <w:p w14:paraId="22960F44" w14:textId="77777777" w:rsidR="002414B1" w:rsidRPr="002414B1" w:rsidRDefault="002414B1" w:rsidP="002414B1">
                                  <w:pPr>
                                    <w:spacing w:after="0" w:line="240" w:lineRule="auto"/>
                                    <w:jc w:val="center"/>
                                    <w:textAlignment w:val="baseline"/>
                                    <w:rPr>
                                      <w:rFonts w:eastAsia="Times New Roman" w:cstheme="minorHAnsi"/>
                                      <w:b/>
                                      <w:bCs/>
                                      <w:color w:val="FFFFFF" w:themeColor="background1"/>
                                      <w:sz w:val="20"/>
                                      <w:szCs w:val="20"/>
                                    </w:rPr>
                                  </w:pPr>
                                  <w:r w:rsidRPr="002414B1">
                                    <w:rPr>
                                      <w:rFonts w:eastAsia="Times New Roman" w:cstheme="minorHAnsi"/>
                                      <w:b/>
                                      <w:bCs/>
                                      <w:color w:val="FFFFFF" w:themeColor="background1"/>
                                      <w:sz w:val="20"/>
                                      <w:szCs w:val="20"/>
                                    </w:rPr>
                                    <w:t>Source/Receiving Water Impacts</w:t>
                                  </w:r>
                                </w:p>
                              </w:tc>
                            </w:tr>
                            <w:tr w:rsidR="002414B1" w:rsidRPr="002F358F" w14:paraId="2AD3290F" w14:textId="77777777" w:rsidTr="00832E06">
                              <w:trPr>
                                <w:trHeight w:val="565"/>
                                <w:jc w:val="center"/>
                              </w:trPr>
                              <w:tc>
                                <w:tcPr>
                                  <w:tcW w:w="1343" w:type="dxa"/>
                                  <w:tcBorders>
                                    <w:top w:val="single" w:sz="4" w:space="0" w:color="auto"/>
                                    <w:left w:val="single" w:sz="4" w:space="0" w:color="auto"/>
                                    <w:bottom w:val="single" w:sz="4" w:space="0" w:color="auto"/>
                                    <w:right w:val="single" w:sz="4" w:space="0" w:color="auto"/>
                                  </w:tcBorders>
                                  <w:shd w:val="clear" w:color="auto" w:fill="44546A"/>
                                  <w:vAlign w:val="center"/>
                                </w:tcPr>
                                <w:p w14:paraId="7D20CED9" w14:textId="77777777" w:rsidR="002414B1" w:rsidRPr="002414B1" w:rsidRDefault="002414B1" w:rsidP="002414B1">
                                  <w:pPr>
                                    <w:spacing w:after="0" w:line="240" w:lineRule="auto"/>
                                    <w:textAlignment w:val="baseline"/>
                                    <w:rPr>
                                      <w:rFonts w:eastAsia="Times New Roman" w:cstheme="minorHAnsi"/>
                                      <w:b/>
                                      <w:bCs/>
                                      <w:color w:val="FFFFFF" w:themeColor="background1"/>
                                      <w:sz w:val="20"/>
                                      <w:szCs w:val="20"/>
                                    </w:rPr>
                                  </w:pPr>
                                  <w:r w:rsidRPr="002414B1">
                                    <w:rPr>
                                      <w:rFonts w:eastAsia="Times New Roman" w:cstheme="minorHAnsi"/>
                                      <w:b/>
                                      <w:bCs/>
                                      <w:color w:val="FFFFFF" w:themeColor="background1"/>
                                      <w:sz w:val="20"/>
                                      <w:szCs w:val="20"/>
                                    </w:rPr>
                                    <w:t>Ditch Maintenance</w:t>
                                  </w:r>
                                </w:p>
                              </w:tc>
                              <w:tc>
                                <w:tcPr>
                                  <w:tcW w:w="1348" w:type="dxa"/>
                                  <w:tcBorders>
                                    <w:top w:val="single" w:sz="6" w:space="0" w:color="auto"/>
                                    <w:left w:val="single" w:sz="6" w:space="0" w:color="auto"/>
                                    <w:bottom w:val="single" w:sz="6" w:space="0" w:color="auto"/>
                                    <w:right w:val="single" w:sz="6" w:space="0" w:color="auto"/>
                                  </w:tcBorders>
                                  <w:shd w:val="clear" w:color="auto" w:fill="auto"/>
                                  <w:vAlign w:val="center"/>
                                </w:tcPr>
                                <w:p w14:paraId="6EAC66DF"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$15,000 - $25,000</w:t>
                                  </w:r>
                                </w:p>
                                <w:p w14:paraId="66F36595" w14:textId="77777777" w:rsidR="002414B1" w:rsidRPr="002414B1" w:rsidRDefault="002414B1" w:rsidP="002414B1">
                                  <w:pPr>
                                    <w:spacing w:after="0" w:line="240" w:lineRule="auto"/>
                                    <w:jc w:val="center"/>
                                    <w:textAlignment w:val="baseline"/>
                                    <w:rPr>
                                      <w:rFonts w:ascii="Calibri" w:eastAsia="Times New Roman"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28CE69D" w14:textId="77777777" w:rsidR="002414B1" w:rsidRPr="002414B1" w:rsidRDefault="002414B1" w:rsidP="002414B1">
                                  <w:pPr>
                                    <w:spacing w:after="0" w:line="240" w:lineRule="auto"/>
                                    <w:jc w:val="center"/>
                                    <w:textAlignment w:val="baseline"/>
                                    <w:rPr>
                                      <w:rFonts w:eastAsia="Times New Roman" w:cstheme="minorHAnsi"/>
                                      <w:sz w:val="20"/>
                                      <w:szCs w:val="20"/>
                                    </w:rPr>
                                  </w:pPr>
                                  <w:r w:rsidRPr="002414B1">
                                    <w:rPr>
                                      <w:rFonts w:eastAsia="Times New Roman" w:cstheme="minorHAnsi"/>
                                      <w:sz w:val="20"/>
                                      <w:szCs w:val="20"/>
                                    </w:rPr>
                                    <w:t>Energy Savings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277D494"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A22E671"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c>
                                <w:tcPr>
                                  <w:tcW w:w="1350" w:type="dxa"/>
                                  <w:tcBorders>
                                    <w:top w:val="single" w:sz="4" w:space="0" w:color="auto"/>
                                    <w:left w:val="single" w:sz="4" w:space="0" w:color="auto"/>
                                    <w:bottom w:val="single" w:sz="4" w:space="0" w:color="auto"/>
                                    <w:right w:val="single" w:sz="4" w:space="0" w:color="auto"/>
                                  </w:tcBorders>
                                </w:tcPr>
                                <w:p w14:paraId="47EF4B20" w14:textId="77777777" w:rsidR="002414B1" w:rsidRPr="002414B1" w:rsidRDefault="002414B1" w:rsidP="002414B1">
                                  <w:pPr>
                                    <w:spacing w:before="240"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Neutral</w:t>
                                  </w:r>
                                </w:p>
                              </w:tc>
                              <w:tc>
                                <w:tcPr>
                                  <w:tcW w:w="1800" w:type="dxa"/>
                                  <w:tcBorders>
                                    <w:top w:val="single" w:sz="4" w:space="0" w:color="auto"/>
                                    <w:left w:val="single" w:sz="4" w:space="0" w:color="auto"/>
                                    <w:bottom w:val="single" w:sz="4" w:space="0" w:color="auto"/>
                                    <w:right w:val="single" w:sz="4" w:space="0" w:color="auto"/>
                                  </w:tcBorders>
                                  <w:vAlign w:val="center"/>
                                </w:tcPr>
                                <w:p w14:paraId="4221EECE" w14:textId="77777777" w:rsidR="002414B1" w:rsidRPr="002414B1" w:rsidRDefault="002414B1" w:rsidP="002414B1">
                                  <w:pPr>
                                    <w:spacing w:before="12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r>
                            <w:tr w:rsidR="002414B1" w:rsidRPr="00607088" w14:paraId="73963A0C" w14:textId="77777777" w:rsidTr="00832E06">
                              <w:trPr>
                                <w:trHeight w:val="374"/>
                                <w:jc w:val="center"/>
                              </w:trPr>
                              <w:tc>
                                <w:tcPr>
                                  <w:tcW w:w="1343" w:type="dxa"/>
                                  <w:tcBorders>
                                    <w:top w:val="nil"/>
                                    <w:left w:val="single" w:sz="6" w:space="0" w:color="auto"/>
                                    <w:bottom w:val="single" w:sz="4" w:space="0" w:color="auto"/>
                                    <w:right w:val="single" w:sz="6" w:space="0" w:color="auto"/>
                                  </w:tcBorders>
                                  <w:shd w:val="clear" w:color="auto" w:fill="44546A"/>
                                  <w:vAlign w:val="center"/>
                                </w:tcPr>
                                <w:p w14:paraId="01DADE39" w14:textId="77777777" w:rsidR="002414B1" w:rsidRPr="002414B1" w:rsidRDefault="002414B1" w:rsidP="002414B1">
                                  <w:pPr>
                                    <w:spacing w:after="0" w:line="240" w:lineRule="auto"/>
                                    <w:textAlignment w:val="baseline"/>
                                    <w:rPr>
                                      <w:rFonts w:eastAsia="Times New Roman" w:cstheme="minorHAnsi"/>
                                      <w:b/>
                                      <w:bCs/>
                                      <w:color w:val="FFFFFF" w:themeColor="background1"/>
                                      <w:sz w:val="20"/>
                                      <w:szCs w:val="20"/>
                                    </w:rPr>
                                  </w:pPr>
                                  <w:r w:rsidRPr="002414B1">
                                    <w:rPr>
                                      <w:rFonts w:eastAsia="Times New Roman" w:cstheme="minorHAnsi"/>
                                      <w:b/>
                                      <w:bCs/>
                                      <w:color w:val="FFFFFF" w:themeColor="background1"/>
                                      <w:sz w:val="20"/>
                                      <w:szCs w:val="20"/>
                                    </w:rPr>
                                    <w:t>Convert to Closed System</w:t>
                                  </w:r>
                                </w:p>
                              </w:tc>
                              <w:tc>
                                <w:tcPr>
                                  <w:tcW w:w="1348" w:type="dxa"/>
                                  <w:tcBorders>
                                    <w:top w:val="single" w:sz="6" w:space="0" w:color="auto"/>
                                    <w:left w:val="single" w:sz="6" w:space="0" w:color="auto"/>
                                    <w:bottom w:val="single" w:sz="6" w:space="0" w:color="auto"/>
                                    <w:right w:val="single" w:sz="6" w:space="0" w:color="auto"/>
                                  </w:tcBorders>
                                  <w:shd w:val="clear" w:color="auto" w:fill="auto"/>
                                  <w:vAlign w:val="center"/>
                                </w:tcPr>
                                <w:p w14:paraId="448BE5E8"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$1,250,000 - $1,750,000</w:t>
                                  </w:r>
                                </w:p>
                                <w:p w14:paraId="45FFCDC6" w14:textId="77777777" w:rsidR="002414B1" w:rsidRPr="002414B1" w:rsidRDefault="002414B1" w:rsidP="002414B1">
                                  <w:pPr>
                                    <w:spacing w:after="0" w:line="240" w:lineRule="auto"/>
                                    <w:jc w:val="center"/>
                                    <w:textAlignment w:val="baseline"/>
                                    <w:rPr>
                                      <w:rFonts w:ascii="Calibri" w:eastAsia="Times New Roman" w:hAnsi="Calibri" w:cs="Calibri"/>
                                      <w:sz w:val="20"/>
                                      <w:szCs w:val="20"/>
                                      <w:highlight w:val="yellow"/>
                                    </w:rPr>
                                  </w:pPr>
                                </w:p>
                              </w:tc>
                              <w:tc>
                                <w:tcPr>
                                  <w:tcW w:w="901" w:type="dxa"/>
                                  <w:tcBorders>
                                    <w:top w:val="nil"/>
                                    <w:left w:val="nil"/>
                                    <w:bottom w:val="single" w:sz="4" w:space="0" w:color="auto"/>
                                    <w:right w:val="single" w:sz="6" w:space="0" w:color="auto"/>
                                  </w:tcBorders>
                                  <w:shd w:val="clear" w:color="auto" w:fill="auto"/>
                                  <w:vAlign w:val="center"/>
                                </w:tcPr>
                                <w:p w14:paraId="01860345" w14:textId="77777777" w:rsidR="002414B1" w:rsidRPr="002414B1" w:rsidRDefault="002414B1" w:rsidP="002414B1">
                                  <w:pPr>
                                    <w:spacing w:after="0" w:line="240" w:lineRule="auto"/>
                                    <w:jc w:val="center"/>
                                    <w:textAlignment w:val="baseline"/>
                                    <w:rPr>
                                      <w:rFonts w:eastAsia="Times New Roman" w:cstheme="minorHAnsi"/>
                                      <w:sz w:val="20"/>
                                      <w:szCs w:val="20"/>
                                    </w:rPr>
                                  </w:pPr>
                                  <w:r w:rsidRPr="002414B1">
                                    <w:rPr>
                                      <w:rFonts w:eastAsia="Times New Roman" w:cstheme="minorHAnsi"/>
                                      <w:sz w:val="20"/>
                                      <w:szCs w:val="20"/>
                                    </w:rPr>
                                    <w:t>Energy Savings</w:t>
                                  </w:r>
                                </w:p>
                              </w:tc>
                              <w:tc>
                                <w:tcPr>
                                  <w:tcW w:w="1080" w:type="dxa"/>
                                  <w:tcBorders>
                                    <w:top w:val="nil"/>
                                    <w:left w:val="nil"/>
                                    <w:bottom w:val="single" w:sz="4" w:space="0" w:color="auto"/>
                                    <w:right w:val="single" w:sz="6" w:space="0" w:color="auto"/>
                                  </w:tcBorders>
                                  <w:shd w:val="clear" w:color="auto" w:fill="auto"/>
                                  <w:vAlign w:val="center"/>
                                </w:tcPr>
                                <w:p w14:paraId="0D38157B"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c>
                                <w:tcPr>
                                  <w:tcW w:w="990" w:type="dxa"/>
                                  <w:tcBorders>
                                    <w:top w:val="nil"/>
                                    <w:left w:val="nil"/>
                                    <w:bottom w:val="single" w:sz="4" w:space="0" w:color="auto"/>
                                    <w:right w:val="single" w:sz="6" w:space="0" w:color="auto"/>
                                  </w:tcBorders>
                                  <w:shd w:val="clear" w:color="auto" w:fill="auto"/>
                                  <w:vAlign w:val="center"/>
                                </w:tcPr>
                                <w:p w14:paraId="3B9CD7FE"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c>
                                <w:tcPr>
                                  <w:tcW w:w="1350" w:type="dxa"/>
                                  <w:tcBorders>
                                    <w:top w:val="nil"/>
                                    <w:left w:val="nil"/>
                                    <w:bottom w:val="single" w:sz="4" w:space="0" w:color="auto"/>
                                    <w:right w:val="single" w:sz="6" w:space="0" w:color="auto"/>
                                  </w:tcBorders>
                                </w:tcPr>
                                <w:p w14:paraId="0B16F51E" w14:textId="77777777" w:rsidR="002414B1" w:rsidRPr="002414B1" w:rsidRDefault="002414B1" w:rsidP="002414B1">
                                  <w:pPr>
                                    <w:spacing w:before="240"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Neutral</w:t>
                                  </w:r>
                                </w:p>
                              </w:tc>
                              <w:tc>
                                <w:tcPr>
                                  <w:tcW w:w="1800" w:type="dxa"/>
                                  <w:tcBorders>
                                    <w:top w:val="nil"/>
                                    <w:left w:val="nil"/>
                                    <w:bottom w:val="single" w:sz="4" w:space="0" w:color="auto"/>
                                    <w:right w:val="single" w:sz="6" w:space="0" w:color="auto"/>
                                  </w:tcBorders>
                                  <w:vAlign w:val="center"/>
                                </w:tcPr>
                                <w:p w14:paraId="0AC646C9"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r>
                          </w:tbl>
                          <w:p w14:paraId="751BCD13" w14:textId="77777777" w:rsidR="002414B1" w:rsidRPr="003472CD" w:rsidRDefault="002414B1" w:rsidP="002414B1">
                            <w:pPr>
                              <w:jc w:val="center"/>
                              <w:rPr>
                                <w:highlight w:val="yellow"/>
                              </w:rPr>
                            </w:pPr>
                          </w:p>
                        </w:txbxContent>
                      </wps:txbx>
                      <wps:bodyPr rot="0" vert="horz" wrap="square" lIns="91440" tIns="45720" rIns="91440" bIns="45720" anchor="t" anchorCtr="0">
                        <a:noAutofit/>
                      </wps:bodyPr>
                    </wps:wsp>
                  </a:graphicData>
                </a:graphic>
              </wp:inline>
            </w:drawing>
          </mc:Choice>
          <mc:Fallback>
            <w:pict>
              <v:shape w14:anchorId="104311CA" id="_x0000_s1037" type="#_x0000_t202" style="width:465pt;height: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" fillcolor="#deebf7" stroked="f">
                <v:textbox>
                  <w:txbxContent>
                    <w:p w14:paraId="7A1F2078" w14:textId="77777777" w:rsidR="002414B1" w:rsidRPr="00D75CCF" w:rsidRDefault="002414B1" w:rsidP="002414B1">
                      <w:pPr>
                        <w:rPr>
                          <w:b/>
                          <w:bCs/>
                        </w:rPr>
                      </w:pPr>
                      <w:r w:rsidRPr="00D75CCF">
                        <w:rPr>
                          <w:b/>
                          <w:bCs/>
                        </w:rPr>
                        <w:t xml:space="preserve">Table </w:t>
                      </w:r>
                      <w:r w:rsidRPr="00D75CCF">
                        <w:rPr>
                          <w:b/>
                          <w:bCs/>
                        </w:rPr>
                        <w:fldChar w:fldCharType="begin"/>
                      </w:r>
                      <w:r w:rsidRPr="00D75CCF">
                        <w:rPr>
                          <w:b/>
                          <w:bCs/>
                        </w:rPr>
                        <w:instrText xml:space="preserve"> SEQ Table \* ARABIC </w:instrText>
                      </w:r>
                      <w:r w:rsidRPr="00D75CCF">
                        <w:rPr>
                          <w:b/>
                          <w:bCs/>
                        </w:rPr>
                        <w:fldChar w:fldCharType="separate"/>
                      </w:r>
                      <w:r w:rsidRPr="00D75CCF">
                        <w:rPr>
                          <w:b/>
                          <w:bCs/>
                          <w:noProof/>
                        </w:rPr>
                        <w:t>8</w:t>
                      </w:r>
                      <w:r w:rsidRPr="00D75CCF">
                        <w:rPr>
                          <w:b/>
                          <w:bCs/>
                        </w:rPr>
                        <w:fldChar w:fldCharType="end"/>
                      </w:r>
                      <w:r w:rsidRPr="00D75CCF">
                        <w:rPr>
                          <w:b/>
                          <w:bCs/>
                        </w:rPr>
                        <w:t>. Qualitative Impacts for Crisfield’s Adaptation Plans</w:t>
                      </w:r>
                    </w:p>
                    <w:tbl>
                      <w:tblPr>
                        <w:tblW w:w="881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3"/>
                        <w:gridCol w:w="1348"/>
                        <w:gridCol w:w="901"/>
                        <w:gridCol w:w="1080"/>
                        <w:gridCol w:w="990"/>
                        <w:gridCol w:w="1350"/>
                        <w:gridCol w:w="1800"/>
                      </w:tblGrid>
                      <w:tr w:rsidR="002414B1" w:rsidRPr="002F358F" w14:paraId="71D46B2F" w14:textId="77777777" w:rsidTr="00832E06">
                        <w:trPr>
                          <w:trHeight w:val="374"/>
                          <w:jc w:val="center"/>
                        </w:trPr>
                        <w:tc>
                          <w:tcPr>
                            <w:tcW w:w="1343" w:type="dxa"/>
                            <w:tcBorders>
                              <w:top w:val="single" w:sz="6" w:space="0" w:color="auto"/>
                              <w:left w:val="single" w:sz="6" w:space="0" w:color="auto"/>
                              <w:bottom w:val="single" w:sz="6" w:space="0" w:color="auto"/>
                              <w:right w:val="single" w:sz="6" w:space="0" w:color="auto"/>
                            </w:tcBorders>
                            <w:shd w:val="clear" w:color="auto" w:fill="44546A" w:themeFill="text2"/>
                            <w:vAlign w:val="center"/>
                            <w:hideMark/>
                          </w:tcPr>
                          <w:p w14:paraId="172D8F49" w14:textId="77777777" w:rsidR="002414B1" w:rsidRPr="002414B1" w:rsidRDefault="002414B1" w:rsidP="002414B1">
                            <w:pPr>
                              <w:spacing w:after="0" w:line="240" w:lineRule="auto"/>
                              <w:textAlignment w:val="baseline"/>
                              <w:rPr>
                                <w:rFonts w:ascii="Times New Roman" w:eastAsia="Times New Roman" w:hAnsi="Times New Roman" w:cs="Times New Roman"/>
                                <w:color w:val="FFFFFF" w:themeColor="background1"/>
                                <w:sz w:val="20"/>
                                <w:szCs w:val="20"/>
                              </w:rPr>
                            </w:pPr>
                            <w:r w:rsidRPr="002414B1">
                              <w:rPr>
                                <w:rFonts w:ascii="Calibri" w:eastAsia="Times New Roman" w:hAnsi="Calibri" w:cs="Calibri"/>
                                <w:b/>
                                <w:bCs/>
                                <w:color w:val="FFFFFF" w:themeColor="background1"/>
                                <w:sz w:val="20"/>
                                <w:szCs w:val="20"/>
                              </w:rPr>
                              <w:t>Plan</w:t>
                            </w:r>
                          </w:p>
                        </w:tc>
                        <w:tc>
                          <w:tcPr>
                            <w:tcW w:w="1348" w:type="dxa"/>
                            <w:tcBorders>
                              <w:top w:val="single" w:sz="6" w:space="0" w:color="auto"/>
                              <w:left w:val="nil"/>
                              <w:bottom w:val="single" w:sz="6" w:space="0" w:color="auto"/>
                              <w:right w:val="single" w:sz="6" w:space="0" w:color="auto"/>
                            </w:tcBorders>
                            <w:shd w:val="clear" w:color="auto" w:fill="44546A" w:themeFill="text2"/>
                            <w:vAlign w:val="center"/>
                            <w:hideMark/>
                          </w:tcPr>
                          <w:p w14:paraId="49DEA861" w14:textId="2C5E6A57" w:rsidR="002414B1" w:rsidRPr="002414B1" w:rsidRDefault="002414B1" w:rsidP="002414B1">
                            <w:pPr>
                              <w:spacing w:after="0" w:line="240" w:lineRule="auto"/>
                              <w:jc w:val="center"/>
                              <w:textAlignment w:val="baseline"/>
                              <w:rPr>
                                <w:rFonts w:ascii="Times New Roman" w:eastAsia="Times New Roman" w:hAnsi="Times New Roman" w:cs="Times New Roman"/>
                                <w:color w:val="FFFFFF" w:themeColor="background1"/>
                                <w:sz w:val="20"/>
                                <w:szCs w:val="20"/>
                              </w:rPr>
                            </w:pPr>
                            <w:r w:rsidRPr="002414B1">
                              <w:rPr>
                                <w:rFonts w:ascii="Calibri" w:eastAsia="Times New Roman" w:hAnsi="Calibri" w:cs="Calibri"/>
                                <w:b/>
                                <w:bCs/>
                                <w:color w:val="FFFFFF" w:themeColor="background1"/>
                                <w:sz w:val="20"/>
                                <w:szCs w:val="20"/>
                              </w:rPr>
                              <w:t>Total Cost</w:t>
                            </w:r>
                            <w:r w:rsidRPr="002414B1">
                              <w:rPr>
                                <w:rFonts w:ascii="Calibri" w:eastAsia="Times New Roman" w:hAnsi="Calibri" w:cs="Calibri"/>
                                <w:color w:val="FFFFFF" w:themeColor="background1"/>
                                <w:sz w:val="20"/>
                                <w:szCs w:val="20"/>
                              </w:rPr>
                              <w:t> </w:t>
                            </w:r>
                            <w:r w:rsidRPr="002414B1">
                              <w:rPr>
                                <w:rFonts w:ascii="Calibri" w:eastAsia="Times New Roman" w:hAnsi="Calibri" w:cs="Calibri"/>
                                <w:b/>
                                <w:bCs/>
                                <w:color w:val="FFFFFF" w:themeColor="background1"/>
                                <w:sz w:val="20"/>
                                <w:szCs w:val="20"/>
                              </w:rPr>
                              <w:t>(</w:t>
                            </w:r>
                            <w:r w:rsidR="007317A1">
                              <w:rPr>
                                <w:rFonts w:ascii="Calibri" w:eastAsia="Times New Roman" w:hAnsi="Calibri" w:cs="Calibri"/>
                                <w:b/>
                                <w:bCs/>
                                <w:color w:val="FFFFFF" w:themeColor="background1"/>
                                <w:sz w:val="20"/>
                                <w:szCs w:val="20"/>
                              </w:rPr>
                              <w:t>A</w:t>
                            </w:r>
                            <w:r w:rsidRPr="002414B1">
                              <w:rPr>
                                <w:rFonts w:ascii="Calibri" w:eastAsia="Times New Roman" w:hAnsi="Calibri" w:cs="Calibri"/>
                                <w:b/>
                                <w:bCs/>
                                <w:color w:val="FFFFFF" w:themeColor="background1"/>
                                <w:sz w:val="20"/>
                                <w:szCs w:val="20"/>
                              </w:rPr>
                              <w:t>nnual)</w:t>
                            </w:r>
                          </w:p>
                        </w:tc>
                        <w:tc>
                          <w:tcPr>
                            <w:tcW w:w="901" w:type="dxa"/>
                            <w:tcBorders>
                              <w:top w:val="single" w:sz="6" w:space="0" w:color="auto"/>
                              <w:left w:val="nil"/>
                              <w:bottom w:val="single" w:sz="6" w:space="0" w:color="auto"/>
                              <w:right w:val="single" w:sz="6" w:space="0" w:color="auto"/>
                            </w:tcBorders>
                            <w:shd w:val="clear" w:color="auto" w:fill="44546A" w:themeFill="text2"/>
                            <w:vAlign w:val="center"/>
                            <w:hideMark/>
                          </w:tcPr>
                          <w:p w14:paraId="7DEE684D" w14:textId="77777777" w:rsidR="002414B1" w:rsidRPr="002414B1" w:rsidRDefault="002414B1" w:rsidP="002414B1">
                            <w:pPr>
                              <w:spacing w:after="0" w:line="240" w:lineRule="auto"/>
                              <w:jc w:val="center"/>
                              <w:textAlignment w:val="baseline"/>
                              <w:rPr>
                                <w:rFonts w:ascii="Times New Roman" w:eastAsia="Times New Roman" w:hAnsi="Times New Roman" w:cs="Times New Roman"/>
                                <w:color w:val="FFFFFF" w:themeColor="background1"/>
                                <w:sz w:val="20"/>
                                <w:szCs w:val="20"/>
                              </w:rPr>
                            </w:pPr>
                            <w:r w:rsidRPr="002414B1">
                              <w:rPr>
                                <w:rFonts w:ascii="Calibri" w:eastAsia="Times New Roman" w:hAnsi="Calibri" w:cs="Calibri"/>
                                <w:b/>
                                <w:bCs/>
                                <w:color w:val="FFFFFF" w:themeColor="background1"/>
                                <w:sz w:val="20"/>
                                <w:szCs w:val="20"/>
                              </w:rPr>
                              <w:t>Energy Impacts</w:t>
                            </w:r>
                          </w:p>
                        </w:tc>
                        <w:tc>
                          <w:tcPr>
                            <w:tcW w:w="1080" w:type="dxa"/>
                            <w:tcBorders>
                              <w:top w:val="single" w:sz="6" w:space="0" w:color="auto"/>
                              <w:left w:val="nil"/>
                              <w:bottom w:val="single" w:sz="6" w:space="0" w:color="auto"/>
                              <w:right w:val="single" w:sz="6" w:space="0" w:color="auto"/>
                            </w:tcBorders>
                            <w:shd w:val="clear" w:color="auto" w:fill="44546A" w:themeFill="text2"/>
                            <w:vAlign w:val="center"/>
                            <w:hideMark/>
                          </w:tcPr>
                          <w:p w14:paraId="3E2454B9" w14:textId="77777777" w:rsidR="002414B1" w:rsidRPr="002414B1" w:rsidRDefault="002414B1" w:rsidP="002414B1">
                            <w:pPr>
                              <w:spacing w:after="0" w:line="240" w:lineRule="auto"/>
                              <w:jc w:val="center"/>
                              <w:textAlignment w:val="baseline"/>
                              <w:rPr>
                                <w:rFonts w:ascii="Times New Roman" w:eastAsia="Times New Roman" w:hAnsi="Times New Roman" w:cs="Times New Roman"/>
                                <w:color w:val="FFFFFF" w:themeColor="background1"/>
                                <w:sz w:val="20"/>
                                <w:szCs w:val="20"/>
                              </w:rPr>
                            </w:pPr>
                            <w:r w:rsidRPr="002414B1">
                              <w:rPr>
                                <w:rFonts w:ascii="Calibri" w:eastAsia="Times New Roman" w:hAnsi="Calibri" w:cs="Calibri"/>
                                <w:b/>
                                <w:bCs/>
                                <w:color w:val="FFFFFF" w:themeColor="background1"/>
                                <w:sz w:val="20"/>
                                <w:szCs w:val="20"/>
                              </w:rPr>
                              <w:t>Socio-Economic Impacts</w:t>
                            </w:r>
                          </w:p>
                        </w:tc>
                        <w:tc>
                          <w:tcPr>
                            <w:tcW w:w="990" w:type="dxa"/>
                            <w:tcBorders>
                              <w:top w:val="single" w:sz="6" w:space="0" w:color="auto"/>
                              <w:left w:val="nil"/>
                              <w:bottom w:val="single" w:sz="6" w:space="0" w:color="auto"/>
                              <w:right w:val="single" w:sz="6" w:space="0" w:color="auto"/>
                            </w:tcBorders>
                            <w:shd w:val="clear" w:color="auto" w:fill="44546A" w:themeFill="text2"/>
                            <w:vAlign w:val="center"/>
                            <w:hideMark/>
                          </w:tcPr>
                          <w:p w14:paraId="12D315B3" w14:textId="77777777" w:rsidR="002414B1" w:rsidRPr="002414B1" w:rsidRDefault="002414B1" w:rsidP="002414B1">
                            <w:pPr>
                              <w:spacing w:after="0" w:line="240" w:lineRule="auto"/>
                              <w:jc w:val="center"/>
                              <w:textAlignment w:val="baseline"/>
                              <w:rPr>
                                <w:rFonts w:eastAsia="Times New Roman" w:cstheme="minorHAnsi"/>
                                <w:b/>
                                <w:bCs/>
                                <w:color w:val="FFFFFF" w:themeColor="background1"/>
                                <w:sz w:val="20"/>
                                <w:szCs w:val="20"/>
                              </w:rPr>
                            </w:pPr>
                            <w:r w:rsidRPr="002414B1">
                              <w:rPr>
                                <w:rFonts w:eastAsia="Times New Roman" w:cstheme="minorHAnsi"/>
                                <w:b/>
                                <w:bCs/>
                                <w:color w:val="FFFFFF" w:themeColor="background1"/>
                                <w:sz w:val="20"/>
                                <w:szCs w:val="20"/>
                              </w:rPr>
                              <w:t>Utility Business Impacts</w:t>
                            </w:r>
                          </w:p>
                        </w:tc>
                        <w:tc>
                          <w:tcPr>
                            <w:tcW w:w="1350" w:type="dxa"/>
                            <w:tcBorders>
                              <w:top w:val="single" w:sz="6" w:space="0" w:color="auto"/>
                              <w:left w:val="nil"/>
                              <w:bottom w:val="single" w:sz="6" w:space="0" w:color="auto"/>
                              <w:right w:val="single" w:sz="6" w:space="0" w:color="auto"/>
                            </w:tcBorders>
                            <w:shd w:val="clear" w:color="auto" w:fill="44546A" w:themeFill="text2"/>
                          </w:tcPr>
                          <w:p w14:paraId="46F43B5C" w14:textId="77777777" w:rsidR="002414B1" w:rsidRPr="002414B1" w:rsidRDefault="002414B1" w:rsidP="002414B1">
                            <w:pPr>
                              <w:spacing w:after="0" w:line="240" w:lineRule="auto"/>
                              <w:jc w:val="center"/>
                              <w:textAlignment w:val="baseline"/>
                              <w:rPr>
                                <w:rFonts w:eastAsia="Times New Roman" w:cstheme="minorHAnsi"/>
                                <w:b/>
                                <w:bCs/>
                                <w:color w:val="FFFFFF" w:themeColor="background1"/>
                                <w:sz w:val="20"/>
                                <w:szCs w:val="20"/>
                              </w:rPr>
                            </w:pPr>
                            <w:r w:rsidRPr="002414B1">
                              <w:rPr>
                                <w:rFonts w:eastAsia="Times New Roman" w:cstheme="minorHAnsi"/>
                                <w:b/>
                                <w:bCs/>
                                <w:color w:val="FFFFFF" w:themeColor="background1"/>
                                <w:sz w:val="20"/>
                                <w:szCs w:val="20"/>
                              </w:rPr>
                              <w:t>Environmental Impacts</w:t>
                            </w:r>
                          </w:p>
                        </w:tc>
                        <w:tc>
                          <w:tcPr>
                            <w:tcW w:w="1800" w:type="dxa"/>
                            <w:tcBorders>
                              <w:top w:val="single" w:sz="6" w:space="0" w:color="auto"/>
                              <w:left w:val="nil"/>
                              <w:bottom w:val="single" w:sz="6" w:space="0" w:color="auto"/>
                              <w:right w:val="single" w:sz="6" w:space="0" w:color="auto"/>
                            </w:tcBorders>
                            <w:shd w:val="clear" w:color="auto" w:fill="44546A" w:themeFill="text2"/>
                          </w:tcPr>
                          <w:p w14:paraId="22960F44" w14:textId="77777777" w:rsidR="002414B1" w:rsidRPr="002414B1" w:rsidRDefault="002414B1" w:rsidP="002414B1">
                            <w:pPr>
                              <w:spacing w:after="0" w:line="240" w:lineRule="auto"/>
                              <w:jc w:val="center"/>
                              <w:textAlignment w:val="baseline"/>
                              <w:rPr>
                                <w:rFonts w:eastAsia="Times New Roman" w:cstheme="minorHAnsi"/>
                                <w:b/>
                                <w:bCs/>
                                <w:color w:val="FFFFFF" w:themeColor="background1"/>
                                <w:sz w:val="20"/>
                                <w:szCs w:val="20"/>
                              </w:rPr>
                            </w:pPr>
                            <w:r w:rsidRPr="002414B1">
                              <w:rPr>
                                <w:rFonts w:eastAsia="Times New Roman" w:cstheme="minorHAnsi"/>
                                <w:b/>
                                <w:bCs/>
                                <w:color w:val="FFFFFF" w:themeColor="background1"/>
                                <w:sz w:val="20"/>
                                <w:szCs w:val="20"/>
                              </w:rPr>
                              <w:t>Source/Receiving Water Impacts</w:t>
                            </w:r>
                          </w:p>
                        </w:tc>
                      </w:tr>
                      <w:tr w:rsidR="002414B1" w:rsidRPr="002F358F" w14:paraId="2AD3290F" w14:textId="77777777" w:rsidTr="00832E06">
                        <w:trPr>
                          <w:trHeight w:val="565"/>
                          <w:jc w:val="center"/>
                        </w:trPr>
                        <w:tc>
                          <w:tcPr>
                            <w:tcW w:w="1343" w:type="dxa"/>
                            <w:tcBorders>
                              <w:top w:val="single" w:sz="4" w:space="0" w:color="auto"/>
                              <w:left w:val="single" w:sz="4" w:space="0" w:color="auto"/>
                              <w:bottom w:val="single" w:sz="4" w:space="0" w:color="auto"/>
                              <w:right w:val="single" w:sz="4" w:space="0" w:color="auto"/>
                            </w:tcBorders>
                            <w:shd w:val="clear" w:color="auto" w:fill="44546A"/>
                            <w:vAlign w:val="center"/>
                          </w:tcPr>
                          <w:p w14:paraId="7D20CED9" w14:textId="77777777" w:rsidR="002414B1" w:rsidRPr="002414B1" w:rsidRDefault="002414B1" w:rsidP="002414B1">
                            <w:pPr>
                              <w:spacing w:after="0" w:line="240" w:lineRule="auto"/>
                              <w:textAlignment w:val="baseline"/>
                              <w:rPr>
                                <w:rFonts w:eastAsia="Times New Roman" w:cstheme="minorHAnsi"/>
                                <w:b/>
                                <w:bCs/>
                                <w:color w:val="FFFFFF" w:themeColor="background1"/>
                                <w:sz w:val="20"/>
                                <w:szCs w:val="20"/>
                              </w:rPr>
                            </w:pPr>
                            <w:r w:rsidRPr="002414B1">
                              <w:rPr>
                                <w:rFonts w:eastAsia="Times New Roman" w:cstheme="minorHAnsi"/>
                                <w:b/>
                                <w:bCs/>
                                <w:color w:val="FFFFFF" w:themeColor="background1"/>
                                <w:sz w:val="20"/>
                                <w:szCs w:val="20"/>
                              </w:rPr>
                              <w:t>Ditch Maintenance</w:t>
                            </w:r>
                          </w:p>
                        </w:tc>
                        <w:tc>
                          <w:tcPr>
                            <w:tcW w:w="1348" w:type="dxa"/>
                            <w:tcBorders>
                              <w:top w:val="single" w:sz="6" w:space="0" w:color="auto"/>
                              <w:left w:val="single" w:sz="6" w:space="0" w:color="auto"/>
                              <w:bottom w:val="single" w:sz="6" w:space="0" w:color="auto"/>
                              <w:right w:val="single" w:sz="6" w:space="0" w:color="auto"/>
                            </w:tcBorders>
                            <w:shd w:val="clear" w:color="auto" w:fill="auto"/>
                            <w:vAlign w:val="center"/>
                          </w:tcPr>
                          <w:p w14:paraId="6EAC66DF"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$15,000 - $25,000</w:t>
                            </w:r>
                          </w:p>
                          <w:p w14:paraId="66F36595" w14:textId="77777777" w:rsidR="002414B1" w:rsidRPr="002414B1" w:rsidRDefault="002414B1" w:rsidP="002414B1">
                            <w:pPr>
                              <w:spacing w:after="0" w:line="240" w:lineRule="auto"/>
                              <w:jc w:val="center"/>
                              <w:textAlignment w:val="baseline"/>
                              <w:rPr>
                                <w:rFonts w:ascii="Calibri" w:eastAsia="Times New Roman"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28CE69D" w14:textId="77777777" w:rsidR="002414B1" w:rsidRPr="002414B1" w:rsidRDefault="002414B1" w:rsidP="002414B1">
                            <w:pPr>
                              <w:spacing w:after="0" w:line="240" w:lineRule="auto"/>
                              <w:jc w:val="center"/>
                              <w:textAlignment w:val="baseline"/>
                              <w:rPr>
                                <w:rFonts w:eastAsia="Times New Roman" w:cstheme="minorHAnsi"/>
                                <w:sz w:val="20"/>
                                <w:szCs w:val="20"/>
                              </w:rPr>
                            </w:pPr>
                            <w:r w:rsidRPr="002414B1">
                              <w:rPr>
                                <w:rFonts w:eastAsia="Times New Roman" w:cstheme="minorHAnsi"/>
                                <w:sz w:val="20"/>
                                <w:szCs w:val="20"/>
                              </w:rPr>
                              <w:t>Energy Savings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277D494"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A22E671"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c>
                          <w:tcPr>
                            <w:tcW w:w="1350" w:type="dxa"/>
                            <w:tcBorders>
                              <w:top w:val="single" w:sz="4" w:space="0" w:color="auto"/>
                              <w:left w:val="single" w:sz="4" w:space="0" w:color="auto"/>
                              <w:bottom w:val="single" w:sz="4" w:space="0" w:color="auto"/>
                              <w:right w:val="single" w:sz="4" w:space="0" w:color="auto"/>
                            </w:tcBorders>
                          </w:tcPr>
                          <w:p w14:paraId="47EF4B20" w14:textId="77777777" w:rsidR="002414B1" w:rsidRPr="002414B1" w:rsidRDefault="002414B1" w:rsidP="002414B1">
                            <w:pPr>
                              <w:spacing w:before="240"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Neutral</w:t>
                            </w:r>
                          </w:p>
                        </w:tc>
                        <w:tc>
                          <w:tcPr>
                            <w:tcW w:w="1800" w:type="dxa"/>
                            <w:tcBorders>
                              <w:top w:val="single" w:sz="4" w:space="0" w:color="auto"/>
                              <w:left w:val="single" w:sz="4" w:space="0" w:color="auto"/>
                              <w:bottom w:val="single" w:sz="4" w:space="0" w:color="auto"/>
                              <w:right w:val="single" w:sz="4" w:space="0" w:color="auto"/>
                            </w:tcBorders>
                            <w:vAlign w:val="center"/>
                          </w:tcPr>
                          <w:p w14:paraId="4221EECE" w14:textId="77777777" w:rsidR="002414B1" w:rsidRPr="002414B1" w:rsidRDefault="002414B1" w:rsidP="002414B1">
                            <w:pPr>
                              <w:spacing w:before="12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r>
                      <w:tr w:rsidR="002414B1" w:rsidRPr="00607088" w14:paraId="73963A0C" w14:textId="77777777" w:rsidTr="00832E06">
                        <w:trPr>
                          <w:trHeight w:val="374"/>
                          <w:jc w:val="center"/>
                        </w:trPr>
                        <w:tc>
                          <w:tcPr>
                            <w:tcW w:w="1343" w:type="dxa"/>
                            <w:tcBorders>
                              <w:top w:val="nil"/>
                              <w:left w:val="single" w:sz="6" w:space="0" w:color="auto"/>
                              <w:bottom w:val="single" w:sz="4" w:space="0" w:color="auto"/>
                              <w:right w:val="single" w:sz="6" w:space="0" w:color="auto"/>
                            </w:tcBorders>
                            <w:shd w:val="clear" w:color="auto" w:fill="44546A"/>
                            <w:vAlign w:val="center"/>
                          </w:tcPr>
                          <w:p w14:paraId="01DADE39" w14:textId="77777777" w:rsidR="002414B1" w:rsidRPr="002414B1" w:rsidRDefault="002414B1" w:rsidP="002414B1">
                            <w:pPr>
                              <w:spacing w:after="0" w:line="240" w:lineRule="auto"/>
                              <w:textAlignment w:val="baseline"/>
                              <w:rPr>
                                <w:rFonts w:eastAsia="Times New Roman" w:cstheme="minorHAnsi"/>
                                <w:b/>
                                <w:bCs/>
                                <w:color w:val="FFFFFF" w:themeColor="background1"/>
                                <w:sz w:val="20"/>
                                <w:szCs w:val="20"/>
                              </w:rPr>
                            </w:pPr>
                            <w:r w:rsidRPr="002414B1">
                              <w:rPr>
                                <w:rFonts w:eastAsia="Times New Roman" w:cstheme="minorHAnsi"/>
                                <w:b/>
                                <w:bCs/>
                                <w:color w:val="FFFFFF" w:themeColor="background1"/>
                                <w:sz w:val="20"/>
                                <w:szCs w:val="20"/>
                              </w:rPr>
                              <w:t>Convert to Closed System</w:t>
                            </w:r>
                          </w:p>
                        </w:tc>
                        <w:tc>
                          <w:tcPr>
                            <w:tcW w:w="1348" w:type="dxa"/>
                            <w:tcBorders>
                              <w:top w:val="single" w:sz="6" w:space="0" w:color="auto"/>
                              <w:left w:val="single" w:sz="6" w:space="0" w:color="auto"/>
                              <w:bottom w:val="single" w:sz="6" w:space="0" w:color="auto"/>
                              <w:right w:val="single" w:sz="6" w:space="0" w:color="auto"/>
                            </w:tcBorders>
                            <w:shd w:val="clear" w:color="auto" w:fill="auto"/>
                            <w:vAlign w:val="center"/>
                          </w:tcPr>
                          <w:p w14:paraId="448BE5E8"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$1,250,000 - $1,750,000</w:t>
                            </w:r>
                          </w:p>
                          <w:p w14:paraId="45FFCDC6" w14:textId="77777777" w:rsidR="002414B1" w:rsidRPr="002414B1" w:rsidRDefault="002414B1" w:rsidP="002414B1">
                            <w:pPr>
                              <w:spacing w:after="0" w:line="240" w:lineRule="auto"/>
                              <w:jc w:val="center"/>
                              <w:textAlignment w:val="baseline"/>
                              <w:rPr>
                                <w:rFonts w:ascii="Calibri" w:eastAsia="Times New Roman" w:hAnsi="Calibri" w:cs="Calibri"/>
                                <w:sz w:val="20"/>
                                <w:szCs w:val="20"/>
                                <w:highlight w:val="yellow"/>
                              </w:rPr>
                            </w:pPr>
                          </w:p>
                        </w:tc>
                        <w:tc>
                          <w:tcPr>
                            <w:tcW w:w="901" w:type="dxa"/>
                            <w:tcBorders>
                              <w:top w:val="nil"/>
                              <w:left w:val="nil"/>
                              <w:bottom w:val="single" w:sz="4" w:space="0" w:color="auto"/>
                              <w:right w:val="single" w:sz="6" w:space="0" w:color="auto"/>
                            </w:tcBorders>
                            <w:shd w:val="clear" w:color="auto" w:fill="auto"/>
                            <w:vAlign w:val="center"/>
                          </w:tcPr>
                          <w:p w14:paraId="01860345" w14:textId="77777777" w:rsidR="002414B1" w:rsidRPr="002414B1" w:rsidRDefault="002414B1" w:rsidP="002414B1">
                            <w:pPr>
                              <w:spacing w:after="0" w:line="240" w:lineRule="auto"/>
                              <w:jc w:val="center"/>
                              <w:textAlignment w:val="baseline"/>
                              <w:rPr>
                                <w:rFonts w:eastAsia="Times New Roman" w:cstheme="minorHAnsi"/>
                                <w:sz w:val="20"/>
                                <w:szCs w:val="20"/>
                              </w:rPr>
                            </w:pPr>
                            <w:r w:rsidRPr="002414B1">
                              <w:rPr>
                                <w:rFonts w:eastAsia="Times New Roman" w:cstheme="minorHAnsi"/>
                                <w:sz w:val="20"/>
                                <w:szCs w:val="20"/>
                              </w:rPr>
                              <w:t>Energy Savings</w:t>
                            </w:r>
                          </w:p>
                        </w:tc>
                        <w:tc>
                          <w:tcPr>
                            <w:tcW w:w="1080" w:type="dxa"/>
                            <w:tcBorders>
                              <w:top w:val="nil"/>
                              <w:left w:val="nil"/>
                              <w:bottom w:val="single" w:sz="4" w:space="0" w:color="auto"/>
                              <w:right w:val="single" w:sz="6" w:space="0" w:color="auto"/>
                            </w:tcBorders>
                            <w:shd w:val="clear" w:color="auto" w:fill="auto"/>
                            <w:vAlign w:val="center"/>
                          </w:tcPr>
                          <w:p w14:paraId="0D38157B"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c>
                          <w:tcPr>
                            <w:tcW w:w="990" w:type="dxa"/>
                            <w:tcBorders>
                              <w:top w:val="nil"/>
                              <w:left w:val="nil"/>
                              <w:bottom w:val="single" w:sz="4" w:space="0" w:color="auto"/>
                              <w:right w:val="single" w:sz="6" w:space="0" w:color="auto"/>
                            </w:tcBorders>
                            <w:shd w:val="clear" w:color="auto" w:fill="auto"/>
                            <w:vAlign w:val="center"/>
                          </w:tcPr>
                          <w:p w14:paraId="3B9CD7FE"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c>
                          <w:tcPr>
                            <w:tcW w:w="1350" w:type="dxa"/>
                            <w:tcBorders>
                              <w:top w:val="nil"/>
                              <w:left w:val="nil"/>
                              <w:bottom w:val="single" w:sz="4" w:space="0" w:color="auto"/>
                              <w:right w:val="single" w:sz="6" w:space="0" w:color="auto"/>
                            </w:tcBorders>
                          </w:tcPr>
                          <w:p w14:paraId="0B16F51E" w14:textId="77777777" w:rsidR="002414B1" w:rsidRPr="002414B1" w:rsidRDefault="002414B1" w:rsidP="002414B1">
                            <w:pPr>
                              <w:spacing w:before="240"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Neutral</w:t>
                            </w:r>
                          </w:p>
                        </w:tc>
                        <w:tc>
                          <w:tcPr>
                            <w:tcW w:w="1800" w:type="dxa"/>
                            <w:tcBorders>
                              <w:top w:val="nil"/>
                              <w:left w:val="nil"/>
                              <w:bottom w:val="single" w:sz="4" w:space="0" w:color="auto"/>
                              <w:right w:val="single" w:sz="6" w:space="0" w:color="auto"/>
                            </w:tcBorders>
                            <w:vAlign w:val="center"/>
                          </w:tcPr>
                          <w:p w14:paraId="0AC646C9" w14:textId="77777777" w:rsidR="002414B1" w:rsidRPr="002414B1" w:rsidRDefault="002414B1" w:rsidP="002414B1">
                            <w:pPr>
                              <w:spacing w:after="0" w:line="240" w:lineRule="auto"/>
                              <w:jc w:val="center"/>
                              <w:textAlignment w:val="baseline"/>
                              <w:rPr>
                                <w:rFonts w:ascii="Calibri" w:eastAsia="Times New Roman" w:hAnsi="Calibri" w:cs="Calibri"/>
                                <w:sz w:val="20"/>
                                <w:szCs w:val="20"/>
                              </w:rPr>
                            </w:pPr>
                            <w:r w:rsidRPr="002414B1">
                              <w:rPr>
                                <w:rFonts w:ascii="Calibri" w:eastAsia="Times New Roman" w:hAnsi="Calibri" w:cs="Calibri"/>
                                <w:sz w:val="20"/>
                                <w:szCs w:val="20"/>
                              </w:rPr>
                              <w:t>Beneficial</w:t>
                            </w:r>
                          </w:p>
                        </w:tc>
                      </w:tr>
                    </w:tbl>
                    <w:p w14:paraId="751BCD13" w14:textId="77777777" w:rsidR="002414B1" w:rsidRPr="003472CD" w:rsidRDefault="002414B1" w:rsidP="002414B1">
                      <w:pPr>
                        <w:jc w:val="center"/>
                        <w:rPr>
                          <w:highlight w:val="yellow"/>
                        </w:rPr>
                      </w:pPr>
                    </w:p>
                  </w:txbxContent>
                </v:textbox>
                <w10:anchorlock/>
              </v:shape>
            </w:pict>
          </mc:Fallback>
        </mc:AlternateContent>
      </w:r>
    </w:p>
    <w:bookmarkEnd w:id="35"/>
    <w:p w14:paraId="46FBF8D2" w14:textId="77777777" w:rsidR="009B1D38" w:rsidRPr="009B1D38" w:rsidRDefault="009B1D38" w:rsidP="009B1D38"/>
    <w:p w14:paraId="65F52E9D" w14:textId="6F1B5134" w:rsidR="00B5116A" w:rsidRDefault="00F77972" w:rsidP="00B5116A">
      <w:pPr>
        <w:pStyle w:val="Heading2"/>
      </w:pPr>
      <w:r>
        <w:t xml:space="preserve">Considering </w:t>
      </w:r>
      <w:r w:rsidR="00755C07">
        <w:t xml:space="preserve">Different </w:t>
      </w:r>
      <w:r w:rsidR="00E27E34">
        <w:t>Planning</w:t>
      </w:r>
      <w:r w:rsidR="00023EE4">
        <w:t xml:space="preserve"> Horizons</w:t>
      </w:r>
    </w:p>
    <w:p w14:paraId="53E274F8" w14:textId="17B248A6" w:rsidR="00751369" w:rsidRDefault="00B5116A" w:rsidP="00B5116A">
      <w:r>
        <w:rPr>
          <w:rFonts w:eastAsia="Times New Roman"/>
        </w:rPr>
        <w:t xml:space="preserve">In </w:t>
      </w:r>
      <w:r w:rsidR="005D1F51">
        <w:rPr>
          <w:rFonts w:eastAsia="Times New Roman"/>
        </w:rPr>
        <w:t>conducting t</w:t>
      </w:r>
      <w:r>
        <w:rPr>
          <w:rFonts w:eastAsia="Times New Roman"/>
        </w:rPr>
        <w:t xml:space="preserve">he CREAT assessment, </w:t>
      </w:r>
      <w:r w:rsidR="00FA542C">
        <w:rPr>
          <w:rFonts w:eastAsia="Times New Roman"/>
        </w:rPr>
        <w:t xml:space="preserve">Crisfield recognized </w:t>
      </w:r>
      <w:r>
        <w:rPr>
          <w:rFonts w:eastAsia="Times New Roman"/>
        </w:rPr>
        <w:t>that</w:t>
      </w:r>
      <w:r w:rsidR="00FA05AA">
        <w:rPr>
          <w:rFonts w:eastAsia="Times New Roman"/>
        </w:rPr>
        <w:t xml:space="preserve"> </w:t>
      </w:r>
      <w:r w:rsidR="001275CD">
        <w:rPr>
          <w:rFonts w:eastAsia="Times New Roman"/>
        </w:rPr>
        <w:t xml:space="preserve">projected </w:t>
      </w:r>
      <w:r>
        <w:rPr>
          <w:rFonts w:eastAsia="Times New Roman"/>
        </w:rPr>
        <w:t xml:space="preserve">sea level rise could render the ditches and pipes inoperable before 2050. To address this concern, </w:t>
      </w:r>
      <w:r w:rsidRPr="00926CBB">
        <w:rPr>
          <w:rFonts w:eastAsia="Times New Roman"/>
        </w:rPr>
        <w:t>Crisfiel</w:t>
      </w:r>
      <w:r>
        <w:rPr>
          <w:rFonts w:eastAsia="Times New Roman"/>
        </w:rPr>
        <w:t xml:space="preserve">d </w:t>
      </w:r>
      <w:r w:rsidR="006A6C44">
        <w:rPr>
          <w:rFonts w:eastAsia="Times New Roman"/>
        </w:rPr>
        <w:t xml:space="preserve">explored </w:t>
      </w:r>
      <w:r>
        <w:rPr>
          <w:rFonts w:eastAsia="Times New Roman"/>
        </w:rPr>
        <w:t xml:space="preserve">two </w:t>
      </w:r>
      <w:r w:rsidR="00B70898">
        <w:rPr>
          <w:rFonts w:eastAsia="Times New Roman"/>
        </w:rPr>
        <w:t>separate</w:t>
      </w:r>
      <w:r>
        <w:rPr>
          <w:rFonts w:eastAsia="Times New Roman"/>
        </w:rPr>
        <w:t xml:space="preserve"> scenarios</w:t>
      </w:r>
      <w:r w:rsidR="00E33B35">
        <w:rPr>
          <w:rFonts w:eastAsia="Times New Roman"/>
        </w:rPr>
        <w:t xml:space="preserve">, each </w:t>
      </w:r>
      <w:r w:rsidR="00C650F8">
        <w:rPr>
          <w:rFonts w:eastAsia="Times New Roman"/>
        </w:rPr>
        <w:t xml:space="preserve">with a different planning horizon (i.e., </w:t>
      </w:r>
      <w:r>
        <w:rPr>
          <w:rFonts w:eastAsia="Times New Roman"/>
        </w:rPr>
        <w:t>2040 and 2050</w:t>
      </w:r>
      <w:r w:rsidR="00C650F8">
        <w:rPr>
          <w:rFonts w:eastAsia="Times New Roman"/>
        </w:rPr>
        <w:t>)</w:t>
      </w:r>
      <w:r w:rsidR="00A11DCE">
        <w:rPr>
          <w:rFonts w:eastAsia="Times New Roman"/>
        </w:rPr>
        <w:t xml:space="preserve"> aligned with a different</w:t>
      </w:r>
      <w:r w:rsidR="00C650F8">
        <w:rPr>
          <w:rFonts w:eastAsia="Times New Roman"/>
        </w:rPr>
        <w:t xml:space="preserve"> </w:t>
      </w:r>
      <w:r>
        <w:rPr>
          <w:rFonts w:eastAsia="Times New Roman"/>
        </w:rPr>
        <w:t xml:space="preserve">degree of sea level rise and increase in intense precipitation. This was completed as a demonstration </w:t>
      </w:r>
      <w:r w:rsidR="00202657">
        <w:rPr>
          <w:rFonts w:eastAsia="Times New Roman"/>
        </w:rPr>
        <w:t>to better</w:t>
      </w:r>
      <w:r>
        <w:rPr>
          <w:rFonts w:eastAsia="Times New Roman"/>
        </w:rPr>
        <w:t xml:space="preserve"> understand </w:t>
      </w:r>
      <w:r w:rsidR="00A86E4E">
        <w:rPr>
          <w:rFonts w:eastAsia="Times New Roman"/>
        </w:rPr>
        <w:t xml:space="preserve">how </w:t>
      </w:r>
      <w:r>
        <w:rPr>
          <w:rFonts w:eastAsia="Times New Roman"/>
        </w:rPr>
        <w:t>the different planning horizons</w:t>
      </w:r>
      <w:r w:rsidR="00A86E4E">
        <w:rPr>
          <w:rFonts w:eastAsia="Times New Roman"/>
        </w:rPr>
        <w:t xml:space="preserve"> could affect the results</w:t>
      </w:r>
      <w:r w:rsidR="001E3E47">
        <w:rPr>
          <w:rFonts w:eastAsia="Times New Roman"/>
        </w:rPr>
        <w:t xml:space="preserve">, particularly </w:t>
      </w:r>
      <w:r w:rsidR="00344B89">
        <w:rPr>
          <w:rFonts w:eastAsia="Times New Roman"/>
        </w:rPr>
        <w:t xml:space="preserve">around </w:t>
      </w:r>
      <w:r w:rsidR="001E3E47">
        <w:t>the need for more extensive flood protection measures against sea level rise over a longer time horizon</w:t>
      </w:r>
      <w:r w:rsidR="007B5F31">
        <w:t>.</w:t>
      </w:r>
      <w:r w:rsidR="001E3E47">
        <w:t xml:space="preserve"> </w:t>
      </w:r>
    </w:p>
    <w:p w14:paraId="0A0A396B" w14:textId="780B6CF6" w:rsidR="00B5116A" w:rsidRDefault="00AA1A65" w:rsidP="00B5116A">
      <w:pPr>
        <w:rPr>
          <w:rFonts w:eastAsia="Times New Roman"/>
        </w:rPr>
      </w:pPr>
      <w:r>
        <w:t xml:space="preserve">Crisfield </w:t>
      </w:r>
      <w:r w:rsidR="004171A4">
        <w:t xml:space="preserve">considered </w:t>
      </w:r>
      <w:r w:rsidR="003725F8">
        <w:t xml:space="preserve">a </w:t>
      </w:r>
      <w:r w:rsidR="008F1FDC">
        <w:t xml:space="preserve">2040 scenario in which </w:t>
      </w:r>
      <w:r w:rsidR="00394C24">
        <w:t>the increases in sea level, precipitation</w:t>
      </w:r>
      <w:r w:rsidR="00344B89">
        <w:t>,</w:t>
      </w:r>
      <w:r w:rsidR="00394C24">
        <w:t xml:space="preserve"> and intense precipitation events were less significant than the original </w:t>
      </w:r>
      <w:r w:rsidR="002F33BC">
        <w:t xml:space="preserve">values </w:t>
      </w:r>
      <w:r w:rsidR="00751369">
        <w:t>selected for the 2050 time horizon.</w:t>
      </w:r>
      <w:r w:rsidR="00F14409">
        <w:t xml:space="preserve"> </w:t>
      </w:r>
      <w:r w:rsidR="00B92D8B">
        <w:t xml:space="preserve">While Crisfield </w:t>
      </w:r>
      <w:r w:rsidR="00290DF7">
        <w:t xml:space="preserve">input a </w:t>
      </w:r>
      <w:r w:rsidR="00B92D8B">
        <w:t xml:space="preserve">sea level rise value </w:t>
      </w:r>
      <w:r w:rsidR="00290DF7">
        <w:t xml:space="preserve">of 1ft, </w:t>
      </w:r>
      <w:r w:rsidR="009A6A0F">
        <w:t xml:space="preserve">additional research is necessary to confirm the </w:t>
      </w:r>
      <w:r w:rsidR="00CC3D8E">
        <w:t xml:space="preserve">appropriate </w:t>
      </w:r>
      <w:r w:rsidR="009A6A0F">
        <w:t xml:space="preserve">threshold </w:t>
      </w:r>
      <w:r w:rsidR="008108F7">
        <w:t xml:space="preserve">for which </w:t>
      </w:r>
      <w:r w:rsidR="00C00D31">
        <w:t xml:space="preserve">the </w:t>
      </w:r>
      <w:r w:rsidR="004B2772">
        <w:t xml:space="preserve">current ditch system or a closed system would be </w:t>
      </w:r>
      <w:r w:rsidR="00C3249E">
        <w:t xml:space="preserve">consistently overwhelmed and inundated by sea level rise. </w:t>
      </w:r>
      <w:r w:rsidR="000501D2">
        <w:t>Crisfield considered a</w:t>
      </w:r>
      <w:r w:rsidR="00B5116A">
        <w:rPr>
          <w:rFonts w:eastAsia="Times New Roman"/>
        </w:rPr>
        <w:t xml:space="preserve"> new adaptation plan called Flood Protect </w:t>
      </w:r>
      <w:r w:rsidR="00E277AA">
        <w:rPr>
          <w:rFonts w:eastAsia="Times New Roman"/>
        </w:rPr>
        <w:t>+</w:t>
      </w:r>
      <w:r w:rsidR="00B5116A">
        <w:rPr>
          <w:rFonts w:eastAsia="Times New Roman"/>
        </w:rPr>
        <w:t xml:space="preserve"> Closed System</w:t>
      </w:r>
      <w:r w:rsidR="001265E5">
        <w:rPr>
          <w:rFonts w:eastAsia="Times New Roman"/>
        </w:rPr>
        <w:t xml:space="preserve">, which </w:t>
      </w:r>
      <w:r w:rsidR="00B5116A">
        <w:rPr>
          <w:rFonts w:eastAsia="Times New Roman"/>
        </w:rPr>
        <w:t>reflect</w:t>
      </w:r>
      <w:r w:rsidR="002F06F2">
        <w:rPr>
          <w:rFonts w:eastAsia="Times New Roman"/>
        </w:rPr>
        <w:t>s</w:t>
      </w:r>
      <w:r w:rsidR="00B5116A">
        <w:rPr>
          <w:rFonts w:eastAsia="Times New Roman"/>
        </w:rPr>
        <w:t xml:space="preserve"> </w:t>
      </w:r>
      <w:r w:rsidR="002F06F2">
        <w:rPr>
          <w:rFonts w:eastAsia="Times New Roman"/>
        </w:rPr>
        <w:t xml:space="preserve">implementation of the </w:t>
      </w:r>
      <w:r w:rsidR="00B5116A">
        <w:rPr>
          <w:rFonts w:eastAsia="Times New Roman"/>
        </w:rPr>
        <w:t xml:space="preserve">closed system </w:t>
      </w:r>
      <w:r w:rsidR="002F06F2">
        <w:rPr>
          <w:rFonts w:eastAsia="Times New Roman"/>
        </w:rPr>
        <w:t xml:space="preserve">along with a </w:t>
      </w:r>
      <w:r w:rsidR="001F065E">
        <w:rPr>
          <w:rFonts w:eastAsia="Times New Roman"/>
        </w:rPr>
        <w:t>significant</w:t>
      </w:r>
      <w:r w:rsidR="002F06F2">
        <w:rPr>
          <w:rFonts w:eastAsia="Times New Roman"/>
        </w:rPr>
        <w:t xml:space="preserve"> investment </w:t>
      </w:r>
      <w:r w:rsidR="003D3B65">
        <w:rPr>
          <w:rFonts w:eastAsia="Times New Roman"/>
        </w:rPr>
        <w:t>in</w:t>
      </w:r>
      <w:r w:rsidR="00B5116A">
        <w:rPr>
          <w:rFonts w:eastAsia="Times New Roman"/>
        </w:rPr>
        <w:t xml:space="preserve"> flood protection against sea level rise expected beyond 2040. </w:t>
      </w:r>
      <w:r w:rsidR="003D3B65">
        <w:t xml:space="preserve"> The values for </w:t>
      </w:r>
      <w:r w:rsidR="005D224B">
        <w:t xml:space="preserve">the new </w:t>
      </w:r>
      <w:r w:rsidR="003D3B65">
        <w:t xml:space="preserve">projected climate conditions and </w:t>
      </w:r>
      <w:r w:rsidR="005D224B">
        <w:rPr>
          <w:rFonts w:eastAsia="Times New Roman"/>
        </w:rPr>
        <w:t>Flood Protect + Closed System</w:t>
      </w:r>
      <w:r w:rsidR="003D3B65">
        <w:t xml:space="preserve"> costs were </w:t>
      </w:r>
      <w:r w:rsidR="005D224B">
        <w:t xml:space="preserve">fully illustrative and </w:t>
      </w:r>
      <w:r w:rsidR="00D57A72">
        <w:t>require additional review</w:t>
      </w:r>
      <w:r w:rsidR="003D3B65">
        <w:rPr>
          <w:rFonts w:eastAsia="Times New Roman"/>
        </w:rPr>
        <w:t>.</w:t>
      </w:r>
    </w:p>
    <w:p w14:paraId="5C6F8174" w14:textId="4C668293" w:rsidR="00023EE4" w:rsidRPr="00567BE0" w:rsidRDefault="00B257BF" w:rsidP="00023EE4">
      <w:pPr>
        <w:rPr>
          <w:rFonts w:eastAsiaTheme="majorEastAsia"/>
        </w:rPr>
      </w:pPr>
      <w:r>
        <w:t xml:space="preserve">As before, </w:t>
      </w:r>
      <w:r w:rsidR="00FE09E9">
        <w:t xml:space="preserve">the Ditch Maintenance plan is cost effective even under the Baseline Climate </w:t>
      </w:r>
      <w:r w:rsidR="00C826C1">
        <w:t xml:space="preserve">scenario, while more expensive plans such as the Convert to Close System and Flood Protect + </w:t>
      </w:r>
      <w:r w:rsidR="00700148">
        <w:t xml:space="preserve">Closed System would not show a positive return on investment. </w:t>
      </w:r>
      <w:r w:rsidR="00F5183E">
        <w:t xml:space="preserve">While both the Ditch Maintenance plan and the Convert to Closed System plan </w:t>
      </w:r>
      <w:r w:rsidR="00953137">
        <w:t xml:space="preserve">would be cost effective under the 2040 climate scenario, neither plan would be </w:t>
      </w:r>
      <w:r w:rsidR="00786B60">
        <w:t>effective under</w:t>
      </w:r>
      <w:r w:rsidR="00880B80">
        <w:t xml:space="preserve"> the 2050 climate scenario capturing the </w:t>
      </w:r>
      <w:r w:rsidR="00654154">
        <w:t>conditions over a longer time horizon</w:t>
      </w:r>
      <w:r w:rsidR="00880B80">
        <w:t xml:space="preserve">. </w:t>
      </w:r>
      <w:r w:rsidR="00B5116A">
        <w:t xml:space="preserve">However, the new Flood Protect </w:t>
      </w:r>
      <w:r w:rsidR="00E277AA">
        <w:t>+</w:t>
      </w:r>
      <w:r w:rsidR="00B5116A">
        <w:t xml:space="preserve"> Closed System plan would be cost effective and provide a return on investment </w:t>
      </w:r>
      <w:r w:rsidR="00BC38E7">
        <w:t>under the</w:t>
      </w:r>
      <w:r w:rsidR="00B5116A">
        <w:t xml:space="preserve"> 2050 </w:t>
      </w:r>
      <w:r w:rsidR="00BC38E7">
        <w:t>c</w:t>
      </w:r>
      <w:r w:rsidR="00B5116A">
        <w:t xml:space="preserve">limate scenario. This demonstration aided Crisfield with understanding </w:t>
      </w:r>
      <w:r w:rsidR="0018212B">
        <w:t xml:space="preserve">how different </w:t>
      </w:r>
      <w:r w:rsidR="0018212B">
        <w:lastRenderedPageBreak/>
        <w:t xml:space="preserve">adaptation plans could perform under </w:t>
      </w:r>
      <w:r w:rsidR="00B5116A">
        <w:t>the different planning horizons</w:t>
      </w:r>
      <w:r w:rsidR="0018212B">
        <w:t>.</w:t>
      </w:r>
      <w:r w:rsidR="00B5116A">
        <w:t xml:space="preserve"> The risk results and all associated figures from this demonstration can be found in </w:t>
      </w:r>
      <w:r w:rsidR="00B5116A" w:rsidRPr="00881CE2">
        <w:rPr>
          <w:b/>
          <w:bCs/>
        </w:rPr>
        <w:fldChar w:fldCharType="begin"/>
      </w:r>
      <w:r w:rsidR="00B5116A" w:rsidRPr="00881CE2">
        <w:rPr>
          <w:b/>
          <w:bCs/>
        </w:rPr>
        <w:instrText xml:space="preserve"> REF _Ref127351508 \h </w:instrText>
      </w:r>
      <w:r w:rsidR="00B5116A">
        <w:rPr>
          <w:b/>
          <w:bCs/>
        </w:rPr>
        <w:instrText xml:space="preserve"> \* MERGEFORMAT </w:instrText>
      </w:r>
      <w:r w:rsidR="00B5116A" w:rsidRPr="00881CE2">
        <w:rPr>
          <w:b/>
          <w:bCs/>
        </w:rPr>
      </w:r>
      <w:r w:rsidR="00B5116A" w:rsidRPr="00881CE2">
        <w:rPr>
          <w:b/>
          <w:bCs/>
        </w:rPr>
        <w:fldChar w:fldCharType="separate"/>
      </w:r>
      <w:r w:rsidR="00B5116A" w:rsidRPr="00881CE2">
        <w:rPr>
          <w:b/>
          <w:bCs/>
        </w:rPr>
        <w:t>Appendix B</w:t>
      </w:r>
      <w:r w:rsidR="00B5116A" w:rsidRPr="00881CE2">
        <w:rPr>
          <w:b/>
          <w:bCs/>
        </w:rPr>
        <w:fldChar w:fldCharType="end"/>
      </w:r>
      <w:r w:rsidR="00B5116A">
        <w:t xml:space="preserve">. </w:t>
      </w:r>
    </w:p>
    <w:p w14:paraId="1A6AC0FA" w14:textId="5DEEA3F9" w:rsidR="00955B66" w:rsidRDefault="00955B66" w:rsidP="00C158D9">
      <w:pPr>
        <w:pStyle w:val="Heading2"/>
      </w:pPr>
      <w:r>
        <w:t>Recommendations and Next Steps</w:t>
      </w:r>
    </w:p>
    <w:p w14:paraId="524CB38E" w14:textId="4CFE04D3" w:rsidR="00AE6FFC" w:rsidRPr="00AE6FFC" w:rsidRDefault="00AE6FFC" w:rsidP="00AE6FFC">
      <w:pPr>
        <w:rPr>
          <w:rFonts w:eastAsia="Times New Roman"/>
        </w:rPr>
      </w:pPr>
      <w:r w:rsidRPr="00AE6FFC">
        <w:rPr>
          <w:rFonts w:eastAsia="Times New Roman"/>
        </w:rPr>
        <w:t xml:space="preserve">The selection of </w:t>
      </w:r>
      <w:r w:rsidR="00070116">
        <w:rPr>
          <w:rFonts w:eastAsia="Times New Roman"/>
        </w:rPr>
        <w:t>“</w:t>
      </w:r>
      <w:r w:rsidR="004E14AE">
        <w:rPr>
          <w:rFonts w:eastAsia="Times New Roman"/>
        </w:rPr>
        <w:t>Floods</w:t>
      </w:r>
      <w:r w:rsidR="00070116">
        <w:rPr>
          <w:rFonts w:eastAsia="Times New Roman"/>
        </w:rPr>
        <w:t>”</w:t>
      </w:r>
      <w:r w:rsidR="004E14AE">
        <w:rPr>
          <w:rFonts w:eastAsia="Times New Roman"/>
        </w:rPr>
        <w:t xml:space="preserve"> as </w:t>
      </w:r>
      <w:r w:rsidRPr="00AE6FFC">
        <w:rPr>
          <w:rFonts w:eastAsia="Times New Roman"/>
        </w:rPr>
        <w:t xml:space="preserve">the consequence category </w:t>
      </w:r>
      <w:r w:rsidR="004E14AE">
        <w:rPr>
          <w:rFonts w:eastAsia="Times New Roman"/>
        </w:rPr>
        <w:t xml:space="preserve">in CREAT </w:t>
      </w:r>
      <w:r w:rsidRPr="00AE6FFC">
        <w:rPr>
          <w:rFonts w:eastAsia="Times New Roman"/>
        </w:rPr>
        <w:t>enable</w:t>
      </w:r>
      <w:r>
        <w:rPr>
          <w:rFonts w:eastAsia="Times New Roman"/>
        </w:rPr>
        <w:t xml:space="preserve">d Crisfield </w:t>
      </w:r>
      <w:r w:rsidRPr="00AE6FFC">
        <w:rPr>
          <w:rFonts w:eastAsia="Times New Roman"/>
        </w:rPr>
        <w:t>to assess Utility Equipment Damage</w:t>
      </w:r>
      <w:r>
        <w:rPr>
          <w:rFonts w:eastAsia="Times New Roman"/>
        </w:rPr>
        <w:t xml:space="preserve"> and Loss of Community Function Due to Flooding </w:t>
      </w:r>
      <w:r w:rsidRPr="00AE6FFC">
        <w:rPr>
          <w:rFonts w:eastAsia="Times New Roman"/>
        </w:rPr>
        <w:t xml:space="preserve">on </w:t>
      </w:r>
      <w:r>
        <w:rPr>
          <w:rFonts w:eastAsia="Times New Roman"/>
        </w:rPr>
        <w:t>Crisfield’s</w:t>
      </w:r>
      <w:r w:rsidRPr="00AE6FFC">
        <w:rPr>
          <w:rFonts w:eastAsia="Times New Roman"/>
        </w:rPr>
        <w:t xml:space="preserve"> critical asset, the </w:t>
      </w:r>
      <w:r w:rsidR="00D95AE5">
        <w:rPr>
          <w:rFonts w:eastAsia="Times New Roman"/>
        </w:rPr>
        <w:t xml:space="preserve">South </w:t>
      </w:r>
      <w:r w:rsidR="00DF3299" w:rsidRPr="00482B01">
        <w:rPr>
          <w:rFonts w:cstheme="minorHAnsi"/>
          <w:bCs/>
        </w:rPr>
        <w:t>Somerset Ave to Woodson School Road Drainage System</w:t>
      </w:r>
      <w:r w:rsidRPr="00AE6FFC">
        <w:rPr>
          <w:rFonts w:eastAsia="Times New Roman"/>
        </w:rPr>
        <w:t xml:space="preserve">, under </w:t>
      </w:r>
      <w:r w:rsidR="00C51BF7">
        <w:rPr>
          <w:rFonts w:eastAsia="Times New Roman"/>
        </w:rPr>
        <w:t>C</w:t>
      </w:r>
      <w:r w:rsidR="00F261B9">
        <w:rPr>
          <w:rFonts w:eastAsia="Times New Roman"/>
        </w:rPr>
        <w:t>urrent</w:t>
      </w:r>
      <w:r w:rsidRPr="00510BAA">
        <w:rPr>
          <w:rFonts w:eastAsia="Times New Roman"/>
        </w:rPr>
        <w:t xml:space="preserve"> </w:t>
      </w:r>
      <w:r w:rsidR="00C51BF7">
        <w:rPr>
          <w:rFonts w:eastAsia="Times New Roman"/>
        </w:rPr>
        <w:t>M</w:t>
      </w:r>
      <w:r w:rsidRPr="00510BAA">
        <w:rPr>
          <w:rFonts w:eastAsia="Times New Roman"/>
        </w:rPr>
        <w:t xml:space="preserve">easures and with the implementation of the </w:t>
      </w:r>
      <w:r w:rsidR="00510BAA" w:rsidRPr="00510BAA">
        <w:rPr>
          <w:rFonts w:eastAsia="Times New Roman"/>
        </w:rPr>
        <w:t xml:space="preserve">Ditch Maintenance </w:t>
      </w:r>
      <w:r w:rsidRPr="00510BAA">
        <w:rPr>
          <w:rFonts w:eastAsia="Times New Roman"/>
        </w:rPr>
        <w:t xml:space="preserve">and </w:t>
      </w:r>
      <w:r w:rsidR="00510BAA" w:rsidRPr="00510BAA">
        <w:rPr>
          <w:rFonts w:eastAsia="Times New Roman"/>
        </w:rPr>
        <w:t xml:space="preserve">Convert to </w:t>
      </w:r>
      <w:r w:rsidR="00510BAA" w:rsidRPr="00D759AB">
        <w:rPr>
          <w:rFonts w:eastAsia="Times New Roman"/>
        </w:rPr>
        <w:t xml:space="preserve">Closed System </w:t>
      </w:r>
      <w:r w:rsidRPr="00D759AB">
        <w:rPr>
          <w:rFonts w:eastAsia="Times New Roman"/>
        </w:rPr>
        <w:t xml:space="preserve">plans. In doing so, </w:t>
      </w:r>
      <w:r w:rsidR="00510BAA" w:rsidRPr="00D759AB">
        <w:rPr>
          <w:rFonts w:eastAsia="Times New Roman"/>
        </w:rPr>
        <w:t xml:space="preserve">Crisfield </w:t>
      </w:r>
      <w:r w:rsidRPr="00D759AB">
        <w:rPr>
          <w:rFonts w:eastAsia="Times New Roman"/>
        </w:rPr>
        <w:t xml:space="preserve">gained insight into the potential impacts of </w:t>
      </w:r>
      <w:r w:rsidR="00D759AB" w:rsidRPr="00D759AB">
        <w:rPr>
          <w:rFonts w:eastAsia="Times New Roman"/>
        </w:rPr>
        <w:t>Floods</w:t>
      </w:r>
      <w:r w:rsidRPr="00D759AB">
        <w:rPr>
          <w:rFonts w:eastAsia="Times New Roman"/>
        </w:rPr>
        <w:t xml:space="preserve"> in</w:t>
      </w:r>
      <w:r w:rsidRPr="00AE6FFC">
        <w:rPr>
          <w:rFonts w:eastAsia="Times New Roman"/>
        </w:rPr>
        <w:t xml:space="preserve"> the absence of taking steps to build system resiliency, and of the potential range of financial risk reduction that may be achieved through the implementation of adaptive measures</w:t>
      </w:r>
      <w:r w:rsidR="002C173B">
        <w:rPr>
          <w:rFonts w:eastAsia="Times New Roman"/>
        </w:rPr>
        <w:t>.</w:t>
      </w:r>
      <w:r w:rsidR="00BD79A1">
        <w:rPr>
          <w:rFonts w:eastAsia="Times New Roman"/>
        </w:rPr>
        <w:t xml:space="preserve"> </w:t>
      </w:r>
    </w:p>
    <w:p w14:paraId="614D79A1" w14:textId="53DFE23B" w:rsidR="00955B66" w:rsidRDefault="00AE6FFC" w:rsidP="00955B66">
      <w:pPr>
        <w:rPr>
          <w:rFonts w:eastAsia="Times New Roman"/>
        </w:rPr>
      </w:pPr>
      <w:r w:rsidRPr="00AE6FFC">
        <w:rPr>
          <w:rFonts w:eastAsia="Times New Roman"/>
        </w:rPr>
        <w:t>CREAT can also be a guide for how to present the potential consequences, relative benefits, and likelihood sensitivities</w:t>
      </w:r>
      <w:r w:rsidR="001100F5">
        <w:rPr>
          <w:rFonts w:eastAsia="Times New Roman"/>
        </w:rPr>
        <w:t xml:space="preserve"> (see</w:t>
      </w:r>
      <w:r w:rsidR="00D80951">
        <w:rPr>
          <w:rFonts w:eastAsia="Times New Roman"/>
        </w:rPr>
        <w:t xml:space="preserve"> </w:t>
      </w:r>
      <w:r w:rsidR="008212CB" w:rsidRPr="00272DA0">
        <w:rPr>
          <w:rFonts w:eastAsia="Times New Roman"/>
          <w:b/>
          <w:bCs/>
        </w:rPr>
        <w:t xml:space="preserve">Figure A5 </w:t>
      </w:r>
      <w:r w:rsidR="008212CB">
        <w:rPr>
          <w:rFonts w:eastAsia="Times New Roman"/>
        </w:rPr>
        <w:t xml:space="preserve">through </w:t>
      </w:r>
      <w:r w:rsidR="008212CB" w:rsidRPr="00272DA0">
        <w:rPr>
          <w:rFonts w:eastAsia="Times New Roman"/>
          <w:b/>
          <w:bCs/>
        </w:rPr>
        <w:t>Figure A8</w:t>
      </w:r>
      <w:r w:rsidR="00A2130B">
        <w:rPr>
          <w:rFonts w:eastAsia="Times New Roman"/>
        </w:rPr>
        <w:t>)</w:t>
      </w:r>
      <w:r w:rsidRPr="00AE6FFC">
        <w:rPr>
          <w:rFonts w:eastAsia="Times New Roman"/>
        </w:rPr>
        <w:t xml:space="preserve"> for a suite of p</w:t>
      </w:r>
      <w:r w:rsidR="00021917">
        <w:rPr>
          <w:rFonts w:eastAsia="Times New Roman"/>
        </w:rPr>
        <w:t>otential</w:t>
      </w:r>
      <w:r w:rsidRPr="00AE6FFC">
        <w:rPr>
          <w:rFonts w:eastAsia="Times New Roman"/>
        </w:rPr>
        <w:t xml:space="preserve"> adaptation measures. Using CREAT to prioritize planned projects could also be beneficial to </w:t>
      </w:r>
      <w:r w:rsidR="0026403A">
        <w:rPr>
          <w:rFonts w:eastAsia="Times New Roman"/>
        </w:rPr>
        <w:t>Crisfield</w:t>
      </w:r>
      <w:r w:rsidRPr="00AE6FFC">
        <w:rPr>
          <w:rFonts w:eastAsia="Times New Roman"/>
        </w:rPr>
        <w:t xml:space="preserve">, </w:t>
      </w:r>
      <w:r w:rsidR="00E2268C">
        <w:rPr>
          <w:rFonts w:eastAsia="Times New Roman"/>
        </w:rPr>
        <w:t>particularly</w:t>
      </w:r>
      <w:r w:rsidRPr="00AE6FFC">
        <w:rPr>
          <w:rFonts w:eastAsia="Times New Roman"/>
        </w:rPr>
        <w:t xml:space="preserve"> in determining the </w:t>
      </w:r>
      <w:r w:rsidR="002407E5">
        <w:rPr>
          <w:rFonts w:eastAsia="Times New Roman"/>
        </w:rPr>
        <w:t xml:space="preserve">cost effectiveness of proposed </w:t>
      </w:r>
      <w:r w:rsidR="00995164" w:rsidRPr="007E1835">
        <w:rPr>
          <w:rFonts w:eastAsia="Times New Roman"/>
        </w:rPr>
        <w:t>annual</w:t>
      </w:r>
      <w:r w:rsidRPr="007E1835">
        <w:rPr>
          <w:rFonts w:eastAsia="Times New Roman"/>
        </w:rPr>
        <w:t xml:space="preserve"> dredging and </w:t>
      </w:r>
      <w:r w:rsidR="007E1835" w:rsidRPr="007E1835">
        <w:rPr>
          <w:rFonts w:eastAsia="Times New Roman"/>
        </w:rPr>
        <w:t xml:space="preserve">other </w:t>
      </w:r>
      <w:r w:rsidRPr="007E1835">
        <w:rPr>
          <w:rFonts w:eastAsia="Times New Roman"/>
        </w:rPr>
        <w:t xml:space="preserve">improvements included under the </w:t>
      </w:r>
      <w:r w:rsidR="007E1835" w:rsidRPr="007E1835">
        <w:rPr>
          <w:rFonts w:eastAsia="Times New Roman"/>
        </w:rPr>
        <w:t xml:space="preserve">Ditch Maintenance </w:t>
      </w:r>
      <w:r w:rsidRPr="007E1835">
        <w:rPr>
          <w:rFonts w:eastAsia="Times New Roman"/>
        </w:rPr>
        <w:t>plan.</w:t>
      </w:r>
      <w:r w:rsidRPr="00AE6FFC">
        <w:rPr>
          <w:rFonts w:eastAsia="Times New Roman"/>
        </w:rPr>
        <w:t xml:space="preserve"> The visual representations and formatted reports provided by the tool could be used as </w:t>
      </w:r>
      <w:r w:rsidR="0026403A">
        <w:rPr>
          <w:rFonts w:eastAsia="Times New Roman"/>
        </w:rPr>
        <w:t xml:space="preserve">Crisfield </w:t>
      </w:r>
      <w:r w:rsidRPr="00AE6FFC">
        <w:rPr>
          <w:rFonts w:eastAsia="Times New Roman"/>
        </w:rPr>
        <w:t>moves forward with understanding the relative benefits and consequences of various adaptation options.</w:t>
      </w:r>
    </w:p>
    <w:p w14:paraId="087450FE" w14:textId="0B7231DC" w:rsidR="00D1093D" w:rsidRDefault="00D1093D" w:rsidP="00D1093D">
      <w:pPr>
        <w:pStyle w:val="Heading3"/>
        <w:rPr>
          <w:rFonts w:eastAsia="Times New Roman"/>
        </w:rPr>
      </w:pPr>
      <w:r w:rsidRPr="00D11B16">
        <w:rPr>
          <w:rFonts w:eastAsia="Times New Roman"/>
        </w:rPr>
        <w:t>Next Steps</w:t>
      </w:r>
      <w:r>
        <w:rPr>
          <w:rFonts w:eastAsia="Times New Roman"/>
        </w:rPr>
        <w:t xml:space="preserve"> </w:t>
      </w:r>
    </w:p>
    <w:p w14:paraId="77059F70" w14:textId="1C6E3E4F" w:rsidR="00B91A08" w:rsidRDefault="00A40FBE" w:rsidP="00955B66">
      <w:pPr>
        <w:rPr>
          <w:rFonts w:eastAsia="Times New Roman"/>
        </w:rPr>
      </w:pPr>
      <w:r>
        <w:rPr>
          <w:rFonts w:eastAsia="Times New Roman"/>
        </w:rPr>
        <w:t xml:space="preserve">As a next step, </w:t>
      </w:r>
      <w:r w:rsidR="00DF0FBC">
        <w:rPr>
          <w:rFonts w:eastAsia="Times New Roman"/>
        </w:rPr>
        <w:t xml:space="preserve">Crisfield </w:t>
      </w:r>
      <w:r>
        <w:rPr>
          <w:rFonts w:eastAsia="Times New Roman"/>
        </w:rPr>
        <w:t xml:space="preserve">may wish to further explore the two </w:t>
      </w:r>
      <w:r w:rsidR="009811B3">
        <w:rPr>
          <w:rFonts w:eastAsia="Times New Roman"/>
        </w:rPr>
        <w:t xml:space="preserve">time horizon </w:t>
      </w:r>
      <w:r>
        <w:rPr>
          <w:rFonts w:eastAsia="Times New Roman"/>
        </w:rPr>
        <w:t xml:space="preserve">scenarios </w:t>
      </w:r>
      <w:r w:rsidR="00AB6ED6">
        <w:rPr>
          <w:rFonts w:eastAsia="Times New Roman"/>
        </w:rPr>
        <w:t xml:space="preserve">described above. </w:t>
      </w:r>
      <w:r w:rsidR="00343B11">
        <w:rPr>
          <w:rFonts w:eastAsia="Times New Roman"/>
        </w:rPr>
        <w:t xml:space="preserve">Gathering additional data would be beneficial to help inform the sea level rise thresholds and adaptive measures </w:t>
      </w:r>
      <w:r w:rsidR="00172B7D">
        <w:rPr>
          <w:rFonts w:eastAsia="Times New Roman"/>
        </w:rPr>
        <w:t xml:space="preserve">to protect against </w:t>
      </w:r>
      <w:r w:rsidR="000E0152">
        <w:rPr>
          <w:rFonts w:eastAsia="Times New Roman"/>
        </w:rPr>
        <w:t>worsening flooding</w:t>
      </w:r>
      <w:r w:rsidR="00172B7D">
        <w:rPr>
          <w:rFonts w:eastAsia="Times New Roman"/>
        </w:rPr>
        <w:t xml:space="preserve">. </w:t>
      </w:r>
      <w:r w:rsidR="001B71D2">
        <w:rPr>
          <w:rFonts w:eastAsia="Times New Roman"/>
        </w:rPr>
        <w:t xml:space="preserve">The flood depth modeling </w:t>
      </w:r>
      <w:r w:rsidR="002419BD">
        <w:rPr>
          <w:rFonts w:eastAsia="Times New Roman"/>
        </w:rPr>
        <w:t xml:space="preserve">that The Nature Conservancy </w:t>
      </w:r>
      <w:r w:rsidR="00E85BD5">
        <w:rPr>
          <w:rFonts w:eastAsia="Times New Roman"/>
        </w:rPr>
        <w:t>(TNC)</w:t>
      </w:r>
      <w:r w:rsidR="00513F69">
        <w:rPr>
          <w:rFonts w:eastAsia="Times New Roman"/>
        </w:rPr>
        <w:t xml:space="preserve"> and</w:t>
      </w:r>
      <w:r w:rsidR="00C76A20">
        <w:rPr>
          <w:rFonts w:eastAsia="Times New Roman"/>
        </w:rPr>
        <w:t xml:space="preserve"> George Mason University </w:t>
      </w:r>
      <w:r w:rsidR="00E85BD5">
        <w:rPr>
          <w:rFonts w:eastAsia="Times New Roman"/>
        </w:rPr>
        <w:t xml:space="preserve">have </w:t>
      </w:r>
      <w:r w:rsidR="002419BD">
        <w:rPr>
          <w:rFonts w:eastAsia="Times New Roman"/>
        </w:rPr>
        <w:t xml:space="preserve">conducted </w:t>
      </w:r>
      <w:r w:rsidR="00750A3A">
        <w:rPr>
          <w:rFonts w:eastAsia="Times New Roman"/>
        </w:rPr>
        <w:t xml:space="preserve">could </w:t>
      </w:r>
      <w:r w:rsidR="004009FA">
        <w:rPr>
          <w:rFonts w:eastAsia="Times New Roman"/>
        </w:rPr>
        <w:t xml:space="preserve">inform determination of appropriate thresholds. </w:t>
      </w:r>
      <w:r w:rsidR="00172B7D">
        <w:rPr>
          <w:rFonts w:eastAsia="Times New Roman"/>
        </w:rPr>
        <w:t xml:space="preserve">Crisfield could </w:t>
      </w:r>
      <w:r w:rsidR="004009FA">
        <w:rPr>
          <w:rFonts w:eastAsia="Times New Roman"/>
        </w:rPr>
        <w:t xml:space="preserve">also </w:t>
      </w:r>
      <w:r w:rsidR="00172B7D">
        <w:rPr>
          <w:rFonts w:eastAsia="Times New Roman"/>
        </w:rPr>
        <w:t xml:space="preserve">include additional information on implementation </w:t>
      </w:r>
      <w:r w:rsidR="00ED3989">
        <w:rPr>
          <w:rFonts w:eastAsia="Times New Roman"/>
        </w:rPr>
        <w:t>strategies</w:t>
      </w:r>
      <w:r w:rsidR="00172B7D">
        <w:rPr>
          <w:rFonts w:eastAsia="Times New Roman"/>
        </w:rPr>
        <w:t xml:space="preserve">, </w:t>
      </w:r>
      <w:r w:rsidR="00ED3989">
        <w:rPr>
          <w:rFonts w:eastAsia="Times New Roman"/>
        </w:rPr>
        <w:t>timelines</w:t>
      </w:r>
      <w:r w:rsidR="00172B7D">
        <w:rPr>
          <w:rFonts w:eastAsia="Times New Roman"/>
        </w:rPr>
        <w:t xml:space="preserve">, and </w:t>
      </w:r>
      <w:r w:rsidR="00ED3989">
        <w:rPr>
          <w:rFonts w:eastAsia="Times New Roman"/>
        </w:rPr>
        <w:t>investments</w:t>
      </w:r>
      <w:r w:rsidR="00172B7D">
        <w:rPr>
          <w:rFonts w:eastAsia="Times New Roman"/>
        </w:rPr>
        <w:t xml:space="preserve"> </w:t>
      </w:r>
      <w:r w:rsidR="00ED3989">
        <w:rPr>
          <w:rFonts w:eastAsia="Times New Roman"/>
        </w:rPr>
        <w:t>to understand the impacts of floods</w:t>
      </w:r>
      <w:r w:rsidR="00447FCD">
        <w:rPr>
          <w:rFonts w:eastAsia="Times New Roman"/>
        </w:rPr>
        <w:t xml:space="preserve"> and </w:t>
      </w:r>
      <w:r w:rsidR="00ED3989">
        <w:rPr>
          <w:rFonts w:eastAsia="Times New Roman"/>
        </w:rPr>
        <w:t xml:space="preserve">sea level rise on the </w:t>
      </w:r>
      <w:r w:rsidR="00F74E68">
        <w:rPr>
          <w:rFonts w:eastAsia="Times New Roman"/>
        </w:rPr>
        <w:t>d</w:t>
      </w:r>
      <w:r w:rsidR="00ED3989">
        <w:rPr>
          <w:rFonts w:eastAsia="Times New Roman"/>
        </w:rPr>
        <w:t xml:space="preserve">rainage </w:t>
      </w:r>
      <w:r w:rsidR="00F74E68">
        <w:rPr>
          <w:rFonts w:eastAsia="Times New Roman"/>
        </w:rPr>
        <w:t>s</w:t>
      </w:r>
      <w:r w:rsidR="00ED3989">
        <w:rPr>
          <w:rFonts w:eastAsia="Times New Roman"/>
        </w:rPr>
        <w:t xml:space="preserve">ystem </w:t>
      </w:r>
      <w:r w:rsidR="00F74E68">
        <w:rPr>
          <w:rFonts w:eastAsia="Times New Roman"/>
        </w:rPr>
        <w:t>over</w:t>
      </w:r>
      <w:r w:rsidR="00B7701C">
        <w:rPr>
          <w:rFonts w:eastAsia="Times New Roman"/>
        </w:rPr>
        <w:t xml:space="preserve"> the longer planning horizon. </w:t>
      </w:r>
    </w:p>
    <w:p w14:paraId="219204FD" w14:textId="1BC94D6A" w:rsidR="00A834E4" w:rsidRDefault="00A834E4" w:rsidP="00955B66">
      <w:r>
        <w:rPr>
          <w:rFonts w:eastAsia="Times New Roman"/>
        </w:rPr>
        <w:t>Crisfield can</w:t>
      </w:r>
      <w:r w:rsidR="00684DF9">
        <w:rPr>
          <w:rFonts w:eastAsia="Times New Roman"/>
        </w:rPr>
        <w:t xml:space="preserve"> expand </w:t>
      </w:r>
      <w:r w:rsidR="00DC5817">
        <w:rPr>
          <w:rFonts w:eastAsia="Times New Roman"/>
        </w:rPr>
        <w:t xml:space="preserve">the CREAT assessment to cover other components of the drainage system beyond the </w:t>
      </w:r>
      <w:r w:rsidR="009830AF">
        <w:rPr>
          <w:rFonts w:eastAsia="Times New Roman"/>
        </w:rPr>
        <w:t xml:space="preserve">South Somerset Ave to Woodson School Road area. In particular, Crisfield could assess other projects outlined in the </w:t>
      </w:r>
      <w:r w:rsidR="00947EC1" w:rsidRPr="00070116">
        <w:rPr>
          <w:rFonts w:eastAsia="Times New Roman"/>
          <w:i/>
          <w:iCs/>
        </w:rPr>
        <w:t>Drainage Assessment Report</w:t>
      </w:r>
      <w:r w:rsidR="004C7321">
        <w:rPr>
          <w:rFonts w:eastAsia="Times New Roman"/>
        </w:rPr>
        <w:t xml:space="preserve">. </w:t>
      </w:r>
      <w:r w:rsidR="00B32E7E">
        <w:rPr>
          <w:rFonts w:eastAsia="Times New Roman"/>
        </w:rPr>
        <w:t>Outputs</w:t>
      </w:r>
      <w:r w:rsidR="00047975">
        <w:rPr>
          <w:rFonts w:eastAsia="Times New Roman"/>
        </w:rPr>
        <w:t xml:space="preserve"> </w:t>
      </w:r>
      <w:r w:rsidR="009830AF">
        <w:rPr>
          <w:rFonts w:eastAsia="Times New Roman"/>
        </w:rPr>
        <w:t xml:space="preserve">could </w:t>
      </w:r>
      <w:r w:rsidR="00FF7DF5">
        <w:rPr>
          <w:rFonts w:eastAsia="Times New Roman"/>
        </w:rPr>
        <w:t>illustrate the</w:t>
      </w:r>
      <w:r w:rsidR="00CB2576">
        <w:rPr>
          <w:rFonts w:eastAsia="Times New Roman"/>
        </w:rPr>
        <w:t xml:space="preserve"> degree to which </w:t>
      </w:r>
      <w:r w:rsidR="005B6576">
        <w:rPr>
          <w:rFonts w:eastAsia="Times New Roman"/>
        </w:rPr>
        <w:t>projects</w:t>
      </w:r>
      <w:r w:rsidR="00CB2576">
        <w:rPr>
          <w:rFonts w:eastAsia="Times New Roman"/>
        </w:rPr>
        <w:t xml:space="preserve"> would be cost effective under various climate conditions and time horizons</w:t>
      </w:r>
      <w:r w:rsidR="00B32E7E">
        <w:rPr>
          <w:rFonts w:eastAsia="Times New Roman"/>
        </w:rPr>
        <w:t xml:space="preserve">, which </w:t>
      </w:r>
      <w:r w:rsidR="00FF7DF5">
        <w:rPr>
          <w:rFonts w:eastAsia="Times New Roman"/>
        </w:rPr>
        <w:t>could inform prioritization and decision making.</w:t>
      </w:r>
      <w:r w:rsidR="00B32E7E">
        <w:rPr>
          <w:rFonts w:eastAsia="Times New Roman"/>
        </w:rPr>
        <w:t xml:space="preserve"> </w:t>
      </w:r>
    </w:p>
    <w:p w14:paraId="2A11741C" w14:textId="77777777" w:rsidR="005D3448" w:rsidRPr="00874E21" w:rsidRDefault="005D3448" w:rsidP="00874E21">
      <w:pPr>
        <w:pStyle w:val="Heading3"/>
      </w:pPr>
      <w:r w:rsidRPr="00F41BCC">
        <w:t>Funding</w:t>
      </w:r>
      <w:r w:rsidRPr="00874E21">
        <w:t xml:space="preserve"> </w:t>
      </w:r>
    </w:p>
    <w:p w14:paraId="42176B97" w14:textId="70E404FB" w:rsidR="00955B66" w:rsidRDefault="00FC3FA2" w:rsidP="00955B66">
      <w:r>
        <w:t xml:space="preserve">Crisfield </w:t>
      </w:r>
      <w:r w:rsidR="004009AF">
        <w:t>is collaborating</w:t>
      </w:r>
      <w:r w:rsidR="005C32F6">
        <w:t xml:space="preserve"> </w:t>
      </w:r>
      <w:r w:rsidR="00C274CE">
        <w:t xml:space="preserve">with </w:t>
      </w:r>
      <w:r w:rsidR="00C274CE">
        <w:t>TNC</w:t>
      </w:r>
      <w:r w:rsidR="006E3060">
        <w:t xml:space="preserve">, </w:t>
      </w:r>
      <w:r w:rsidR="00BE16FF">
        <w:t>the Federal Emergency Management Agency (FEMA</w:t>
      </w:r>
      <w:r w:rsidR="002E04BC">
        <w:t xml:space="preserve">), and </w:t>
      </w:r>
      <w:r w:rsidR="00611179">
        <w:t>the University of Maryland Environmental Finance Center (EFC)</w:t>
      </w:r>
      <w:r w:rsidR="00140ACC">
        <w:t>. In addition, Crisfield ha</w:t>
      </w:r>
      <w:r w:rsidR="00FF7DF5">
        <w:t>s</w:t>
      </w:r>
      <w:r w:rsidR="00140ACC">
        <w:t xml:space="preserve"> been working with Eastern Shore GIS to develop flood risk modeling. </w:t>
      </w:r>
      <w:r w:rsidR="007A5B98">
        <w:t xml:space="preserve">The </w:t>
      </w:r>
      <w:r w:rsidR="00812D21">
        <w:t>CREAT</w:t>
      </w:r>
      <w:r w:rsidR="007A5B98">
        <w:t xml:space="preserve"> results can</w:t>
      </w:r>
      <w:r w:rsidR="008F6046">
        <w:t xml:space="preserve"> complement and </w:t>
      </w:r>
      <w:r w:rsidR="007A5B98">
        <w:t xml:space="preserve">help </w:t>
      </w:r>
      <w:r w:rsidR="008F6046">
        <w:t>inform</w:t>
      </w:r>
      <w:r w:rsidR="00812D21">
        <w:t xml:space="preserve"> these project</w:t>
      </w:r>
      <w:r w:rsidR="00E019D0">
        <w:t xml:space="preserve">s </w:t>
      </w:r>
      <w:r w:rsidR="008F6046">
        <w:t xml:space="preserve">aimed at </w:t>
      </w:r>
      <w:r w:rsidR="00BD53E2">
        <w:t>improving flood resilience for the city</w:t>
      </w:r>
      <w:r w:rsidR="00A765DE">
        <w:t xml:space="preserve">, including through funded </w:t>
      </w:r>
      <w:r w:rsidR="00BA0555">
        <w:t>activities</w:t>
      </w:r>
      <w:r w:rsidR="00BD53E2">
        <w:t>.</w:t>
      </w:r>
      <w:r w:rsidR="00140ACC">
        <w:t xml:space="preserve"> </w:t>
      </w:r>
    </w:p>
    <w:p w14:paraId="235C6936" w14:textId="769FF56F" w:rsidR="00D97618" w:rsidRDefault="006802B5" w:rsidP="00955B66">
      <w:r>
        <w:t>While t</w:t>
      </w:r>
      <w:r w:rsidR="00192D68">
        <w:t xml:space="preserve">he Ditch Maintenance plan is a top priority for </w:t>
      </w:r>
      <w:r w:rsidR="00286AAB">
        <w:t>Crisfield</w:t>
      </w:r>
      <w:r>
        <w:t xml:space="preserve">, the </w:t>
      </w:r>
      <w:r w:rsidR="00F90E85">
        <w:t>c</w:t>
      </w:r>
      <w:r>
        <w:t xml:space="preserve">ity has </w:t>
      </w:r>
      <w:r w:rsidR="00540478">
        <w:t xml:space="preserve">not been successful in </w:t>
      </w:r>
      <w:r w:rsidR="00192D68">
        <w:t xml:space="preserve">funding </w:t>
      </w:r>
      <w:r w:rsidR="00540478">
        <w:t>the</w:t>
      </w:r>
      <w:r w:rsidR="008E0DC1">
        <w:t xml:space="preserve"> proposed</w:t>
      </w:r>
      <w:r w:rsidR="00540478">
        <w:t xml:space="preserve"> activities</w:t>
      </w:r>
      <w:r w:rsidR="00786C62">
        <w:t xml:space="preserve">. </w:t>
      </w:r>
      <w:r w:rsidR="00B970B3">
        <w:t>Given the impact of flooding on the schools and emergency services, it could be valuable to r</w:t>
      </w:r>
      <w:r w:rsidR="00447630">
        <w:t>efram</w:t>
      </w:r>
      <w:r w:rsidR="00B970B3">
        <w:t>e</w:t>
      </w:r>
      <w:r w:rsidR="00447630">
        <w:t xml:space="preserve"> the Ditch </w:t>
      </w:r>
      <w:r w:rsidR="00954B11">
        <w:t>Maintenance</w:t>
      </w:r>
      <w:r w:rsidR="00447630">
        <w:t xml:space="preserve"> plan as </w:t>
      </w:r>
      <w:r w:rsidR="00954B11">
        <w:t>protect</w:t>
      </w:r>
      <w:r w:rsidR="00B970B3">
        <w:t>ion of</w:t>
      </w:r>
      <w:r w:rsidR="00954B11">
        <w:t xml:space="preserve"> critical infrastructure</w:t>
      </w:r>
      <w:r w:rsidR="00E27F9E">
        <w:t xml:space="preserve">. </w:t>
      </w:r>
      <w:r w:rsidR="00211AA9">
        <w:t xml:space="preserve">Integrating the consequence costs </w:t>
      </w:r>
      <w:r w:rsidR="00756B7C">
        <w:t xml:space="preserve">for emergency services requires </w:t>
      </w:r>
      <w:r w:rsidR="0056143A">
        <w:t xml:space="preserve">additional documentation of impacts (e.g., ambulance delays due to flooding). </w:t>
      </w:r>
      <w:r w:rsidR="00250081">
        <w:t xml:space="preserve">Crisfield could also consider </w:t>
      </w:r>
      <w:r w:rsidR="00FE3F92">
        <w:t>bundling the</w:t>
      </w:r>
      <w:r w:rsidR="00002743">
        <w:t xml:space="preserve"> Ditch Maintenance </w:t>
      </w:r>
      <w:r w:rsidR="00F4687C">
        <w:lastRenderedPageBreak/>
        <w:t xml:space="preserve">plan activities with other </w:t>
      </w:r>
      <w:r w:rsidR="00413E0F">
        <w:t xml:space="preserve">projects to </w:t>
      </w:r>
      <w:r w:rsidR="00B22AA5">
        <w:t xml:space="preserve">show a larger impact on the community; this could improve </w:t>
      </w:r>
      <w:r w:rsidR="004C487F">
        <w:t>the likelihood to secure funding.</w:t>
      </w:r>
    </w:p>
    <w:p w14:paraId="5C4F4FC2" w14:textId="77777777" w:rsidR="00AE2640" w:rsidRDefault="00AE2640" w:rsidP="00AE2640">
      <w:r>
        <w:t>Relevant state-level contacts include:</w:t>
      </w:r>
    </w:p>
    <w:p w14:paraId="69B3ACCD" w14:textId="2B7F51C9" w:rsidR="00AE2640" w:rsidRPr="000C48DA" w:rsidRDefault="00AE2640" w:rsidP="00AE2640">
      <w:pPr>
        <w:pStyle w:val="ListParagraph"/>
        <w:numPr>
          <w:ilvl w:val="0"/>
          <w:numId w:val="10"/>
        </w:numPr>
        <w:spacing w:after="0" w:line="252" w:lineRule="auto"/>
      </w:pPr>
      <w:r w:rsidRPr="000C48DA">
        <w:t xml:space="preserve">The EFC </w:t>
      </w:r>
      <w:r w:rsidRPr="000C48DA">
        <w:t>at the University of Maryland</w:t>
      </w:r>
      <w:r>
        <w:t xml:space="preserve">: </w:t>
      </w:r>
      <w:r w:rsidRPr="000C48DA">
        <w:t>Stephanie P. Dalke (</w:t>
      </w:r>
      <w:hyperlink r:id="rId20" w:history="1">
        <w:r w:rsidRPr="000C48DA">
          <w:t>spdalke@umd.edu</w:t>
        </w:r>
      </w:hyperlink>
      <w:r w:rsidRPr="000C48DA">
        <w:t xml:space="preserve">) </w:t>
      </w:r>
    </w:p>
    <w:p w14:paraId="2CF920D2" w14:textId="77777777" w:rsidR="00AE2640" w:rsidRPr="001E77B8" w:rsidRDefault="00AE2640" w:rsidP="00AE2640">
      <w:pPr>
        <w:pStyle w:val="paragraph"/>
        <w:numPr>
          <w:ilvl w:val="0"/>
          <w:numId w:val="10"/>
        </w:numPr>
        <w:textAlignment w:val="baseline"/>
        <w:rPr>
          <w:rFonts w:asciiTheme="minorHAnsi" w:eastAsiaTheme="minorHAnsi" w:hAnsiTheme="minorHAnsi" w:cstheme="minorBidi"/>
          <w:sz w:val="22"/>
          <w:szCs w:val="22"/>
        </w:rPr>
      </w:pPr>
      <w:r w:rsidRPr="000C48DA">
        <w:rPr>
          <w:rFonts w:asciiTheme="minorHAnsi" w:eastAsiaTheme="minorHAnsi" w:hAnsiTheme="minorHAnsi" w:cstheme="minorBidi"/>
          <w:sz w:val="22"/>
          <w:szCs w:val="22"/>
        </w:rPr>
        <w:t>Maryland Department of the Environment</w:t>
      </w:r>
      <w:r>
        <w:rPr>
          <w:rFonts w:asciiTheme="minorHAnsi" w:eastAsiaTheme="minorHAnsi" w:hAnsiTheme="minorHAnsi" w:cstheme="minorBidi"/>
          <w:sz w:val="22"/>
          <w:szCs w:val="22"/>
        </w:rPr>
        <w:t xml:space="preserve">: </w:t>
      </w:r>
      <w:r w:rsidRPr="001E77B8">
        <w:rPr>
          <w:rFonts w:asciiTheme="minorHAnsi" w:eastAsiaTheme="minorHAnsi" w:hAnsiTheme="minorHAnsi" w:cstheme="minorBidi"/>
          <w:sz w:val="22"/>
          <w:szCs w:val="22"/>
        </w:rPr>
        <w:t>Jim George (</w:t>
      </w:r>
      <w:hyperlink r:id="rId21" w:tgtFrame="_blank" w:history="1">
        <w:r w:rsidRPr="001E77B8">
          <w:rPr>
            <w:rFonts w:asciiTheme="minorHAnsi" w:eastAsiaTheme="minorHAnsi" w:hAnsiTheme="minorHAnsi" w:cstheme="minorBidi"/>
            <w:sz w:val="22"/>
            <w:szCs w:val="22"/>
          </w:rPr>
          <w:t>jim.george@maryland.gov</w:t>
        </w:r>
      </w:hyperlink>
      <w:r w:rsidRPr="001E77B8">
        <w:rPr>
          <w:rFonts w:asciiTheme="minorHAnsi" w:eastAsiaTheme="minorHAnsi" w:hAnsiTheme="minorHAnsi" w:cstheme="minorBidi"/>
          <w:sz w:val="22"/>
          <w:szCs w:val="22"/>
        </w:rPr>
        <w:t>) </w:t>
      </w:r>
    </w:p>
    <w:p w14:paraId="6C6CE4CA" w14:textId="77777777" w:rsidR="00AE2640" w:rsidRPr="001E77B8" w:rsidRDefault="00AE2640" w:rsidP="00AE2640">
      <w:pPr>
        <w:pStyle w:val="paragraph"/>
        <w:numPr>
          <w:ilvl w:val="0"/>
          <w:numId w:val="10"/>
        </w:numPr>
        <w:rPr>
          <w:rFonts w:asciiTheme="minorHAnsi" w:eastAsiaTheme="minorHAnsi" w:hAnsiTheme="minorHAnsi" w:cstheme="minorBidi"/>
          <w:sz w:val="22"/>
          <w:szCs w:val="22"/>
        </w:rPr>
      </w:pPr>
      <w:r w:rsidRPr="000C48DA">
        <w:rPr>
          <w:rFonts w:asciiTheme="minorHAnsi" w:eastAsiaTheme="minorHAnsi" w:hAnsiTheme="minorHAnsi" w:cstheme="minorBidi"/>
          <w:sz w:val="22"/>
          <w:szCs w:val="22"/>
        </w:rPr>
        <w:t>Maryland Department of Planning</w:t>
      </w:r>
      <w:r>
        <w:rPr>
          <w:rFonts w:asciiTheme="minorHAnsi" w:eastAsiaTheme="minorHAnsi" w:hAnsiTheme="minorHAnsi" w:cstheme="minorBidi"/>
          <w:sz w:val="22"/>
          <w:szCs w:val="22"/>
        </w:rPr>
        <w:t xml:space="preserve">: </w:t>
      </w:r>
      <w:r w:rsidRPr="001E77B8">
        <w:rPr>
          <w:rFonts w:asciiTheme="minorHAnsi" w:eastAsiaTheme="minorHAnsi" w:hAnsiTheme="minorHAnsi" w:cstheme="minorBidi"/>
          <w:sz w:val="22"/>
          <w:szCs w:val="22"/>
        </w:rPr>
        <w:t>Jason Dubow (</w:t>
      </w:r>
      <w:hyperlink r:id="rId22" w:tgtFrame="_blank" w:history="1">
        <w:r w:rsidRPr="001E77B8">
          <w:rPr>
            <w:rFonts w:asciiTheme="minorHAnsi" w:eastAsiaTheme="minorHAnsi" w:hAnsiTheme="minorHAnsi" w:cstheme="minorBidi"/>
            <w:sz w:val="22"/>
            <w:szCs w:val="22"/>
          </w:rPr>
          <w:t>jason.dubow@maryland.gov</w:t>
        </w:r>
      </w:hyperlink>
      <w:r w:rsidRPr="001E77B8">
        <w:rPr>
          <w:rFonts w:asciiTheme="minorHAnsi" w:eastAsiaTheme="minorHAnsi" w:hAnsiTheme="minorHAnsi" w:cstheme="minorBidi"/>
          <w:sz w:val="22"/>
          <w:szCs w:val="22"/>
        </w:rPr>
        <w:t>) and Tracey Gordy (</w:t>
      </w:r>
      <w:hyperlink r:id="rId23" w:tgtFrame="_blank" w:history="1">
        <w:r w:rsidRPr="001E77B8">
          <w:rPr>
            <w:rFonts w:asciiTheme="minorHAnsi" w:eastAsiaTheme="minorHAnsi" w:hAnsiTheme="minorHAnsi" w:cstheme="minorBidi"/>
            <w:sz w:val="22"/>
            <w:szCs w:val="22"/>
          </w:rPr>
          <w:t>tracey.gordy@maryland.gov</w:t>
        </w:r>
      </w:hyperlink>
      <w:r w:rsidRPr="001E77B8">
        <w:rPr>
          <w:rFonts w:asciiTheme="minorHAnsi" w:eastAsiaTheme="minorHAnsi" w:hAnsiTheme="minorHAnsi" w:cstheme="minorBidi"/>
          <w:sz w:val="22"/>
          <w:szCs w:val="22"/>
        </w:rPr>
        <w:t>) </w:t>
      </w:r>
    </w:p>
    <w:p w14:paraId="289204AF" w14:textId="4E715466" w:rsidR="00AE2640" w:rsidRDefault="00AE2640" w:rsidP="00AE2640">
      <w:pPr>
        <w:pStyle w:val="ListParagraph"/>
        <w:numPr>
          <w:ilvl w:val="0"/>
          <w:numId w:val="10"/>
        </w:numPr>
        <w:spacing w:after="0" w:line="252" w:lineRule="auto"/>
      </w:pPr>
      <w:r w:rsidRPr="000C48DA">
        <w:t>Maryland Water &amp; Sewer Infrastructure Financing</w:t>
      </w:r>
      <w:r>
        <w:t xml:space="preserve">: </w:t>
      </w:r>
      <w:r w:rsidRPr="000C48DA">
        <w:t>Jeffrey Fretwell (jeffrey.fretwell@maryland.gov)</w:t>
      </w:r>
    </w:p>
    <w:p w14:paraId="04CA6540" w14:textId="77777777" w:rsidR="00AE2640" w:rsidRDefault="00AE2640" w:rsidP="00AE2640">
      <w:pPr>
        <w:spacing w:after="0" w:line="252" w:lineRule="auto"/>
      </w:pPr>
    </w:p>
    <w:p w14:paraId="639AFA27" w14:textId="77777777" w:rsidR="00AE2640" w:rsidRPr="000C48DA" w:rsidRDefault="00AE2640" w:rsidP="00AE2640">
      <w:pPr>
        <w:spacing w:after="0" w:line="252" w:lineRule="auto"/>
      </w:pPr>
      <w:r>
        <w:t>Other agencies that may be able to provide support include:</w:t>
      </w:r>
    </w:p>
    <w:p w14:paraId="4B7B82F5" w14:textId="77777777" w:rsidR="00AE2640" w:rsidRPr="004A7DEF" w:rsidRDefault="00AE2640" w:rsidP="00AE2640">
      <w:pPr>
        <w:pStyle w:val="ListParagraph"/>
        <w:numPr>
          <w:ilvl w:val="0"/>
          <w:numId w:val="10"/>
        </w:numPr>
        <w:spacing w:after="0" w:line="259" w:lineRule="auto"/>
      </w:pPr>
      <w:r>
        <w:t>Water Infrastructure Finance and Innovation Act (</w:t>
      </w:r>
      <w:r w:rsidRPr="000C48DA">
        <w:t>WIFIA</w:t>
      </w:r>
      <w:r>
        <w:t>)</w:t>
      </w:r>
    </w:p>
    <w:p w14:paraId="5C5BD435" w14:textId="47A0C713" w:rsidR="00AE2640" w:rsidRPr="004A7DEF" w:rsidRDefault="00AE2640" w:rsidP="00AE2640">
      <w:pPr>
        <w:pStyle w:val="ListParagraph"/>
        <w:numPr>
          <w:ilvl w:val="0"/>
          <w:numId w:val="10"/>
        </w:numPr>
        <w:spacing w:after="0" w:line="259" w:lineRule="auto"/>
      </w:pPr>
      <w:r w:rsidRPr="000C48DA">
        <w:t>FEMA</w:t>
      </w:r>
    </w:p>
    <w:p w14:paraId="49E8E1F9" w14:textId="77777777" w:rsidR="00AE2640" w:rsidRPr="004A7DEF" w:rsidRDefault="00AE2640" w:rsidP="00AE2640">
      <w:pPr>
        <w:pStyle w:val="ListParagraph"/>
        <w:numPr>
          <w:ilvl w:val="0"/>
          <w:numId w:val="10"/>
        </w:numPr>
        <w:spacing w:after="0" w:line="259" w:lineRule="auto"/>
      </w:pPr>
      <w:r>
        <w:t>State Revolving Funds (</w:t>
      </w:r>
      <w:r w:rsidRPr="004A7DEF">
        <w:t>SRFs</w:t>
      </w:r>
      <w:r>
        <w:t>)</w:t>
      </w:r>
    </w:p>
    <w:p w14:paraId="0631FCCE" w14:textId="77777777" w:rsidR="00AE2640" w:rsidRPr="00B35FE1" w:rsidRDefault="00AE2640" w:rsidP="00AE2640">
      <w:pPr>
        <w:pStyle w:val="ListParagraph"/>
        <w:numPr>
          <w:ilvl w:val="0"/>
          <w:numId w:val="10"/>
        </w:numPr>
        <w:spacing w:after="0" w:line="259" w:lineRule="auto"/>
        <w:rPr>
          <w:rFonts w:cstheme="minorHAnsi"/>
        </w:rPr>
      </w:pPr>
      <w:r>
        <w:t>Community Development Block Grant (</w:t>
      </w:r>
      <w:r w:rsidRPr="000C48DA">
        <w:t>CDBG</w:t>
      </w:r>
      <w:r>
        <w:t>)</w:t>
      </w:r>
    </w:p>
    <w:p w14:paraId="5B4AB6AF" w14:textId="77777777" w:rsidR="00AE2640" w:rsidRDefault="00AE2640" w:rsidP="00955B66"/>
    <w:p w14:paraId="3F496AAC" w14:textId="4315C561" w:rsidR="00955B66" w:rsidRDefault="00955B66" w:rsidP="00C158D9">
      <w:pPr>
        <w:pStyle w:val="Heading2"/>
      </w:pPr>
      <w:r>
        <w:t>Regional Workshops</w:t>
      </w:r>
    </w:p>
    <w:p w14:paraId="5E9A620F" w14:textId="4F9F6B18" w:rsidR="00605BFC" w:rsidRPr="000C188F" w:rsidRDefault="00082F3C">
      <w:pPr>
        <w:rPr>
          <w:rFonts w:eastAsia="Times New Roman"/>
        </w:rPr>
      </w:pPr>
      <w:r>
        <w:rPr>
          <w:rFonts w:eastAsia="Times New Roman"/>
        </w:rPr>
        <w:t>Following the</w:t>
      </w:r>
      <w:r w:rsidRPr="00455613">
        <w:rPr>
          <w:rFonts w:eastAsia="Times New Roman"/>
        </w:rPr>
        <w:t xml:space="preserve"> CREAT exercise, </w:t>
      </w:r>
      <w:r>
        <w:rPr>
          <w:rFonts w:eastAsia="Times New Roman"/>
        </w:rPr>
        <w:t xml:space="preserve">the </w:t>
      </w:r>
      <w:r w:rsidRPr="00455613">
        <w:rPr>
          <w:rFonts w:eastAsia="Times New Roman"/>
        </w:rPr>
        <w:t xml:space="preserve">EPA team </w:t>
      </w:r>
      <w:r>
        <w:rPr>
          <w:rFonts w:eastAsia="Times New Roman"/>
        </w:rPr>
        <w:t>will support a regional workshop to share the systems’ f</w:t>
      </w:r>
      <w:r w:rsidRPr="00455613">
        <w:rPr>
          <w:rFonts w:eastAsia="Times New Roman"/>
        </w:rPr>
        <w:t>indings and experience</w:t>
      </w:r>
      <w:r>
        <w:rPr>
          <w:rFonts w:eastAsia="Times New Roman"/>
        </w:rPr>
        <w:t>s</w:t>
      </w:r>
      <w:r w:rsidRPr="00455613">
        <w:rPr>
          <w:rFonts w:eastAsia="Times New Roman"/>
        </w:rPr>
        <w:t xml:space="preserve"> using the tool</w:t>
      </w:r>
      <w:r>
        <w:rPr>
          <w:rFonts w:eastAsia="Times New Roman"/>
        </w:rPr>
        <w:t>; learn from other municipalities facing similar flooding risks to better under</w:t>
      </w:r>
      <w:r w:rsidR="00F90E85">
        <w:rPr>
          <w:rFonts w:eastAsia="Times New Roman"/>
        </w:rPr>
        <w:t>stand</w:t>
      </w:r>
      <w:r>
        <w:rPr>
          <w:rFonts w:eastAsia="Times New Roman"/>
        </w:rPr>
        <w:t xml:space="preserve"> their impacts and resilience measures; and make connections with funding-related country, state, and Federal contacts.</w:t>
      </w:r>
      <w:r w:rsidRPr="00455613">
        <w:rPr>
          <w:rFonts w:eastAsia="Times New Roman"/>
        </w:rPr>
        <w:t xml:space="preserve"> This regional</w:t>
      </w:r>
      <w:r>
        <w:rPr>
          <w:rFonts w:eastAsia="Times New Roman"/>
        </w:rPr>
        <w:t xml:space="preserve"> </w:t>
      </w:r>
      <w:r w:rsidRPr="00455613">
        <w:rPr>
          <w:rFonts w:eastAsia="Times New Roman"/>
        </w:rPr>
        <w:t xml:space="preserve">workshop will illustrate the </w:t>
      </w:r>
      <w:r>
        <w:rPr>
          <w:rFonts w:eastAsia="Times New Roman"/>
        </w:rPr>
        <w:t>Maryland</w:t>
      </w:r>
      <w:r w:rsidRPr="00455613">
        <w:rPr>
          <w:rFonts w:eastAsia="Times New Roman"/>
        </w:rPr>
        <w:t xml:space="preserve"> CREAT assessments </w:t>
      </w:r>
      <w:r>
        <w:rPr>
          <w:rFonts w:eastAsia="Times New Roman"/>
        </w:rPr>
        <w:t>in order to</w:t>
      </w:r>
      <w:r w:rsidRPr="00455613" w:rsidDel="00131C68">
        <w:rPr>
          <w:rFonts w:eastAsia="Times New Roman"/>
        </w:rPr>
        <w:t xml:space="preserve"> </w:t>
      </w:r>
      <w:r w:rsidRPr="00455613">
        <w:rPr>
          <w:rFonts w:eastAsia="Times New Roman"/>
        </w:rPr>
        <w:t>initiate conversations and action around climate resiliency on a regional basis.</w:t>
      </w:r>
      <w:r w:rsidR="00605BFC">
        <w:br w:type="page"/>
      </w:r>
    </w:p>
    <w:p w14:paraId="12B78EF7" w14:textId="24DDCF34" w:rsidR="00CC7CE3" w:rsidRDefault="00955B66" w:rsidP="00BE7B47">
      <w:pPr>
        <w:pStyle w:val="Heading2"/>
      </w:pPr>
      <w:bookmarkStart w:id="36" w:name="_Ref126837151"/>
      <w:bookmarkStart w:id="37" w:name="_Ref127281745"/>
      <w:r>
        <w:lastRenderedPageBreak/>
        <w:t>Appendix</w:t>
      </w:r>
      <w:bookmarkEnd w:id="36"/>
      <w:r w:rsidR="00524E1B">
        <w:t xml:space="preserve"> A</w:t>
      </w:r>
      <w:bookmarkEnd w:id="37"/>
    </w:p>
    <w:p w14:paraId="409400B0" w14:textId="766FB6D7" w:rsidR="00C47C75" w:rsidRDefault="00CC7CE3" w:rsidP="00C47C75">
      <w:r w:rsidRPr="00CC7CE3">
        <w:rPr>
          <w:noProof/>
        </w:rPr>
        <mc:AlternateContent>
          <mc:Choice Requires="wps">
            <w:drawing>
              <wp:inline distT="0" distB="0" distL="0" distR="0" wp14:anchorId="36C65EC7" wp14:editId="785E6CB6">
                <wp:extent cx="5943600" cy="7572586"/>
                <wp:effectExtent l="0" t="0" r="0" b="952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72586"/>
                        </a:xfrm>
                        <a:prstGeom prst="rect">
                          <a:avLst/>
                        </a:prstGeom>
                        <a:solidFill>
                          <a:srgbClr val="5B9BD5">
                            <a:lumMod val="20000"/>
                            <a:lumOff val="80000"/>
                          </a:srgbClr>
                        </a:solidFill>
                        <a:ln w="9525">
                          <a:noFill/>
                          <a:miter lim="800000"/>
                          <a:headEnd/>
                          <a:tailEnd/>
                        </a:ln>
                      </wps:spPr>
                      <wps:txbx>
                        <w:txbxContent>
                          <w:p w14:paraId="5B2FB592" w14:textId="7FFD8E59" w:rsidR="00CC7CE3" w:rsidRPr="007D1CEF" w:rsidRDefault="00054FE7" w:rsidP="00054FE7">
                            <w:pPr>
                              <w:pStyle w:val="Caption"/>
                              <w:jc w:val="center"/>
                              <w:rPr>
                                <w:b/>
                                <w:sz w:val="22"/>
                                <w:szCs w:val="22"/>
                              </w:rPr>
                            </w:pPr>
                            <w:bookmarkStart w:id="38" w:name="_Ref126752788"/>
                            <w:bookmarkStart w:id="39" w:name="_Hlk126751238"/>
                            <w:r w:rsidRPr="00054FE7">
                              <w:rPr>
                                <w:b/>
                                <w:bCs/>
                                <w:color w:val="auto"/>
                                <w:sz w:val="22"/>
                                <w:szCs w:val="22"/>
                              </w:rPr>
                              <w:t xml:space="preserve">Table </w:t>
                            </w:r>
                            <w:bookmarkEnd w:id="38"/>
                            <w:r w:rsidR="00BF17B4">
                              <w:rPr>
                                <w:b/>
                                <w:bCs/>
                                <w:color w:val="auto"/>
                                <w:sz w:val="22"/>
                                <w:szCs w:val="22"/>
                              </w:rPr>
                              <w:t>A1</w:t>
                            </w:r>
                            <w:r w:rsidR="00CC7CE3" w:rsidRPr="00054FE7">
                              <w:rPr>
                                <w:b/>
                                <w:bCs/>
                                <w:color w:val="auto"/>
                                <w:sz w:val="22"/>
                                <w:szCs w:val="22"/>
                              </w:rPr>
                              <w:t>.</w:t>
                            </w:r>
                            <w:r w:rsidR="00CC7CE3" w:rsidRPr="00054FE7">
                              <w:rPr>
                                <w:b/>
                                <w:color w:val="auto"/>
                                <w:sz w:val="22"/>
                                <w:szCs w:val="22"/>
                              </w:rPr>
                              <w:t xml:space="preserve"> </w:t>
                            </w:r>
                            <w:r w:rsidR="00CC7CE3" w:rsidRPr="007D1CEF">
                              <w:rPr>
                                <w:b/>
                                <w:color w:val="auto"/>
                                <w:sz w:val="22"/>
                                <w:szCs w:val="22"/>
                              </w:rPr>
                              <w:t xml:space="preserve">Values for </w:t>
                            </w:r>
                            <w:r w:rsidR="001B01C2">
                              <w:rPr>
                                <w:b/>
                                <w:color w:val="auto"/>
                                <w:sz w:val="22"/>
                                <w:szCs w:val="22"/>
                              </w:rPr>
                              <w:t>Crisfield</w:t>
                            </w:r>
                            <w:r w:rsidR="00CC7CE3" w:rsidRPr="007D1CEF">
                              <w:rPr>
                                <w:b/>
                                <w:color w:val="auto"/>
                                <w:sz w:val="22"/>
                                <w:szCs w:val="22"/>
                              </w:rPr>
                              <w:t xml:space="preserve"> </w:t>
                            </w:r>
                            <w:r w:rsidR="00CC7CE3" w:rsidRPr="001B01C2">
                              <w:rPr>
                                <w:b/>
                                <w:color w:val="auto"/>
                                <w:sz w:val="22"/>
                                <w:szCs w:val="22"/>
                              </w:rPr>
                              <w:t>Baseline</w:t>
                            </w:r>
                            <w:r w:rsidR="008554FC">
                              <w:rPr>
                                <w:b/>
                                <w:color w:val="auto"/>
                                <w:sz w:val="22"/>
                                <w:szCs w:val="22"/>
                              </w:rPr>
                              <w:t xml:space="preserve"> </w:t>
                            </w:r>
                            <w:r w:rsidR="00B107EB">
                              <w:rPr>
                                <w:b/>
                                <w:color w:val="auto"/>
                                <w:sz w:val="22"/>
                                <w:szCs w:val="22"/>
                              </w:rPr>
                              <w:t xml:space="preserve">and Projected </w:t>
                            </w:r>
                            <w:r w:rsidR="00DC2526">
                              <w:rPr>
                                <w:b/>
                                <w:color w:val="auto"/>
                                <w:sz w:val="22"/>
                                <w:szCs w:val="22"/>
                              </w:rPr>
                              <w:t xml:space="preserve">Climate </w:t>
                            </w:r>
                            <w:r w:rsidR="00B107EB">
                              <w:rPr>
                                <w:b/>
                                <w:color w:val="auto"/>
                                <w:sz w:val="22"/>
                                <w:szCs w:val="22"/>
                              </w:rPr>
                              <w:t>Scenarios</w:t>
                            </w:r>
                          </w:p>
                          <w:bookmarkEnd w:id="39"/>
                          <w:tbl>
                            <w:tblPr>
                              <w:tblStyle w:val="TableGrid"/>
                              <w:tblW w:w="0" w:type="auto"/>
                              <w:jc w:val="center"/>
                              <w:tblLook w:val="04A0" w:firstRow="1" w:lastRow="0" w:firstColumn="1" w:lastColumn="0" w:noHBand="0" w:noVBand="1"/>
                            </w:tblPr>
                            <w:tblGrid>
                              <w:gridCol w:w="2737"/>
                              <w:gridCol w:w="1970"/>
                              <w:gridCol w:w="2058"/>
                            </w:tblGrid>
                            <w:tr w:rsidR="005A7472" w:rsidRPr="007D1CEF" w14:paraId="5C8FECEA" w14:textId="77777777" w:rsidTr="00E56A47">
                              <w:trPr>
                                <w:trHeight w:val="596"/>
                                <w:jc w:val="center"/>
                              </w:trPr>
                              <w:tc>
                                <w:tcPr>
                                  <w:tcW w:w="2737" w:type="dxa"/>
                                  <w:shd w:val="clear" w:color="auto" w:fill="44546A" w:themeFill="text2"/>
                                  <w:vAlign w:val="bottom"/>
                                </w:tcPr>
                                <w:p w14:paraId="50558997" w14:textId="77777777" w:rsidR="005A7472" w:rsidRPr="006C5441" w:rsidRDefault="005A7472" w:rsidP="00C01357">
                                  <w:pPr>
                                    <w:jc w:val="center"/>
                                    <w:rPr>
                                      <w:b/>
                                      <w:highlight w:val="yellow"/>
                                    </w:rPr>
                                  </w:pPr>
                                </w:p>
                              </w:tc>
                              <w:tc>
                                <w:tcPr>
                                  <w:tcW w:w="1970" w:type="dxa"/>
                                  <w:shd w:val="clear" w:color="auto" w:fill="44546A" w:themeFill="text2"/>
                                  <w:vAlign w:val="center"/>
                                </w:tcPr>
                                <w:p w14:paraId="7C8C40BD" w14:textId="40A8CBD8" w:rsidR="005A7472" w:rsidRPr="006C5441" w:rsidRDefault="005A7472" w:rsidP="00C01357">
                                  <w:pPr>
                                    <w:jc w:val="center"/>
                                    <w:rPr>
                                      <w:b/>
                                      <w:highlight w:val="yellow"/>
                                    </w:rPr>
                                  </w:pPr>
                                  <w:r w:rsidRPr="008554FC">
                                    <w:rPr>
                                      <w:rFonts w:ascii="Calibri" w:eastAsia="Times New Roman" w:hAnsi="Calibri" w:cs="Times New Roman"/>
                                      <w:b/>
                                      <w:color w:val="FFFFFF" w:themeColor="background1"/>
                                    </w:rPr>
                                    <w:t xml:space="preserve">Baseline </w:t>
                                  </w:r>
                                  <w:r w:rsidR="002528F7">
                                    <w:rPr>
                                      <w:rFonts w:ascii="Calibri" w:eastAsia="Times New Roman" w:hAnsi="Calibri" w:cs="Times New Roman"/>
                                      <w:b/>
                                      <w:color w:val="FFFFFF" w:themeColor="background1"/>
                                    </w:rPr>
                                    <w:t xml:space="preserve">Climate </w:t>
                                  </w:r>
                                  <w:r w:rsidRPr="008554FC">
                                    <w:rPr>
                                      <w:rFonts w:ascii="Calibri" w:eastAsia="Times New Roman" w:hAnsi="Calibri" w:cs="Times New Roman"/>
                                      <w:b/>
                                      <w:color w:val="FFFFFF" w:themeColor="background1"/>
                                    </w:rPr>
                                    <w:t>Scenario</w:t>
                                  </w:r>
                                </w:p>
                              </w:tc>
                              <w:tc>
                                <w:tcPr>
                                  <w:tcW w:w="2058" w:type="dxa"/>
                                  <w:shd w:val="clear" w:color="auto" w:fill="44546A" w:themeFill="text2"/>
                                  <w:vAlign w:val="center"/>
                                </w:tcPr>
                                <w:p w14:paraId="2B9C9F87" w14:textId="3555A038" w:rsidR="005A7472" w:rsidRPr="006C5441" w:rsidRDefault="005A7472" w:rsidP="00C01357">
                                  <w:pPr>
                                    <w:jc w:val="center"/>
                                    <w:rPr>
                                      <w:rFonts w:ascii="Calibri" w:eastAsia="Times New Roman" w:hAnsi="Calibri" w:cs="Times New Roman"/>
                                      <w:b/>
                                      <w:bCs/>
                                      <w:color w:val="FFFFFF" w:themeColor="background1"/>
                                      <w:highlight w:val="yellow"/>
                                    </w:rPr>
                                  </w:pPr>
                                  <w:r w:rsidRPr="008554FC">
                                    <w:rPr>
                                      <w:rFonts w:ascii="Calibri" w:eastAsia="Times New Roman" w:hAnsi="Calibri" w:cs="Times New Roman"/>
                                      <w:b/>
                                      <w:bCs/>
                                      <w:color w:val="FFFFFF" w:themeColor="background1"/>
                                    </w:rPr>
                                    <w:t xml:space="preserve">Higher Rainfall, Stormier, SLR </w:t>
                                  </w:r>
                                  <w:r w:rsidR="002528F7">
                                    <w:rPr>
                                      <w:rFonts w:ascii="Calibri" w:eastAsia="Times New Roman" w:hAnsi="Calibri" w:cs="Times New Roman"/>
                                      <w:b/>
                                      <w:bCs/>
                                      <w:color w:val="FFFFFF" w:themeColor="background1"/>
                                    </w:rPr>
                                    <w:t>Climate Scenario</w:t>
                                  </w:r>
                                </w:p>
                              </w:tc>
                            </w:tr>
                            <w:tr w:rsidR="005A7472" w:rsidRPr="007D1CEF" w14:paraId="1FF394B1" w14:textId="77777777" w:rsidTr="00E56A47">
                              <w:trPr>
                                <w:trHeight w:val="431"/>
                                <w:jc w:val="center"/>
                              </w:trPr>
                              <w:tc>
                                <w:tcPr>
                                  <w:tcW w:w="2737" w:type="dxa"/>
                                  <w:shd w:val="clear" w:color="auto" w:fill="C9C9C9" w:themeFill="accent3" w:themeFillTint="99"/>
                                  <w:vAlign w:val="center"/>
                                </w:tcPr>
                                <w:p w14:paraId="1880B430" w14:textId="10B9EA6B" w:rsidR="005A7472" w:rsidRPr="006C5441" w:rsidRDefault="005A7472" w:rsidP="00F41787">
                                  <w:pPr>
                                    <w:rPr>
                                      <w:b/>
                                      <w:highlight w:val="yellow"/>
                                    </w:rPr>
                                  </w:pPr>
                                  <w:r w:rsidRPr="007D2EC2">
                                    <w:rPr>
                                      <w:b/>
                                    </w:rPr>
                                    <w:t>Precipitation Data</w:t>
                                  </w:r>
                                </w:p>
                              </w:tc>
                              <w:tc>
                                <w:tcPr>
                                  <w:tcW w:w="1970" w:type="dxa"/>
                                  <w:shd w:val="clear" w:color="auto" w:fill="C9C9C9" w:themeFill="accent3" w:themeFillTint="99"/>
                                  <w:vAlign w:val="center"/>
                                </w:tcPr>
                                <w:p w14:paraId="1C8D4D7D" w14:textId="77777777" w:rsidR="005A7472" w:rsidRPr="00BA00D3" w:rsidRDefault="005A7472" w:rsidP="00BA00D3">
                                  <w:pPr>
                                    <w:jc w:val="center"/>
                                    <w:rPr>
                                      <w:bCs/>
                                      <w:highlight w:val="yellow"/>
                                    </w:rPr>
                                  </w:pPr>
                                </w:p>
                              </w:tc>
                              <w:tc>
                                <w:tcPr>
                                  <w:tcW w:w="2058" w:type="dxa"/>
                                  <w:shd w:val="clear" w:color="auto" w:fill="C9C9C9" w:themeFill="accent3" w:themeFillTint="99"/>
                                </w:tcPr>
                                <w:p w14:paraId="73E262CA" w14:textId="77777777" w:rsidR="005A7472" w:rsidRPr="00BA00D3" w:rsidRDefault="005A7472" w:rsidP="00BA00D3">
                                  <w:pPr>
                                    <w:jc w:val="center"/>
                                    <w:rPr>
                                      <w:bCs/>
                                      <w:highlight w:val="yellow"/>
                                    </w:rPr>
                                  </w:pPr>
                                </w:p>
                              </w:tc>
                            </w:tr>
                            <w:tr w:rsidR="005A7472" w:rsidRPr="007D1CEF" w14:paraId="26B45725" w14:textId="77777777" w:rsidTr="00E56A47">
                              <w:trPr>
                                <w:trHeight w:val="297"/>
                                <w:jc w:val="center"/>
                              </w:trPr>
                              <w:tc>
                                <w:tcPr>
                                  <w:tcW w:w="2737" w:type="dxa"/>
                                  <w:vAlign w:val="center"/>
                                </w:tcPr>
                                <w:p w14:paraId="5E9C0CFC" w14:textId="033F0B35" w:rsidR="005A7472" w:rsidRPr="00A6596B" w:rsidRDefault="005A7472" w:rsidP="00A62D02">
                                  <w:pPr>
                                    <w:rPr>
                                      <w:b/>
                                    </w:rPr>
                                  </w:pPr>
                                  <w:r w:rsidRPr="00A6596B">
                                    <w:rPr>
                                      <w:rFonts w:ascii="Calibri" w:hAnsi="Calibri" w:cs="Calibri"/>
                                      <w:color w:val="000000"/>
                                    </w:rPr>
                                    <w:t>Average Annual Precipitation</w:t>
                                  </w:r>
                                </w:p>
                              </w:tc>
                              <w:tc>
                                <w:tcPr>
                                  <w:tcW w:w="1970" w:type="dxa"/>
                                  <w:vAlign w:val="center"/>
                                </w:tcPr>
                                <w:p w14:paraId="23AB12B7" w14:textId="1A9181B9" w:rsidR="005A7472" w:rsidRPr="00BA00D3" w:rsidRDefault="005A7472" w:rsidP="00BA00D3">
                                  <w:pPr>
                                    <w:jc w:val="center"/>
                                    <w:rPr>
                                      <w:bCs/>
                                    </w:rPr>
                                  </w:pPr>
                                  <w:r w:rsidRPr="00BA00D3">
                                    <w:rPr>
                                      <w:bCs/>
                                    </w:rPr>
                                    <w:t>42.97 inches</w:t>
                                  </w:r>
                                </w:p>
                              </w:tc>
                              <w:tc>
                                <w:tcPr>
                                  <w:tcW w:w="2058" w:type="dxa"/>
                                  <w:vAlign w:val="center"/>
                                </w:tcPr>
                                <w:p w14:paraId="74F9B0EC" w14:textId="7E81632F" w:rsidR="005A7472" w:rsidRPr="00BA00D3" w:rsidRDefault="005A7472" w:rsidP="00BA00D3">
                                  <w:pPr>
                                    <w:jc w:val="center"/>
                                    <w:rPr>
                                      <w:rFonts w:ascii="Calibri" w:hAnsi="Calibri" w:cs="Calibri"/>
                                      <w:bCs/>
                                      <w:color w:val="000000"/>
                                    </w:rPr>
                                  </w:pPr>
                                  <w:r w:rsidRPr="00BA00D3">
                                    <w:rPr>
                                      <w:rFonts w:ascii="Calibri" w:hAnsi="Calibri" w:cs="Calibri"/>
                                      <w:bCs/>
                                      <w:color w:val="000000"/>
                                    </w:rPr>
                                    <w:t>4.83% in</w:t>
                                  </w:r>
                                  <w:r>
                                    <w:rPr>
                                      <w:rFonts w:ascii="Calibri" w:hAnsi="Calibri" w:cs="Calibri"/>
                                      <w:bCs/>
                                      <w:color w:val="000000"/>
                                    </w:rPr>
                                    <w:t>crease</w:t>
                                  </w:r>
                                </w:p>
                              </w:tc>
                            </w:tr>
                            <w:tr w:rsidR="005A7472" w:rsidRPr="007D1CEF" w14:paraId="30BC3827" w14:textId="77777777" w:rsidTr="00E56A47">
                              <w:trPr>
                                <w:trHeight w:val="297"/>
                                <w:jc w:val="center"/>
                              </w:trPr>
                              <w:tc>
                                <w:tcPr>
                                  <w:tcW w:w="2737" w:type="dxa"/>
                                  <w:vAlign w:val="center"/>
                                </w:tcPr>
                                <w:p w14:paraId="6F7FF81C" w14:textId="05C25B10" w:rsidR="005A7472" w:rsidRPr="00A6596B" w:rsidRDefault="005A7472" w:rsidP="00A62D02">
                                  <w:r w:rsidRPr="00A6596B">
                                    <w:t xml:space="preserve">Average </w:t>
                                  </w:r>
                                  <w:r w:rsidRPr="00A6596B">
                                    <w:rPr>
                                      <w:bCs/>
                                    </w:rPr>
                                    <w:t>January</w:t>
                                  </w:r>
                                  <w:r w:rsidRPr="00A6596B">
                                    <w:t xml:space="preserve"> Precipitation </w:t>
                                  </w:r>
                                </w:p>
                              </w:tc>
                              <w:tc>
                                <w:tcPr>
                                  <w:tcW w:w="1970" w:type="dxa"/>
                                  <w:vAlign w:val="center"/>
                                </w:tcPr>
                                <w:p w14:paraId="1B5E49ED" w14:textId="272323C9" w:rsidR="005A7472" w:rsidRPr="00BA00D3" w:rsidRDefault="005A7472" w:rsidP="00BA00D3">
                                  <w:pPr>
                                    <w:jc w:val="center"/>
                                    <w:rPr>
                                      <w:bCs/>
                                    </w:rPr>
                                  </w:pPr>
                                  <w:r w:rsidRPr="00BA00D3">
                                    <w:rPr>
                                      <w:bCs/>
                                    </w:rPr>
                                    <w:t>3.89 inches</w:t>
                                  </w:r>
                                </w:p>
                              </w:tc>
                              <w:tc>
                                <w:tcPr>
                                  <w:tcW w:w="2058" w:type="dxa"/>
                                  <w:vAlign w:val="center"/>
                                </w:tcPr>
                                <w:p w14:paraId="0B46D767" w14:textId="0401F45F" w:rsidR="005A7472" w:rsidRPr="00BA00D3" w:rsidRDefault="005A7472" w:rsidP="00BA00D3">
                                  <w:pPr>
                                    <w:jc w:val="center"/>
                                    <w:rPr>
                                      <w:rFonts w:ascii="Calibri" w:hAnsi="Calibri" w:cs="Calibri"/>
                                      <w:bCs/>
                                      <w:color w:val="000000"/>
                                    </w:rPr>
                                  </w:pPr>
                                  <w:r w:rsidRPr="00BA00D3">
                                    <w:rPr>
                                      <w:rFonts w:ascii="Calibri" w:hAnsi="Calibri" w:cs="Calibri"/>
                                      <w:bCs/>
                                      <w:color w:val="000000"/>
                                    </w:rPr>
                                    <w:t>7.64% in</w:t>
                                  </w:r>
                                  <w:r>
                                    <w:rPr>
                                      <w:rFonts w:ascii="Calibri" w:hAnsi="Calibri" w:cs="Calibri"/>
                                      <w:bCs/>
                                      <w:color w:val="000000"/>
                                    </w:rPr>
                                    <w:t>crease</w:t>
                                  </w:r>
                                </w:p>
                              </w:tc>
                            </w:tr>
                            <w:tr w:rsidR="005A7472" w:rsidRPr="007D1CEF" w14:paraId="675AD502" w14:textId="77777777" w:rsidTr="00E56A47">
                              <w:trPr>
                                <w:trHeight w:val="297"/>
                                <w:jc w:val="center"/>
                              </w:trPr>
                              <w:tc>
                                <w:tcPr>
                                  <w:tcW w:w="2737" w:type="dxa"/>
                                  <w:vAlign w:val="center"/>
                                </w:tcPr>
                                <w:p w14:paraId="3FC2EB10" w14:textId="256F7F9F" w:rsidR="005A7472" w:rsidRPr="00A6596B" w:rsidRDefault="005A7472" w:rsidP="003F4193">
                                  <w:pPr>
                                    <w:rPr>
                                      <w:rFonts w:ascii="Calibri" w:hAnsi="Calibri" w:cs="Calibri"/>
                                      <w:color w:val="000000"/>
                                    </w:rPr>
                                  </w:pPr>
                                  <w:r w:rsidRPr="00A6596B">
                                    <w:rPr>
                                      <w:rFonts w:ascii="Calibri" w:hAnsi="Calibri" w:cs="Calibri"/>
                                      <w:bCs/>
                                      <w:color w:val="000000"/>
                                    </w:rPr>
                                    <w:t>Average February Precipitation</w:t>
                                  </w:r>
                                </w:p>
                              </w:tc>
                              <w:tc>
                                <w:tcPr>
                                  <w:tcW w:w="1970" w:type="dxa"/>
                                  <w:vAlign w:val="center"/>
                                </w:tcPr>
                                <w:p w14:paraId="33C095D0" w14:textId="48BE3169" w:rsidR="005A7472" w:rsidRPr="00BA00D3" w:rsidRDefault="005A7472" w:rsidP="00BA00D3">
                                  <w:pPr>
                                    <w:jc w:val="center"/>
                                    <w:rPr>
                                      <w:rFonts w:ascii="Calibri" w:hAnsi="Calibri" w:cs="Calibri"/>
                                      <w:bCs/>
                                      <w:color w:val="000000"/>
                                    </w:rPr>
                                  </w:pPr>
                                  <w:r w:rsidRPr="00BA00D3">
                                    <w:rPr>
                                      <w:rFonts w:ascii="Calibri" w:hAnsi="Calibri" w:cs="Calibri"/>
                                      <w:bCs/>
                                      <w:color w:val="000000"/>
                                    </w:rPr>
                                    <w:t>3.28</w:t>
                                  </w:r>
                                  <w:r>
                                    <w:rPr>
                                      <w:rFonts w:ascii="Calibri" w:hAnsi="Calibri" w:cs="Calibri"/>
                                      <w:bCs/>
                                      <w:color w:val="000000"/>
                                    </w:rPr>
                                    <w:t xml:space="preserve"> inches</w:t>
                                  </w:r>
                                </w:p>
                              </w:tc>
                              <w:tc>
                                <w:tcPr>
                                  <w:tcW w:w="2058" w:type="dxa"/>
                                  <w:vAlign w:val="center"/>
                                </w:tcPr>
                                <w:p w14:paraId="7E400D99" w14:textId="12CC8C0D" w:rsidR="005A7472" w:rsidRPr="00BA00D3" w:rsidRDefault="005A7472" w:rsidP="00BA00D3">
                                  <w:pPr>
                                    <w:jc w:val="center"/>
                                    <w:rPr>
                                      <w:rFonts w:ascii="Calibri" w:hAnsi="Calibri" w:cs="Calibri"/>
                                      <w:bCs/>
                                      <w:color w:val="000000"/>
                                    </w:rPr>
                                  </w:pPr>
                                  <w:r w:rsidRPr="00BA00D3">
                                    <w:rPr>
                                      <w:rFonts w:ascii="Calibri" w:hAnsi="Calibri" w:cs="Calibri"/>
                                      <w:bCs/>
                                      <w:color w:val="000000"/>
                                    </w:rPr>
                                    <w:t xml:space="preserve">7.08% </w:t>
                                  </w:r>
                                  <w:r>
                                    <w:rPr>
                                      <w:rFonts w:ascii="Calibri" w:hAnsi="Calibri" w:cs="Calibri"/>
                                      <w:bCs/>
                                      <w:color w:val="000000"/>
                                    </w:rPr>
                                    <w:t>increase</w:t>
                                  </w:r>
                                </w:p>
                              </w:tc>
                            </w:tr>
                            <w:tr w:rsidR="005A7472" w:rsidRPr="007D1CEF" w14:paraId="754FA195" w14:textId="77777777" w:rsidTr="00E56A47">
                              <w:trPr>
                                <w:trHeight w:val="297"/>
                                <w:jc w:val="center"/>
                              </w:trPr>
                              <w:tc>
                                <w:tcPr>
                                  <w:tcW w:w="2737" w:type="dxa"/>
                                  <w:vAlign w:val="center"/>
                                </w:tcPr>
                                <w:p w14:paraId="22AAA072" w14:textId="5A66B13F" w:rsidR="005A7472" w:rsidRPr="00A6596B" w:rsidRDefault="005A7472" w:rsidP="003F4193">
                                  <w:pPr>
                                    <w:rPr>
                                      <w:rFonts w:ascii="Calibri" w:hAnsi="Calibri" w:cs="Calibri"/>
                                      <w:color w:val="000000"/>
                                    </w:rPr>
                                  </w:pPr>
                                  <w:r w:rsidRPr="00A6596B">
                                    <w:rPr>
                                      <w:rFonts w:ascii="Calibri" w:hAnsi="Calibri" w:cs="Calibri"/>
                                      <w:bCs/>
                                      <w:color w:val="000000"/>
                                    </w:rPr>
                                    <w:t>Average March Precipitation</w:t>
                                  </w:r>
                                </w:p>
                              </w:tc>
                              <w:tc>
                                <w:tcPr>
                                  <w:tcW w:w="1970" w:type="dxa"/>
                                  <w:vAlign w:val="center"/>
                                </w:tcPr>
                                <w:p w14:paraId="06D9EC6A" w14:textId="457B1178" w:rsidR="005A7472" w:rsidRPr="00BA00D3" w:rsidRDefault="005A7472" w:rsidP="00BA00D3">
                                  <w:pPr>
                                    <w:jc w:val="center"/>
                                    <w:rPr>
                                      <w:rFonts w:ascii="Calibri" w:hAnsi="Calibri" w:cs="Calibri"/>
                                      <w:bCs/>
                                      <w:color w:val="000000"/>
                                    </w:rPr>
                                  </w:pPr>
                                  <w:r w:rsidRPr="00BA00D3">
                                    <w:rPr>
                                      <w:rFonts w:ascii="Calibri" w:hAnsi="Calibri" w:cs="Calibri"/>
                                      <w:bCs/>
                                      <w:color w:val="000000"/>
                                    </w:rPr>
                                    <w:t>4.45</w:t>
                                  </w:r>
                                  <w:r>
                                    <w:rPr>
                                      <w:rFonts w:ascii="Calibri" w:hAnsi="Calibri" w:cs="Calibri"/>
                                      <w:bCs/>
                                      <w:color w:val="000000"/>
                                    </w:rPr>
                                    <w:t xml:space="preserve"> inches</w:t>
                                  </w:r>
                                </w:p>
                              </w:tc>
                              <w:tc>
                                <w:tcPr>
                                  <w:tcW w:w="2058" w:type="dxa"/>
                                  <w:vAlign w:val="center"/>
                                </w:tcPr>
                                <w:p w14:paraId="714F5E6B" w14:textId="25C24E07" w:rsidR="005A7472" w:rsidRPr="00BA00D3" w:rsidRDefault="005A7472" w:rsidP="00BA00D3">
                                  <w:pPr>
                                    <w:jc w:val="center"/>
                                    <w:rPr>
                                      <w:rFonts w:ascii="Calibri" w:hAnsi="Calibri" w:cs="Calibri"/>
                                      <w:bCs/>
                                      <w:color w:val="000000"/>
                                    </w:rPr>
                                  </w:pPr>
                                  <w:r w:rsidRPr="00BA00D3">
                                    <w:rPr>
                                      <w:rFonts w:ascii="Calibri" w:hAnsi="Calibri" w:cs="Calibri"/>
                                      <w:bCs/>
                                      <w:color w:val="000000"/>
                                    </w:rPr>
                                    <w:t>8.14% in</w:t>
                                  </w:r>
                                  <w:r>
                                    <w:rPr>
                                      <w:rFonts w:ascii="Calibri" w:hAnsi="Calibri" w:cs="Calibri"/>
                                      <w:bCs/>
                                      <w:color w:val="000000"/>
                                    </w:rPr>
                                    <w:t>crease</w:t>
                                  </w:r>
                                </w:p>
                              </w:tc>
                            </w:tr>
                            <w:tr w:rsidR="005A7472" w:rsidRPr="007D1CEF" w14:paraId="2C816CB8" w14:textId="77777777" w:rsidTr="00E56A47">
                              <w:trPr>
                                <w:trHeight w:val="297"/>
                                <w:jc w:val="center"/>
                              </w:trPr>
                              <w:tc>
                                <w:tcPr>
                                  <w:tcW w:w="2737" w:type="dxa"/>
                                  <w:vAlign w:val="center"/>
                                </w:tcPr>
                                <w:p w14:paraId="0AF6B72F" w14:textId="6AE3A88D" w:rsidR="005A7472" w:rsidRPr="00A6596B" w:rsidRDefault="005A7472" w:rsidP="003F4193">
                                  <w:pPr>
                                    <w:rPr>
                                      <w:rFonts w:ascii="Calibri" w:hAnsi="Calibri" w:cs="Calibri"/>
                                      <w:color w:val="000000"/>
                                    </w:rPr>
                                  </w:pPr>
                                  <w:r w:rsidRPr="00A6596B">
                                    <w:rPr>
                                      <w:rFonts w:ascii="Calibri" w:hAnsi="Calibri" w:cs="Calibri"/>
                                      <w:bCs/>
                                      <w:color w:val="000000"/>
                                    </w:rPr>
                                    <w:t>Average April Precipitation</w:t>
                                  </w:r>
                                </w:p>
                              </w:tc>
                              <w:tc>
                                <w:tcPr>
                                  <w:tcW w:w="1970" w:type="dxa"/>
                                  <w:vAlign w:val="center"/>
                                </w:tcPr>
                                <w:p w14:paraId="35DE48D6" w14:textId="1C309CA9" w:rsidR="005A7472" w:rsidRPr="00BA00D3" w:rsidRDefault="005A7472" w:rsidP="00BA00D3">
                                  <w:pPr>
                                    <w:jc w:val="center"/>
                                    <w:rPr>
                                      <w:rFonts w:ascii="Calibri" w:hAnsi="Calibri" w:cs="Calibri"/>
                                      <w:bCs/>
                                      <w:color w:val="000000"/>
                                    </w:rPr>
                                  </w:pPr>
                                  <w:r w:rsidRPr="00BA00D3">
                                    <w:rPr>
                                      <w:rFonts w:ascii="Calibri" w:hAnsi="Calibri" w:cs="Calibri"/>
                                      <w:bCs/>
                                      <w:color w:val="000000"/>
                                    </w:rPr>
                                    <w:t>3.1</w:t>
                                  </w:r>
                                  <w:r>
                                    <w:rPr>
                                      <w:rFonts w:ascii="Calibri" w:hAnsi="Calibri" w:cs="Calibri"/>
                                      <w:bCs/>
                                      <w:color w:val="000000"/>
                                    </w:rPr>
                                    <w:t xml:space="preserve"> inches</w:t>
                                  </w:r>
                                </w:p>
                              </w:tc>
                              <w:tc>
                                <w:tcPr>
                                  <w:tcW w:w="2058" w:type="dxa"/>
                                  <w:vAlign w:val="center"/>
                                </w:tcPr>
                                <w:p w14:paraId="2B9D0D83" w14:textId="0F082991" w:rsidR="005A7472" w:rsidRPr="00BA00D3" w:rsidRDefault="005A7472" w:rsidP="00BA00D3">
                                  <w:pPr>
                                    <w:jc w:val="center"/>
                                    <w:rPr>
                                      <w:rFonts w:ascii="Calibri" w:hAnsi="Calibri" w:cs="Calibri"/>
                                      <w:bCs/>
                                      <w:color w:val="000000"/>
                                    </w:rPr>
                                  </w:pPr>
                                  <w:r w:rsidRPr="00BA00D3">
                                    <w:rPr>
                                      <w:rFonts w:ascii="Calibri" w:hAnsi="Calibri" w:cs="Calibri"/>
                                      <w:bCs/>
                                      <w:color w:val="000000"/>
                                    </w:rPr>
                                    <w:t>10.84% in</w:t>
                                  </w:r>
                                  <w:r>
                                    <w:rPr>
                                      <w:rFonts w:ascii="Calibri" w:hAnsi="Calibri" w:cs="Calibri"/>
                                      <w:bCs/>
                                      <w:color w:val="000000"/>
                                    </w:rPr>
                                    <w:t>crease</w:t>
                                  </w:r>
                                </w:p>
                              </w:tc>
                            </w:tr>
                            <w:tr w:rsidR="005A7472" w:rsidRPr="007D1CEF" w14:paraId="2AF4E0A4" w14:textId="77777777" w:rsidTr="00E56A47">
                              <w:trPr>
                                <w:trHeight w:val="297"/>
                                <w:jc w:val="center"/>
                              </w:trPr>
                              <w:tc>
                                <w:tcPr>
                                  <w:tcW w:w="2737" w:type="dxa"/>
                                  <w:vAlign w:val="center"/>
                                </w:tcPr>
                                <w:p w14:paraId="7C34A515" w14:textId="642CEBC6" w:rsidR="005A7472" w:rsidRPr="00A6596B" w:rsidRDefault="005A7472" w:rsidP="003F4193">
                                  <w:pPr>
                                    <w:rPr>
                                      <w:rFonts w:ascii="Calibri" w:hAnsi="Calibri" w:cs="Calibri"/>
                                      <w:color w:val="000000"/>
                                    </w:rPr>
                                  </w:pPr>
                                  <w:r w:rsidRPr="00A6596B">
                                    <w:rPr>
                                      <w:rFonts w:ascii="Calibri" w:hAnsi="Calibri" w:cs="Calibri"/>
                                      <w:color w:val="000000"/>
                                    </w:rPr>
                                    <w:t xml:space="preserve">Average May Precipitation </w:t>
                                  </w:r>
                                </w:p>
                              </w:tc>
                              <w:tc>
                                <w:tcPr>
                                  <w:tcW w:w="1970" w:type="dxa"/>
                                  <w:vAlign w:val="center"/>
                                </w:tcPr>
                                <w:p w14:paraId="0AAE1975" w14:textId="72C638AD" w:rsidR="005A7472" w:rsidRPr="00BA00D3" w:rsidRDefault="005A7472" w:rsidP="00BA00D3">
                                  <w:pPr>
                                    <w:jc w:val="center"/>
                                    <w:rPr>
                                      <w:rFonts w:ascii="Calibri" w:hAnsi="Calibri" w:cs="Calibri"/>
                                      <w:bCs/>
                                      <w:color w:val="000000"/>
                                    </w:rPr>
                                  </w:pPr>
                                  <w:r w:rsidRPr="00BA00D3">
                                    <w:rPr>
                                      <w:rFonts w:ascii="Calibri" w:hAnsi="Calibri" w:cs="Calibri"/>
                                      <w:bCs/>
                                      <w:color w:val="000000"/>
                                    </w:rPr>
                                    <w:t>3.63</w:t>
                                  </w:r>
                                  <w:r>
                                    <w:rPr>
                                      <w:rFonts w:ascii="Calibri" w:hAnsi="Calibri" w:cs="Calibri"/>
                                      <w:bCs/>
                                      <w:color w:val="000000"/>
                                    </w:rPr>
                                    <w:t xml:space="preserve"> inches</w:t>
                                  </w:r>
                                </w:p>
                              </w:tc>
                              <w:tc>
                                <w:tcPr>
                                  <w:tcW w:w="2058" w:type="dxa"/>
                                  <w:vAlign w:val="center"/>
                                </w:tcPr>
                                <w:p w14:paraId="541356AC" w14:textId="3A6B1953" w:rsidR="005A7472" w:rsidRPr="00BA00D3" w:rsidRDefault="005A7472" w:rsidP="00BA00D3">
                                  <w:pPr>
                                    <w:jc w:val="center"/>
                                    <w:rPr>
                                      <w:rFonts w:ascii="Calibri" w:hAnsi="Calibri" w:cs="Calibri"/>
                                      <w:bCs/>
                                      <w:color w:val="000000"/>
                                    </w:rPr>
                                  </w:pPr>
                                  <w:r w:rsidRPr="00BA00D3">
                                    <w:rPr>
                                      <w:rFonts w:ascii="Calibri" w:hAnsi="Calibri" w:cs="Calibri"/>
                                      <w:bCs/>
                                      <w:color w:val="000000"/>
                                    </w:rPr>
                                    <w:t>-2.65% decrease</w:t>
                                  </w:r>
                                </w:p>
                              </w:tc>
                            </w:tr>
                            <w:tr w:rsidR="005A7472" w:rsidRPr="007D1CEF" w14:paraId="2EAA9D27" w14:textId="77777777" w:rsidTr="00E56A47">
                              <w:trPr>
                                <w:trHeight w:val="297"/>
                                <w:jc w:val="center"/>
                              </w:trPr>
                              <w:tc>
                                <w:tcPr>
                                  <w:tcW w:w="2737" w:type="dxa"/>
                                  <w:vAlign w:val="center"/>
                                </w:tcPr>
                                <w:p w14:paraId="0F5AB7EB" w14:textId="41ABE32D" w:rsidR="005A7472" w:rsidRPr="00A6596B" w:rsidRDefault="005A7472" w:rsidP="003F4193">
                                  <w:pPr>
                                    <w:rPr>
                                      <w:rFonts w:ascii="Calibri" w:hAnsi="Calibri" w:cs="Calibri"/>
                                      <w:color w:val="000000"/>
                                    </w:rPr>
                                  </w:pPr>
                                  <w:r w:rsidRPr="00A6596B">
                                    <w:rPr>
                                      <w:rFonts w:ascii="Calibri" w:hAnsi="Calibri" w:cs="Calibri"/>
                                      <w:color w:val="000000"/>
                                    </w:rPr>
                                    <w:t>Average June Precipitation</w:t>
                                  </w:r>
                                </w:p>
                              </w:tc>
                              <w:tc>
                                <w:tcPr>
                                  <w:tcW w:w="1970" w:type="dxa"/>
                                  <w:vAlign w:val="center"/>
                                </w:tcPr>
                                <w:p w14:paraId="264E58A9" w14:textId="3A4C697C" w:rsidR="005A7472" w:rsidRPr="00BA00D3" w:rsidRDefault="005A7472" w:rsidP="00BA00D3">
                                  <w:pPr>
                                    <w:jc w:val="center"/>
                                    <w:rPr>
                                      <w:rFonts w:ascii="Calibri" w:hAnsi="Calibri" w:cs="Calibri"/>
                                      <w:bCs/>
                                      <w:color w:val="000000"/>
                                    </w:rPr>
                                  </w:pPr>
                                  <w:r w:rsidRPr="00BA00D3">
                                    <w:rPr>
                                      <w:rFonts w:ascii="Calibri" w:hAnsi="Calibri" w:cs="Calibri"/>
                                      <w:bCs/>
                                      <w:color w:val="000000"/>
                                    </w:rPr>
                                    <w:t>3.18</w:t>
                                  </w:r>
                                  <w:r>
                                    <w:rPr>
                                      <w:rFonts w:ascii="Calibri" w:hAnsi="Calibri" w:cs="Calibri"/>
                                      <w:bCs/>
                                      <w:color w:val="000000"/>
                                    </w:rPr>
                                    <w:t xml:space="preserve"> inches</w:t>
                                  </w:r>
                                </w:p>
                              </w:tc>
                              <w:tc>
                                <w:tcPr>
                                  <w:tcW w:w="2058" w:type="dxa"/>
                                  <w:vAlign w:val="center"/>
                                </w:tcPr>
                                <w:p w14:paraId="26AC1E44" w14:textId="276D34D5" w:rsidR="005A7472" w:rsidRPr="00BA00D3" w:rsidRDefault="005A7472" w:rsidP="00BA00D3">
                                  <w:pPr>
                                    <w:jc w:val="center"/>
                                    <w:rPr>
                                      <w:rFonts w:ascii="Calibri" w:hAnsi="Calibri" w:cs="Calibri"/>
                                      <w:bCs/>
                                      <w:color w:val="000000"/>
                                    </w:rPr>
                                  </w:pPr>
                                  <w:r w:rsidRPr="00BA00D3">
                                    <w:rPr>
                                      <w:rFonts w:ascii="Calibri" w:hAnsi="Calibri" w:cs="Calibri"/>
                                      <w:bCs/>
                                      <w:color w:val="000000"/>
                                    </w:rPr>
                                    <w:t>1.77% in</w:t>
                                  </w:r>
                                  <w:r>
                                    <w:rPr>
                                      <w:rFonts w:ascii="Calibri" w:hAnsi="Calibri" w:cs="Calibri"/>
                                      <w:bCs/>
                                      <w:color w:val="000000"/>
                                    </w:rPr>
                                    <w:t>crease</w:t>
                                  </w:r>
                                </w:p>
                              </w:tc>
                            </w:tr>
                            <w:tr w:rsidR="005A7472" w:rsidRPr="007D1CEF" w14:paraId="1ADDCD5A" w14:textId="77777777" w:rsidTr="00E56A47">
                              <w:trPr>
                                <w:trHeight w:val="297"/>
                                <w:jc w:val="center"/>
                              </w:trPr>
                              <w:tc>
                                <w:tcPr>
                                  <w:tcW w:w="2737" w:type="dxa"/>
                                  <w:vAlign w:val="center"/>
                                </w:tcPr>
                                <w:p w14:paraId="625BB2EA" w14:textId="1C41DE78" w:rsidR="005A7472" w:rsidRPr="00A6596B" w:rsidRDefault="005A7472" w:rsidP="003F4193">
                                  <w:pPr>
                                    <w:rPr>
                                      <w:rFonts w:ascii="Calibri" w:hAnsi="Calibri" w:cs="Calibri"/>
                                      <w:color w:val="000000"/>
                                    </w:rPr>
                                  </w:pPr>
                                  <w:r w:rsidRPr="00A6596B">
                                    <w:rPr>
                                      <w:rFonts w:ascii="Calibri" w:hAnsi="Calibri" w:cs="Calibri"/>
                                      <w:color w:val="000000"/>
                                    </w:rPr>
                                    <w:t>Average July Precipitation</w:t>
                                  </w:r>
                                </w:p>
                              </w:tc>
                              <w:tc>
                                <w:tcPr>
                                  <w:tcW w:w="1970" w:type="dxa"/>
                                  <w:vAlign w:val="center"/>
                                </w:tcPr>
                                <w:p w14:paraId="72EB9B5D" w14:textId="10EB5E9B" w:rsidR="005A7472" w:rsidRPr="00BA00D3" w:rsidRDefault="005A7472" w:rsidP="00BA00D3">
                                  <w:pPr>
                                    <w:jc w:val="center"/>
                                    <w:rPr>
                                      <w:rFonts w:ascii="Calibri" w:hAnsi="Calibri" w:cs="Calibri"/>
                                      <w:bCs/>
                                      <w:color w:val="000000"/>
                                    </w:rPr>
                                  </w:pPr>
                                  <w:r w:rsidRPr="00BA00D3">
                                    <w:rPr>
                                      <w:rFonts w:ascii="Calibri" w:hAnsi="Calibri" w:cs="Calibri"/>
                                      <w:bCs/>
                                      <w:color w:val="000000"/>
                                    </w:rPr>
                                    <w:t>4.01</w:t>
                                  </w:r>
                                  <w:r>
                                    <w:rPr>
                                      <w:rFonts w:ascii="Calibri" w:hAnsi="Calibri" w:cs="Calibri"/>
                                      <w:bCs/>
                                      <w:color w:val="000000"/>
                                    </w:rPr>
                                    <w:t xml:space="preserve"> inches</w:t>
                                  </w:r>
                                </w:p>
                              </w:tc>
                              <w:tc>
                                <w:tcPr>
                                  <w:tcW w:w="2058" w:type="dxa"/>
                                  <w:vAlign w:val="center"/>
                                </w:tcPr>
                                <w:p w14:paraId="53B42F40" w14:textId="6FDA9A34" w:rsidR="005A7472" w:rsidRPr="00BA00D3" w:rsidRDefault="005A7472" w:rsidP="00BA00D3">
                                  <w:pPr>
                                    <w:jc w:val="center"/>
                                    <w:rPr>
                                      <w:rFonts w:ascii="Calibri" w:hAnsi="Calibri" w:cs="Calibri"/>
                                      <w:bCs/>
                                      <w:color w:val="000000"/>
                                    </w:rPr>
                                  </w:pPr>
                                  <w:r w:rsidRPr="00BA00D3">
                                    <w:rPr>
                                      <w:rFonts w:ascii="Calibri" w:hAnsi="Calibri" w:cs="Calibri"/>
                                      <w:bCs/>
                                      <w:color w:val="000000"/>
                                    </w:rPr>
                                    <w:t>4.35% in</w:t>
                                  </w:r>
                                  <w:r>
                                    <w:rPr>
                                      <w:rFonts w:ascii="Calibri" w:hAnsi="Calibri" w:cs="Calibri"/>
                                      <w:bCs/>
                                      <w:color w:val="000000"/>
                                    </w:rPr>
                                    <w:t>crease</w:t>
                                  </w:r>
                                </w:p>
                              </w:tc>
                            </w:tr>
                            <w:tr w:rsidR="005A7472" w:rsidRPr="007D1CEF" w14:paraId="42E25176" w14:textId="77777777" w:rsidTr="00E56A47">
                              <w:trPr>
                                <w:trHeight w:val="297"/>
                                <w:jc w:val="center"/>
                              </w:trPr>
                              <w:tc>
                                <w:tcPr>
                                  <w:tcW w:w="2737" w:type="dxa"/>
                                  <w:vAlign w:val="center"/>
                                </w:tcPr>
                                <w:p w14:paraId="4A1BBDDA" w14:textId="74CC7C80" w:rsidR="005A7472" w:rsidRPr="00A6596B" w:rsidRDefault="005A7472" w:rsidP="003F4193">
                                  <w:pPr>
                                    <w:rPr>
                                      <w:rFonts w:ascii="Calibri" w:hAnsi="Calibri" w:cs="Calibri"/>
                                      <w:color w:val="000000"/>
                                    </w:rPr>
                                  </w:pPr>
                                  <w:r w:rsidRPr="00A6596B">
                                    <w:rPr>
                                      <w:rFonts w:ascii="Calibri" w:hAnsi="Calibri" w:cs="Calibri"/>
                                      <w:color w:val="000000"/>
                                    </w:rPr>
                                    <w:t>Average August Precipitation</w:t>
                                  </w:r>
                                </w:p>
                              </w:tc>
                              <w:tc>
                                <w:tcPr>
                                  <w:tcW w:w="1970" w:type="dxa"/>
                                  <w:vAlign w:val="center"/>
                                </w:tcPr>
                                <w:p w14:paraId="254F2AF7" w14:textId="56DE862D" w:rsidR="005A7472" w:rsidRPr="00BA00D3" w:rsidRDefault="005A7472" w:rsidP="00BA00D3">
                                  <w:pPr>
                                    <w:jc w:val="center"/>
                                    <w:rPr>
                                      <w:rFonts w:ascii="Calibri" w:hAnsi="Calibri" w:cs="Calibri"/>
                                      <w:bCs/>
                                      <w:color w:val="000000"/>
                                    </w:rPr>
                                  </w:pPr>
                                  <w:r w:rsidRPr="00BA00D3">
                                    <w:rPr>
                                      <w:rFonts w:ascii="Calibri" w:hAnsi="Calibri" w:cs="Calibri"/>
                                      <w:bCs/>
                                      <w:color w:val="000000"/>
                                    </w:rPr>
                                    <w:t>3.93</w:t>
                                  </w:r>
                                  <w:r>
                                    <w:rPr>
                                      <w:rFonts w:ascii="Calibri" w:hAnsi="Calibri" w:cs="Calibri"/>
                                      <w:bCs/>
                                      <w:color w:val="000000"/>
                                    </w:rPr>
                                    <w:t xml:space="preserve"> inches</w:t>
                                  </w:r>
                                </w:p>
                              </w:tc>
                              <w:tc>
                                <w:tcPr>
                                  <w:tcW w:w="2058" w:type="dxa"/>
                                  <w:vAlign w:val="center"/>
                                </w:tcPr>
                                <w:p w14:paraId="6930063E" w14:textId="3411569A" w:rsidR="005A7472" w:rsidRPr="00BA00D3" w:rsidRDefault="005A7472" w:rsidP="00BA00D3">
                                  <w:pPr>
                                    <w:jc w:val="center"/>
                                    <w:rPr>
                                      <w:rFonts w:ascii="Calibri" w:hAnsi="Calibri" w:cs="Calibri"/>
                                      <w:bCs/>
                                      <w:color w:val="000000"/>
                                    </w:rPr>
                                  </w:pPr>
                                  <w:r w:rsidRPr="00BA00D3">
                                    <w:rPr>
                                      <w:rFonts w:ascii="Calibri" w:hAnsi="Calibri" w:cs="Calibri"/>
                                      <w:bCs/>
                                      <w:color w:val="000000"/>
                                    </w:rPr>
                                    <w:t>3.23% in</w:t>
                                  </w:r>
                                  <w:r>
                                    <w:rPr>
                                      <w:rFonts w:ascii="Calibri" w:hAnsi="Calibri" w:cs="Calibri"/>
                                      <w:bCs/>
                                      <w:color w:val="000000"/>
                                    </w:rPr>
                                    <w:t>crease</w:t>
                                  </w:r>
                                </w:p>
                              </w:tc>
                            </w:tr>
                            <w:tr w:rsidR="005A7472" w:rsidRPr="007D1CEF" w14:paraId="481C2DAC" w14:textId="77777777" w:rsidTr="00E56A47">
                              <w:trPr>
                                <w:trHeight w:val="297"/>
                                <w:jc w:val="center"/>
                              </w:trPr>
                              <w:tc>
                                <w:tcPr>
                                  <w:tcW w:w="2737" w:type="dxa"/>
                                  <w:vAlign w:val="center"/>
                                </w:tcPr>
                                <w:p w14:paraId="7F5C04FD" w14:textId="5FF10BEC" w:rsidR="005A7472" w:rsidRPr="00A6596B" w:rsidRDefault="005A7472" w:rsidP="00A62D02">
                                  <w:pPr>
                                    <w:rPr>
                                      <w:b/>
                                    </w:rPr>
                                  </w:pPr>
                                  <w:r w:rsidRPr="00A6596B">
                                    <w:rPr>
                                      <w:rFonts w:ascii="Calibri" w:hAnsi="Calibri" w:cs="Calibri"/>
                                      <w:color w:val="000000"/>
                                    </w:rPr>
                                    <w:t>Average September Precipitation</w:t>
                                  </w:r>
                                </w:p>
                              </w:tc>
                              <w:tc>
                                <w:tcPr>
                                  <w:tcW w:w="1970" w:type="dxa"/>
                                  <w:vAlign w:val="center"/>
                                </w:tcPr>
                                <w:p w14:paraId="0838580C" w14:textId="05F4BDA8" w:rsidR="005A7472" w:rsidRPr="00BA00D3" w:rsidRDefault="005A7472" w:rsidP="00BA00D3">
                                  <w:pPr>
                                    <w:jc w:val="center"/>
                                    <w:rPr>
                                      <w:bCs/>
                                    </w:rPr>
                                  </w:pPr>
                                  <w:r w:rsidRPr="00BA00D3">
                                    <w:rPr>
                                      <w:bCs/>
                                    </w:rPr>
                                    <w:t>3.88</w:t>
                                  </w:r>
                                  <w:r>
                                    <w:rPr>
                                      <w:bCs/>
                                    </w:rPr>
                                    <w:t xml:space="preserve"> inches</w:t>
                                  </w:r>
                                </w:p>
                              </w:tc>
                              <w:tc>
                                <w:tcPr>
                                  <w:tcW w:w="2058" w:type="dxa"/>
                                  <w:vAlign w:val="center"/>
                                </w:tcPr>
                                <w:p w14:paraId="74967AD4" w14:textId="29A81DF7" w:rsidR="005A7472" w:rsidRPr="00BA00D3" w:rsidRDefault="005A7472" w:rsidP="00BA00D3">
                                  <w:pPr>
                                    <w:jc w:val="center"/>
                                    <w:rPr>
                                      <w:rFonts w:ascii="Calibri" w:hAnsi="Calibri" w:cs="Calibri"/>
                                      <w:bCs/>
                                      <w:color w:val="000000"/>
                                    </w:rPr>
                                  </w:pPr>
                                  <w:r w:rsidRPr="00BA00D3">
                                    <w:rPr>
                                      <w:rFonts w:ascii="Calibri" w:hAnsi="Calibri" w:cs="Calibri"/>
                                      <w:bCs/>
                                      <w:color w:val="000000"/>
                                    </w:rPr>
                                    <w:t>3.81% in</w:t>
                                  </w:r>
                                  <w:r>
                                    <w:rPr>
                                      <w:rFonts w:ascii="Calibri" w:hAnsi="Calibri" w:cs="Calibri"/>
                                      <w:bCs/>
                                      <w:color w:val="000000"/>
                                    </w:rPr>
                                    <w:t>crease</w:t>
                                  </w:r>
                                </w:p>
                              </w:tc>
                            </w:tr>
                            <w:tr w:rsidR="005A7472" w:rsidRPr="007D1CEF" w14:paraId="43C90097" w14:textId="77777777" w:rsidTr="00E56A47">
                              <w:trPr>
                                <w:trHeight w:val="297"/>
                                <w:jc w:val="center"/>
                              </w:trPr>
                              <w:tc>
                                <w:tcPr>
                                  <w:tcW w:w="2737" w:type="dxa"/>
                                  <w:vAlign w:val="center"/>
                                </w:tcPr>
                                <w:p w14:paraId="7C110AA1" w14:textId="134DB6DD" w:rsidR="005A7472" w:rsidRPr="00A6596B" w:rsidRDefault="005A7472" w:rsidP="00A62D02">
                                  <w:r w:rsidRPr="00A6596B">
                                    <w:t xml:space="preserve">Average </w:t>
                                  </w:r>
                                  <w:r w:rsidRPr="00A6596B">
                                    <w:rPr>
                                      <w:bCs/>
                                    </w:rPr>
                                    <w:t>October</w:t>
                                  </w:r>
                                  <w:r w:rsidRPr="00A6596B">
                                    <w:t xml:space="preserve"> </w:t>
                                  </w:r>
                                  <w:r>
                                    <w:t>Precipitation</w:t>
                                  </w:r>
                                </w:p>
                              </w:tc>
                              <w:tc>
                                <w:tcPr>
                                  <w:tcW w:w="1970" w:type="dxa"/>
                                  <w:vAlign w:val="center"/>
                                </w:tcPr>
                                <w:p w14:paraId="34D1B8F3" w14:textId="5C240A49" w:rsidR="005A7472" w:rsidRPr="00BA00D3" w:rsidRDefault="005A7472" w:rsidP="00BA00D3">
                                  <w:pPr>
                                    <w:jc w:val="center"/>
                                    <w:rPr>
                                      <w:bCs/>
                                    </w:rPr>
                                  </w:pPr>
                                  <w:r w:rsidRPr="00BA00D3">
                                    <w:rPr>
                                      <w:bCs/>
                                    </w:rPr>
                                    <w:t>3.35</w:t>
                                  </w:r>
                                  <w:r>
                                    <w:rPr>
                                      <w:bCs/>
                                    </w:rPr>
                                    <w:t xml:space="preserve"> inches</w:t>
                                  </w:r>
                                </w:p>
                              </w:tc>
                              <w:tc>
                                <w:tcPr>
                                  <w:tcW w:w="2058" w:type="dxa"/>
                                  <w:vAlign w:val="center"/>
                                </w:tcPr>
                                <w:p w14:paraId="6CB122DC" w14:textId="1A0370CA" w:rsidR="005A7472" w:rsidRPr="00BA00D3" w:rsidRDefault="005A7472" w:rsidP="00BA00D3">
                                  <w:pPr>
                                    <w:jc w:val="center"/>
                                    <w:rPr>
                                      <w:rFonts w:ascii="Calibri" w:hAnsi="Calibri" w:cs="Calibri"/>
                                      <w:bCs/>
                                      <w:color w:val="000000"/>
                                    </w:rPr>
                                  </w:pPr>
                                  <w:r w:rsidRPr="00BA00D3">
                                    <w:rPr>
                                      <w:rFonts w:ascii="Calibri" w:hAnsi="Calibri" w:cs="Calibri"/>
                                      <w:bCs/>
                                      <w:color w:val="000000"/>
                                    </w:rPr>
                                    <w:t>0.01% in</w:t>
                                  </w:r>
                                  <w:r>
                                    <w:rPr>
                                      <w:rFonts w:ascii="Calibri" w:hAnsi="Calibri" w:cs="Calibri"/>
                                      <w:bCs/>
                                      <w:color w:val="000000"/>
                                    </w:rPr>
                                    <w:t>crease</w:t>
                                  </w:r>
                                </w:p>
                              </w:tc>
                            </w:tr>
                            <w:tr w:rsidR="005A7472" w:rsidRPr="007D1CEF" w14:paraId="2CA788F3" w14:textId="77777777" w:rsidTr="00E56A47">
                              <w:trPr>
                                <w:trHeight w:val="297"/>
                                <w:jc w:val="center"/>
                              </w:trPr>
                              <w:tc>
                                <w:tcPr>
                                  <w:tcW w:w="2737" w:type="dxa"/>
                                  <w:vAlign w:val="center"/>
                                </w:tcPr>
                                <w:p w14:paraId="11286A70" w14:textId="6E647CAC" w:rsidR="005A7472" w:rsidRPr="00A6596B" w:rsidRDefault="005A7472" w:rsidP="00A62D02">
                                  <w:r w:rsidRPr="00A6596B">
                                    <w:t>Average November Precipitation</w:t>
                                  </w:r>
                                </w:p>
                              </w:tc>
                              <w:tc>
                                <w:tcPr>
                                  <w:tcW w:w="1970" w:type="dxa"/>
                                  <w:vAlign w:val="center"/>
                                </w:tcPr>
                                <w:p w14:paraId="56880C66" w14:textId="35E908E1" w:rsidR="005A7472" w:rsidRPr="00BA00D3" w:rsidRDefault="005A7472" w:rsidP="00BA00D3">
                                  <w:pPr>
                                    <w:jc w:val="center"/>
                                    <w:rPr>
                                      <w:bCs/>
                                    </w:rPr>
                                  </w:pPr>
                                  <w:r w:rsidRPr="00BA00D3">
                                    <w:rPr>
                                      <w:bCs/>
                                    </w:rPr>
                                    <w:t>2.98</w:t>
                                  </w:r>
                                  <w:r>
                                    <w:rPr>
                                      <w:bCs/>
                                    </w:rPr>
                                    <w:t xml:space="preserve"> inches</w:t>
                                  </w:r>
                                </w:p>
                              </w:tc>
                              <w:tc>
                                <w:tcPr>
                                  <w:tcW w:w="2058" w:type="dxa"/>
                                  <w:vAlign w:val="center"/>
                                </w:tcPr>
                                <w:p w14:paraId="3C508A5C" w14:textId="74BD8AC2" w:rsidR="005A7472" w:rsidRPr="00BA00D3" w:rsidRDefault="005A7472" w:rsidP="00BA00D3">
                                  <w:pPr>
                                    <w:jc w:val="center"/>
                                    <w:rPr>
                                      <w:rFonts w:ascii="Calibri" w:hAnsi="Calibri" w:cs="Calibri"/>
                                      <w:bCs/>
                                      <w:color w:val="000000"/>
                                    </w:rPr>
                                  </w:pPr>
                                  <w:r w:rsidRPr="00BA00D3">
                                    <w:rPr>
                                      <w:rFonts w:ascii="Calibri" w:hAnsi="Calibri" w:cs="Calibri"/>
                                      <w:bCs/>
                                      <w:color w:val="000000"/>
                                    </w:rPr>
                                    <w:t>2.81% in</w:t>
                                  </w:r>
                                  <w:r>
                                    <w:rPr>
                                      <w:rFonts w:ascii="Calibri" w:hAnsi="Calibri" w:cs="Calibri"/>
                                      <w:bCs/>
                                      <w:color w:val="000000"/>
                                    </w:rPr>
                                    <w:t>crease</w:t>
                                  </w:r>
                                </w:p>
                              </w:tc>
                            </w:tr>
                            <w:tr w:rsidR="005A7472" w:rsidRPr="007D1CEF" w14:paraId="2CD62909" w14:textId="77777777" w:rsidTr="00E56A47">
                              <w:trPr>
                                <w:trHeight w:val="297"/>
                                <w:jc w:val="center"/>
                              </w:trPr>
                              <w:tc>
                                <w:tcPr>
                                  <w:tcW w:w="2737" w:type="dxa"/>
                                  <w:vAlign w:val="center"/>
                                </w:tcPr>
                                <w:p w14:paraId="323D8D3F" w14:textId="31B65E10" w:rsidR="005A7472" w:rsidRPr="00A6596B" w:rsidRDefault="005A7472" w:rsidP="00A62D02">
                                  <w:pPr>
                                    <w:rPr>
                                      <w:rFonts w:ascii="Calibri" w:hAnsi="Calibri" w:cs="Calibri"/>
                                      <w:color w:val="000000"/>
                                    </w:rPr>
                                  </w:pPr>
                                  <w:r w:rsidRPr="00A6596B">
                                    <w:rPr>
                                      <w:rFonts w:ascii="Calibri" w:hAnsi="Calibri" w:cs="Calibri"/>
                                      <w:color w:val="000000"/>
                                    </w:rPr>
                                    <w:t>Average December Precipitation</w:t>
                                  </w:r>
                                </w:p>
                              </w:tc>
                              <w:tc>
                                <w:tcPr>
                                  <w:tcW w:w="1970" w:type="dxa"/>
                                  <w:vAlign w:val="center"/>
                                </w:tcPr>
                                <w:p w14:paraId="7E6081D9" w14:textId="0FD9D762" w:rsidR="005A7472" w:rsidRPr="00BA00D3" w:rsidRDefault="005A7472" w:rsidP="00BA00D3">
                                  <w:pPr>
                                    <w:jc w:val="center"/>
                                    <w:rPr>
                                      <w:rFonts w:ascii="Calibri" w:hAnsi="Calibri" w:cs="Calibri"/>
                                      <w:bCs/>
                                      <w:color w:val="000000"/>
                                    </w:rPr>
                                  </w:pPr>
                                  <w:r w:rsidRPr="00BA00D3">
                                    <w:rPr>
                                      <w:rFonts w:ascii="Calibri" w:hAnsi="Calibri" w:cs="Calibri"/>
                                      <w:bCs/>
                                      <w:color w:val="000000"/>
                                    </w:rPr>
                                    <w:t>3.31</w:t>
                                  </w:r>
                                  <w:r>
                                    <w:rPr>
                                      <w:rFonts w:ascii="Calibri" w:hAnsi="Calibri" w:cs="Calibri"/>
                                      <w:bCs/>
                                      <w:color w:val="000000"/>
                                    </w:rPr>
                                    <w:t xml:space="preserve"> inches</w:t>
                                  </w:r>
                                </w:p>
                              </w:tc>
                              <w:tc>
                                <w:tcPr>
                                  <w:tcW w:w="2058" w:type="dxa"/>
                                  <w:vAlign w:val="center"/>
                                </w:tcPr>
                                <w:p w14:paraId="57626B79" w14:textId="0E138D8C" w:rsidR="005A7472" w:rsidRPr="00BA00D3" w:rsidRDefault="005A7472" w:rsidP="00BA00D3">
                                  <w:pPr>
                                    <w:jc w:val="center"/>
                                    <w:rPr>
                                      <w:rFonts w:ascii="Calibri" w:hAnsi="Calibri" w:cs="Calibri"/>
                                      <w:bCs/>
                                      <w:color w:val="000000"/>
                                    </w:rPr>
                                  </w:pPr>
                                  <w:r w:rsidRPr="00BA00D3">
                                    <w:rPr>
                                      <w:rFonts w:ascii="Calibri" w:hAnsi="Calibri" w:cs="Calibri"/>
                                      <w:bCs/>
                                      <w:color w:val="000000"/>
                                    </w:rPr>
                                    <w:t>10.2% in</w:t>
                                  </w:r>
                                  <w:r>
                                    <w:rPr>
                                      <w:rFonts w:ascii="Calibri" w:hAnsi="Calibri" w:cs="Calibri"/>
                                      <w:bCs/>
                                      <w:color w:val="000000"/>
                                    </w:rPr>
                                    <w:t>crease</w:t>
                                  </w:r>
                                </w:p>
                              </w:tc>
                            </w:tr>
                            <w:tr w:rsidR="005A7472" w:rsidRPr="007D1CEF" w14:paraId="4391BB7B" w14:textId="77777777" w:rsidTr="00E56A47">
                              <w:trPr>
                                <w:trHeight w:val="297"/>
                                <w:jc w:val="center"/>
                              </w:trPr>
                              <w:tc>
                                <w:tcPr>
                                  <w:tcW w:w="2737" w:type="dxa"/>
                                  <w:vAlign w:val="center"/>
                                </w:tcPr>
                                <w:p w14:paraId="2EF11137" w14:textId="2616A7DC" w:rsidR="005A7472" w:rsidRPr="00FE550D" w:rsidRDefault="005A7472" w:rsidP="00317FB5">
                                  <w:pPr>
                                    <w:rPr>
                                      <w:rFonts w:ascii="Calibri" w:hAnsi="Calibri" w:cs="Calibri"/>
                                      <w:color w:val="000000"/>
                                    </w:rPr>
                                  </w:pPr>
                                  <w:r w:rsidRPr="00FE550D">
                                    <w:rPr>
                                      <w:rFonts w:ascii="Calibri" w:hAnsi="Calibri" w:cs="Calibri"/>
                                      <w:color w:val="000000"/>
                                    </w:rPr>
                                    <w:t>5-Year Intense Precipitation Event</w:t>
                                  </w:r>
                                </w:p>
                              </w:tc>
                              <w:tc>
                                <w:tcPr>
                                  <w:tcW w:w="1970" w:type="dxa"/>
                                  <w:vAlign w:val="center"/>
                                </w:tcPr>
                                <w:p w14:paraId="712E47BD" w14:textId="786EE9F7" w:rsidR="005A7472" w:rsidRPr="00BA00D3" w:rsidRDefault="005A7472" w:rsidP="00BA00D3">
                                  <w:pPr>
                                    <w:jc w:val="center"/>
                                    <w:rPr>
                                      <w:rFonts w:ascii="Calibri" w:hAnsi="Calibri" w:cs="Calibri"/>
                                      <w:bCs/>
                                      <w:color w:val="000000"/>
                                    </w:rPr>
                                  </w:pPr>
                                  <w:r w:rsidRPr="00BA00D3">
                                    <w:rPr>
                                      <w:rFonts w:ascii="Calibri" w:hAnsi="Calibri" w:cs="Calibri"/>
                                      <w:bCs/>
                                      <w:color w:val="000000"/>
                                    </w:rPr>
                                    <w:t>2.96 in</w:t>
                                  </w:r>
                                  <w:r>
                                    <w:rPr>
                                      <w:rFonts w:ascii="Calibri" w:hAnsi="Calibri" w:cs="Calibri"/>
                                      <w:bCs/>
                                      <w:color w:val="000000"/>
                                    </w:rPr>
                                    <w:t>ches</w:t>
                                  </w:r>
                                  <w:r w:rsidRPr="00BA00D3">
                                    <w:rPr>
                                      <w:rFonts w:ascii="Calibri" w:hAnsi="Calibri" w:cs="Calibri"/>
                                      <w:bCs/>
                                      <w:color w:val="000000"/>
                                    </w:rPr>
                                    <w:t>/24 h</w:t>
                                  </w:r>
                                  <w:r>
                                    <w:rPr>
                                      <w:rFonts w:ascii="Calibri" w:hAnsi="Calibri" w:cs="Calibri"/>
                                      <w:bCs/>
                                      <w:color w:val="000000"/>
                                    </w:rPr>
                                    <w:t>ours</w:t>
                                  </w:r>
                                </w:p>
                              </w:tc>
                              <w:tc>
                                <w:tcPr>
                                  <w:tcW w:w="2058" w:type="dxa"/>
                                  <w:vAlign w:val="center"/>
                                </w:tcPr>
                                <w:p w14:paraId="178318EC" w14:textId="15FA2E54" w:rsidR="005A7472" w:rsidRPr="00BA00D3" w:rsidRDefault="004F3C4C" w:rsidP="00BA00D3">
                                  <w:pPr>
                                    <w:jc w:val="center"/>
                                    <w:rPr>
                                      <w:rFonts w:ascii="Calibri" w:hAnsi="Calibri" w:cs="Calibri"/>
                                      <w:bCs/>
                                      <w:color w:val="000000"/>
                                    </w:rPr>
                                  </w:pPr>
                                  <w:r>
                                    <w:rPr>
                                      <w:rFonts w:ascii="Calibri" w:hAnsi="Calibri" w:cs="Calibri"/>
                                      <w:bCs/>
                                      <w:color w:val="000000"/>
                                    </w:rPr>
                                    <w:t>8</w:t>
                                  </w:r>
                                  <w:r w:rsidR="005A7472" w:rsidRPr="00BA00D3">
                                    <w:rPr>
                                      <w:rFonts w:ascii="Calibri" w:hAnsi="Calibri" w:cs="Calibri"/>
                                      <w:bCs/>
                                      <w:color w:val="000000"/>
                                    </w:rPr>
                                    <w:t>.82% increase</w:t>
                                  </w:r>
                                </w:p>
                              </w:tc>
                            </w:tr>
                            <w:tr w:rsidR="005A7472" w:rsidRPr="007D1CEF" w14:paraId="3272FEC4" w14:textId="77777777" w:rsidTr="00E56A47">
                              <w:trPr>
                                <w:trHeight w:val="297"/>
                                <w:jc w:val="center"/>
                              </w:trPr>
                              <w:tc>
                                <w:tcPr>
                                  <w:tcW w:w="2737" w:type="dxa"/>
                                  <w:vAlign w:val="center"/>
                                </w:tcPr>
                                <w:p w14:paraId="48D2356D" w14:textId="217A91A5" w:rsidR="005A7472" w:rsidRPr="00FE550D" w:rsidRDefault="005A7472" w:rsidP="00317FB5">
                                  <w:pPr>
                                    <w:rPr>
                                      <w:rFonts w:ascii="Calibri" w:hAnsi="Calibri" w:cs="Calibri"/>
                                      <w:color w:val="000000"/>
                                    </w:rPr>
                                  </w:pPr>
                                  <w:r w:rsidRPr="00FE550D">
                                    <w:rPr>
                                      <w:rFonts w:ascii="Calibri" w:hAnsi="Calibri" w:cs="Calibri"/>
                                      <w:color w:val="000000"/>
                                    </w:rPr>
                                    <w:t>10-Year Intense Precipitation Event</w:t>
                                  </w:r>
                                </w:p>
                              </w:tc>
                              <w:tc>
                                <w:tcPr>
                                  <w:tcW w:w="1970" w:type="dxa"/>
                                  <w:vAlign w:val="center"/>
                                </w:tcPr>
                                <w:p w14:paraId="435864F9" w14:textId="03C799EC" w:rsidR="005A7472" w:rsidRPr="00BA00D3" w:rsidRDefault="005A7472" w:rsidP="00BA00D3">
                                  <w:pPr>
                                    <w:jc w:val="center"/>
                                    <w:rPr>
                                      <w:rFonts w:ascii="Calibri" w:hAnsi="Calibri" w:cs="Calibri"/>
                                      <w:bCs/>
                                      <w:color w:val="000000"/>
                                    </w:rPr>
                                  </w:pPr>
                                  <w:r w:rsidRPr="00BA00D3">
                                    <w:rPr>
                                      <w:rFonts w:ascii="Calibri" w:hAnsi="Calibri" w:cs="Calibri"/>
                                      <w:bCs/>
                                      <w:color w:val="000000"/>
                                    </w:rPr>
                                    <w:t>3.91</w:t>
                                  </w:r>
                                  <w:r>
                                    <w:rPr>
                                      <w:rFonts w:ascii="Calibri" w:hAnsi="Calibri" w:cs="Calibri"/>
                                      <w:bCs/>
                                      <w:color w:val="000000"/>
                                    </w:rPr>
                                    <w:t xml:space="preserve"> inches/24 hours</w:t>
                                  </w:r>
                                </w:p>
                              </w:tc>
                              <w:tc>
                                <w:tcPr>
                                  <w:tcW w:w="2058" w:type="dxa"/>
                                  <w:vAlign w:val="center"/>
                                </w:tcPr>
                                <w:p w14:paraId="31267E26" w14:textId="4041875F" w:rsidR="005A7472" w:rsidRPr="00BA00D3" w:rsidRDefault="000C55F1" w:rsidP="00BA00D3">
                                  <w:pPr>
                                    <w:jc w:val="center"/>
                                    <w:rPr>
                                      <w:rFonts w:ascii="Calibri" w:hAnsi="Calibri" w:cs="Calibri"/>
                                      <w:bCs/>
                                      <w:color w:val="000000"/>
                                    </w:rPr>
                                  </w:pPr>
                                  <w:r>
                                    <w:rPr>
                                      <w:rFonts w:ascii="Calibri" w:hAnsi="Calibri" w:cs="Calibri"/>
                                      <w:bCs/>
                                      <w:color w:val="000000"/>
                                    </w:rPr>
                                    <w:t>9</w:t>
                                  </w:r>
                                  <w:r w:rsidR="005A7472" w:rsidRPr="00BA00D3">
                                    <w:rPr>
                                      <w:rFonts w:ascii="Calibri" w:hAnsi="Calibri" w:cs="Calibri"/>
                                      <w:bCs/>
                                      <w:color w:val="000000"/>
                                    </w:rPr>
                                    <w:t>.13% increase</w:t>
                                  </w:r>
                                </w:p>
                              </w:tc>
                            </w:tr>
                            <w:tr w:rsidR="005A7472" w:rsidRPr="007D1CEF" w14:paraId="00AA7003" w14:textId="77777777" w:rsidTr="00E56A47">
                              <w:trPr>
                                <w:trHeight w:val="297"/>
                                <w:jc w:val="center"/>
                              </w:trPr>
                              <w:tc>
                                <w:tcPr>
                                  <w:tcW w:w="2737" w:type="dxa"/>
                                  <w:vAlign w:val="center"/>
                                </w:tcPr>
                                <w:p w14:paraId="00A472AF" w14:textId="7632286D" w:rsidR="005A7472" w:rsidRPr="00FE550D" w:rsidRDefault="005A7472" w:rsidP="00317FB5">
                                  <w:pPr>
                                    <w:rPr>
                                      <w:rFonts w:ascii="Calibri" w:hAnsi="Calibri" w:cs="Calibri"/>
                                      <w:color w:val="000000"/>
                                    </w:rPr>
                                  </w:pPr>
                                  <w:r w:rsidRPr="00FE550D">
                                    <w:rPr>
                                      <w:rFonts w:ascii="Calibri" w:hAnsi="Calibri" w:cs="Calibri"/>
                                      <w:color w:val="000000"/>
                                    </w:rPr>
                                    <w:t>15-Year Intense Precipitation Event</w:t>
                                  </w:r>
                                </w:p>
                              </w:tc>
                              <w:tc>
                                <w:tcPr>
                                  <w:tcW w:w="1970" w:type="dxa"/>
                                  <w:vAlign w:val="center"/>
                                </w:tcPr>
                                <w:p w14:paraId="3FD05002" w14:textId="4700CC19" w:rsidR="005A7472" w:rsidRPr="00BA00D3" w:rsidRDefault="005A7472" w:rsidP="00BA00D3">
                                  <w:pPr>
                                    <w:jc w:val="center"/>
                                    <w:rPr>
                                      <w:rFonts w:ascii="Calibri" w:hAnsi="Calibri" w:cs="Calibri"/>
                                      <w:bCs/>
                                      <w:color w:val="000000"/>
                                    </w:rPr>
                                  </w:pPr>
                                  <w:r w:rsidRPr="00BA00D3">
                                    <w:rPr>
                                      <w:rFonts w:ascii="Calibri" w:hAnsi="Calibri" w:cs="Calibri"/>
                                      <w:bCs/>
                                      <w:color w:val="000000"/>
                                    </w:rPr>
                                    <w:t>4.65</w:t>
                                  </w:r>
                                  <w:r>
                                    <w:rPr>
                                      <w:rFonts w:ascii="Calibri" w:hAnsi="Calibri" w:cs="Calibri"/>
                                      <w:bCs/>
                                      <w:color w:val="000000"/>
                                    </w:rPr>
                                    <w:t xml:space="preserve"> inches/24 hours</w:t>
                                  </w:r>
                                </w:p>
                              </w:tc>
                              <w:tc>
                                <w:tcPr>
                                  <w:tcW w:w="2058" w:type="dxa"/>
                                  <w:vAlign w:val="center"/>
                                </w:tcPr>
                                <w:p w14:paraId="359A2B8E" w14:textId="5BA852BA" w:rsidR="005A7472" w:rsidRPr="00BA00D3" w:rsidRDefault="000C55F1" w:rsidP="00BA00D3">
                                  <w:pPr>
                                    <w:jc w:val="center"/>
                                    <w:rPr>
                                      <w:rFonts w:ascii="Calibri" w:hAnsi="Calibri" w:cs="Calibri"/>
                                      <w:bCs/>
                                      <w:color w:val="000000"/>
                                    </w:rPr>
                                  </w:pPr>
                                  <w:r>
                                    <w:rPr>
                                      <w:rFonts w:ascii="Calibri" w:hAnsi="Calibri" w:cs="Calibri"/>
                                      <w:bCs/>
                                      <w:color w:val="000000"/>
                                    </w:rPr>
                                    <w:t>9</w:t>
                                  </w:r>
                                  <w:r w:rsidR="005A7472" w:rsidRPr="00BA00D3">
                                    <w:rPr>
                                      <w:rFonts w:ascii="Calibri" w:hAnsi="Calibri" w:cs="Calibri"/>
                                      <w:bCs/>
                                      <w:color w:val="000000"/>
                                    </w:rPr>
                                    <w:t>.</w:t>
                                  </w:r>
                                  <w:r>
                                    <w:rPr>
                                      <w:rFonts w:ascii="Calibri" w:hAnsi="Calibri" w:cs="Calibri"/>
                                      <w:bCs/>
                                      <w:color w:val="000000"/>
                                    </w:rPr>
                                    <w:t>5</w:t>
                                  </w:r>
                                  <w:r w:rsidR="005A7472" w:rsidRPr="00BA00D3">
                                    <w:rPr>
                                      <w:rFonts w:ascii="Calibri" w:hAnsi="Calibri" w:cs="Calibri"/>
                                      <w:bCs/>
                                      <w:color w:val="000000"/>
                                    </w:rPr>
                                    <w:t>4% increase</w:t>
                                  </w:r>
                                </w:p>
                              </w:tc>
                            </w:tr>
                            <w:tr w:rsidR="005A7472" w:rsidRPr="007D1CEF" w14:paraId="2AE6F2FC" w14:textId="77777777" w:rsidTr="00E56A47">
                              <w:trPr>
                                <w:trHeight w:val="297"/>
                                <w:jc w:val="center"/>
                              </w:trPr>
                              <w:tc>
                                <w:tcPr>
                                  <w:tcW w:w="2737" w:type="dxa"/>
                                  <w:vAlign w:val="center"/>
                                </w:tcPr>
                                <w:p w14:paraId="7C6A8A07" w14:textId="309F73B6" w:rsidR="005A7472" w:rsidRPr="00FE550D" w:rsidRDefault="005A7472" w:rsidP="00317FB5">
                                  <w:pPr>
                                    <w:rPr>
                                      <w:rFonts w:ascii="Calibri" w:hAnsi="Calibri" w:cs="Calibri"/>
                                      <w:color w:val="000000"/>
                                    </w:rPr>
                                  </w:pPr>
                                  <w:r w:rsidRPr="00FE550D">
                                    <w:rPr>
                                      <w:rFonts w:ascii="Calibri" w:hAnsi="Calibri" w:cs="Calibri"/>
                                      <w:color w:val="000000"/>
                                    </w:rPr>
                                    <w:t>30-Year Intense Precipitation Event</w:t>
                                  </w:r>
                                </w:p>
                              </w:tc>
                              <w:tc>
                                <w:tcPr>
                                  <w:tcW w:w="1970" w:type="dxa"/>
                                  <w:vAlign w:val="center"/>
                                </w:tcPr>
                                <w:p w14:paraId="1E3E3318" w14:textId="5029805F" w:rsidR="005A7472" w:rsidRPr="00BA00D3" w:rsidRDefault="005A7472" w:rsidP="00BA00D3">
                                  <w:pPr>
                                    <w:jc w:val="center"/>
                                    <w:rPr>
                                      <w:rFonts w:ascii="Calibri" w:hAnsi="Calibri" w:cs="Calibri"/>
                                      <w:bCs/>
                                      <w:color w:val="000000"/>
                                    </w:rPr>
                                  </w:pPr>
                                  <w:r w:rsidRPr="00BA00D3">
                                    <w:rPr>
                                      <w:rFonts w:ascii="Calibri" w:hAnsi="Calibri" w:cs="Calibri"/>
                                      <w:bCs/>
                                      <w:color w:val="000000"/>
                                    </w:rPr>
                                    <w:t>6.45</w:t>
                                  </w:r>
                                  <w:r>
                                    <w:rPr>
                                      <w:rFonts w:ascii="Calibri" w:hAnsi="Calibri" w:cs="Calibri"/>
                                      <w:bCs/>
                                      <w:color w:val="000000"/>
                                    </w:rPr>
                                    <w:t xml:space="preserve"> inches/24 hours</w:t>
                                  </w:r>
                                </w:p>
                              </w:tc>
                              <w:tc>
                                <w:tcPr>
                                  <w:tcW w:w="2058" w:type="dxa"/>
                                  <w:vAlign w:val="center"/>
                                </w:tcPr>
                                <w:p w14:paraId="533ADFA2" w14:textId="25C751F1" w:rsidR="005A7472" w:rsidRPr="00BA00D3" w:rsidRDefault="000C55F1" w:rsidP="00BA00D3">
                                  <w:pPr>
                                    <w:jc w:val="center"/>
                                    <w:rPr>
                                      <w:rFonts w:ascii="Calibri" w:hAnsi="Calibri" w:cs="Calibri"/>
                                      <w:bCs/>
                                      <w:color w:val="000000"/>
                                    </w:rPr>
                                  </w:pPr>
                                  <w:r>
                                    <w:rPr>
                                      <w:rFonts w:ascii="Calibri" w:hAnsi="Calibri" w:cs="Calibri"/>
                                      <w:bCs/>
                                      <w:color w:val="000000"/>
                                    </w:rPr>
                                    <w:t>10</w:t>
                                  </w:r>
                                  <w:r w:rsidR="005A7472" w:rsidRPr="00BA00D3">
                                    <w:rPr>
                                      <w:rFonts w:ascii="Calibri" w:hAnsi="Calibri" w:cs="Calibri"/>
                                      <w:bCs/>
                                      <w:color w:val="000000"/>
                                    </w:rPr>
                                    <w:t>.52% increase</w:t>
                                  </w:r>
                                </w:p>
                              </w:tc>
                            </w:tr>
                            <w:tr w:rsidR="005A7472" w:rsidRPr="007D1CEF" w14:paraId="32463A9A" w14:textId="77777777" w:rsidTr="00E56A47">
                              <w:trPr>
                                <w:trHeight w:val="297"/>
                                <w:jc w:val="center"/>
                              </w:trPr>
                              <w:tc>
                                <w:tcPr>
                                  <w:tcW w:w="2737" w:type="dxa"/>
                                  <w:vAlign w:val="center"/>
                                </w:tcPr>
                                <w:p w14:paraId="0A6079A3" w14:textId="7026D964" w:rsidR="005A7472" w:rsidRPr="00FE550D" w:rsidRDefault="005A7472" w:rsidP="00317FB5">
                                  <w:pPr>
                                    <w:rPr>
                                      <w:rFonts w:ascii="Calibri" w:hAnsi="Calibri" w:cs="Calibri"/>
                                      <w:color w:val="000000"/>
                                    </w:rPr>
                                  </w:pPr>
                                  <w:r w:rsidRPr="00FE550D">
                                    <w:rPr>
                                      <w:rFonts w:ascii="Calibri" w:hAnsi="Calibri" w:cs="Calibri"/>
                                      <w:color w:val="000000"/>
                                    </w:rPr>
                                    <w:t>50-Year Intense Precipitation Event</w:t>
                                  </w:r>
                                </w:p>
                              </w:tc>
                              <w:tc>
                                <w:tcPr>
                                  <w:tcW w:w="1970" w:type="dxa"/>
                                  <w:vAlign w:val="center"/>
                                </w:tcPr>
                                <w:p w14:paraId="32271997" w14:textId="38AB42FB" w:rsidR="005A7472" w:rsidRPr="00BA00D3" w:rsidRDefault="005A7472" w:rsidP="00BA00D3">
                                  <w:pPr>
                                    <w:jc w:val="center"/>
                                    <w:rPr>
                                      <w:rFonts w:ascii="Calibri" w:hAnsi="Calibri" w:cs="Calibri"/>
                                      <w:bCs/>
                                      <w:color w:val="000000"/>
                                    </w:rPr>
                                  </w:pPr>
                                  <w:r w:rsidRPr="00BA00D3">
                                    <w:rPr>
                                      <w:rFonts w:ascii="Calibri" w:hAnsi="Calibri" w:cs="Calibri"/>
                                      <w:bCs/>
                                      <w:color w:val="000000"/>
                                    </w:rPr>
                                    <w:t>8.24</w:t>
                                  </w:r>
                                  <w:r>
                                    <w:rPr>
                                      <w:rFonts w:ascii="Calibri" w:hAnsi="Calibri" w:cs="Calibri"/>
                                      <w:bCs/>
                                      <w:color w:val="000000"/>
                                    </w:rPr>
                                    <w:t xml:space="preserve"> inches/24 hours</w:t>
                                  </w:r>
                                </w:p>
                              </w:tc>
                              <w:tc>
                                <w:tcPr>
                                  <w:tcW w:w="2058" w:type="dxa"/>
                                  <w:vAlign w:val="center"/>
                                </w:tcPr>
                                <w:p w14:paraId="210D7240" w14:textId="0D56DD5A" w:rsidR="005A7472" w:rsidRPr="00BA00D3" w:rsidRDefault="000C55F1" w:rsidP="00BA00D3">
                                  <w:pPr>
                                    <w:jc w:val="center"/>
                                    <w:rPr>
                                      <w:rFonts w:ascii="Calibri" w:hAnsi="Calibri" w:cs="Calibri"/>
                                      <w:bCs/>
                                      <w:color w:val="000000"/>
                                    </w:rPr>
                                  </w:pPr>
                                  <w:r>
                                    <w:rPr>
                                      <w:rFonts w:ascii="Calibri" w:hAnsi="Calibri" w:cs="Calibri"/>
                                      <w:bCs/>
                                      <w:color w:val="000000"/>
                                    </w:rPr>
                                    <w:t>11</w:t>
                                  </w:r>
                                  <w:r w:rsidR="005A7472" w:rsidRPr="00BA00D3">
                                    <w:rPr>
                                      <w:rFonts w:ascii="Calibri" w:hAnsi="Calibri" w:cs="Calibri"/>
                                      <w:bCs/>
                                      <w:color w:val="000000"/>
                                    </w:rPr>
                                    <w:t>.42% increase</w:t>
                                  </w:r>
                                </w:p>
                              </w:tc>
                            </w:tr>
                            <w:tr w:rsidR="005A7472" w:rsidRPr="007D1CEF" w14:paraId="380BE898" w14:textId="77777777" w:rsidTr="00E56A47">
                              <w:trPr>
                                <w:trHeight w:val="297"/>
                                <w:jc w:val="center"/>
                              </w:trPr>
                              <w:tc>
                                <w:tcPr>
                                  <w:tcW w:w="2737" w:type="dxa"/>
                                  <w:vAlign w:val="center"/>
                                </w:tcPr>
                                <w:p w14:paraId="5F546E3A" w14:textId="4580B408" w:rsidR="005A7472" w:rsidRPr="00FE550D" w:rsidRDefault="005A7472" w:rsidP="00317FB5">
                                  <w:pPr>
                                    <w:rPr>
                                      <w:rFonts w:ascii="Calibri" w:hAnsi="Calibri" w:cs="Calibri"/>
                                      <w:color w:val="000000"/>
                                    </w:rPr>
                                  </w:pPr>
                                  <w:r w:rsidRPr="00FE550D">
                                    <w:rPr>
                                      <w:rFonts w:ascii="Calibri" w:hAnsi="Calibri" w:cs="Calibri"/>
                                      <w:color w:val="000000"/>
                                    </w:rPr>
                                    <w:t>100-Year Intense Precipitation Event</w:t>
                                  </w:r>
                                </w:p>
                              </w:tc>
                              <w:tc>
                                <w:tcPr>
                                  <w:tcW w:w="1970" w:type="dxa"/>
                                  <w:vAlign w:val="center"/>
                                </w:tcPr>
                                <w:p w14:paraId="45158CE6" w14:textId="75370301" w:rsidR="005A7472" w:rsidRPr="00BA00D3" w:rsidRDefault="005A7472" w:rsidP="00BA00D3">
                                  <w:pPr>
                                    <w:jc w:val="center"/>
                                    <w:rPr>
                                      <w:rFonts w:ascii="Calibri" w:hAnsi="Calibri" w:cs="Calibri"/>
                                      <w:bCs/>
                                      <w:color w:val="000000"/>
                                    </w:rPr>
                                  </w:pPr>
                                  <w:r w:rsidRPr="00BA00D3">
                                    <w:rPr>
                                      <w:rFonts w:ascii="Calibri" w:hAnsi="Calibri" w:cs="Calibri"/>
                                      <w:bCs/>
                                      <w:color w:val="000000"/>
                                    </w:rPr>
                                    <w:t>11.77</w:t>
                                  </w:r>
                                  <w:r>
                                    <w:rPr>
                                      <w:rFonts w:ascii="Calibri" w:hAnsi="Calibri" w:cs="Calibri"/>
                                      <w:bCs/>
                                      <w:color w:val="000000"/>
                                    </w:rPr>
                                    <w:t xml:space="preserve"> inches/24 hours</w:t>
                                  </w:r>
                                </w:p>
                              </w:tc>
                              <w:tc>
                                <w:tcPr>
                                  <w:tcW w:w="2058" w:type="dxa"/>
                                  <w:vAlign w:val="center"/>
                                </w:tcPr>
                                <w:p w14:paraId="66CB279F" w14:textId="5435DD1A" w:rsidR="005A7472" w:rsidRPr="00BA00D3" w:rsidRDefault="005A7472" w:rsidP="00BA00D3">
                                  <w:pPr>
                                    <w:jc w:val="center"/>
                                    <w:rPr>
                                      <w:rFonts w:ascii="Calibri" w:hAnsi="Calibri" w:cs="Calibri"/>
                                      <w:bCs/>
                                      <w:color w:val="000000"/>
                                    </w:rPr>
                                  </w:pPr>
                                  <w:r w:rsidRPr="00BA00D3">
                                    <w:rPr>
                                      <w:rFonts w:ascii="Calibri" w:hAnsi="Calibri" w:cs="Calibri"/>
                                      <w:bCs/>
                                      <w:color w:val="000000"/>
                                    </w:rPr>
                                    <w:t>1</w:t>
                                  </w:r>
                                  <w:r w:rsidR="000C55F1">
                                    <w:rPr>
                                      <w:rFonts w:ascii="Calibri" w:hAnsi="Calibri" w:cs="Calibri"/>
                                      <w:bCs/>
                                      <w:color w:val="000000"/>
                                    </w:rPr>
                                    <w:t>2</w:t>
                                  </w:r>
                                  <w:r w:rsidRPr="00BA00D3">
                                    <w:rPr>
                                      <w:rFonts w:ascii="Calibri" w:hAnsi="Calibri" w:cs="Calibri"/>
                                      <w:bCs/>
                                      <w:color w:val="000000"/>
                                    </w:rPr>
                                    <w:t>.84% increase</w:t>
                                  </w:r>
                                </w:p>
                              </w:tc>
                            </w:tr>
                            <w:tr w:rsidR="005A7472" w:rsidRPr="007D1CEF" w14:paraId="1BF5DC85" w14:textId="77777777" w:rsidTr="00E56A47">
                              <w:trPr>
                                <w:trHeight w:val="297"/>
                                <w:jc w:val="center"/>
                              </w:trPr>
                              <w:tc>
                                <w:tcPr>
                                  <w:tcW w:w="2737" w:type="dxa"/>
                                  <w:vAlign w:val="center"/>
                                </w:tcPr>
                                <w:p w14:paraId="47660E9D" w14:textId="2457297F" w:rsidR="005A7472" w:rsidRDefault="005A7472" w:rsidP="00317FB5">
                                  <w:pPr>
                                    <w:rPr>
                                      <w:rFonts w:ascii="Calibri" w:hAnsi="Calibri" w:cs="Calibri"/>
                                      <w:color w:val="000000"/>
                                      <w:highlight w:val="yellow"/>
                                    </w:rPr>
                                  </w:pPr>
                                  <w:r w:rsidRPr="00E56A47">
                                    <w:rPr>
                                      <w:rFonts w:ascii="Calibri" w:hAnsi="Calibri" w:cs="Calibri"/>
                                      <w:color w:val="000000"/>
                                    </w:rPr>
                                    <w:t>5-Year Intense Precipitation Event</w:t>
                                  </w:r>
                                </w:p>
                              </w:tc>
                              <w:tc>
                                <w:tcPr>
                                  <w:tcW w:w="1970" w:type="dxa"/>
                                  <w:vAlign w:val="center"/>
                                </w:tcPr>
                                <w:p w14:paraId="314B6A83" w14:textId="4FD2958B" w:rsidR="005A7472" w:rsidRPr="00BA00D3" w:rsidRDefault="005A7472" w:rsidP="00BA00D3">
                                  <w:pPr>
                                    <w:jc w:val="center"/>
                                    <w:rPr>
                                      <w:rFonts w:ascii="Calibri" w:hAnsi="Calibri" w:cs="Calibri"/>
                                      <w:bCs/>
                                      <w:color w:val="000000"/>
                                    </w:rPr>
                                  </w:pPr>
                                  <w:r w:rsidRPr="00BA00D3">
                                    <w:rPr>
                                      <w:rFonts w:ascii="Calibri" w:hAnsi="Calibri" w:cs="Calibri"/>
                                      <w:bCs/>
                                      <w:color w:val="000000"/>
                                    </w:rPr>
                                    <w:t>3.57 in</w:t>
                                  </w:r>
                                  <w:r>
                                    <w:rPr>
                                      <w:rFonts w:ascii="Calibri" w:hAnsi="Calibri" w:cs="Calibri"/>
                                      <w:bCs/>
                                      <w:color w:val="000000"/>
                                    </w:rPr>
                                    <w:t>ches</w:t>
                                  </w:r>
                                  <w:r w:rsidRPr="00BA00D3">
                                    <w:rPr>
                                      <w:rFonts w:ascii="Calibri" w:hAnsi="Calibri" w:cs="Calibri"/>
                                      <w:bCs/>
                                      <w:color w:val="000000"/>
                                    </w:rPr>
                                    <w:t>/72 h</w:t>
                                  </w:r>
                                  <w:r>
                                    <w:rPr>
                                      <w:rFonts w:ascii="Calibri" w:hAnsi="Calibri" w:cs="Calibri"/>
                                      <w:bCs/>
                                      <w:color w:val="000000"/>
                                    </w:rPr>
                                    <w:t>ours</w:t>
                                  </w:r>
                                </w:p>
                              </w:tc>
                              <w:tc>
                                <w:tcPr>
                                  <w:tcW w:w="2058" w:type="dxa"/>
                                  <w:vAlign w:val="center"/>
                                </w:tcPr>
                                <w:p w14:paraId="3541F663" w14:textId="627AB79A" w:rsidR="005A7472" w:rsidRPr="00BA00D3" w:rsidRDefault="000E4AA1" w:rsidP="00BA00D3">
                                  <w:pPr>
                                    <w:jc w:val="center"/>
                                    <w:rPr>
                                      <w:rFonts w:ascii="Calibri" w:hAnsi="Calibri" w:cs="Calibri"/>
                                      <w:bCs/>
                                      <w:color w:val="000000"/>
                                    </w:rPr>
                                  </w:pPr>
                                  <w:r>
                                    <w:rPr>
                                      <w:rFonts w:ascii="Calibri" w:hAnsi="Calibri" w:cs="Calibri"/>
                                      <w:bCs/>
                                      <w:color w:val="000000"/>
                                    </w:rPr>
                                    <w:t>n/a</w:t>
                                  </w:r>
                                </w:p>
                              </w:tc>
                            </w:tr>
                          </w:tbl>
                          <w:p w14:paraId="2597CFF9" w14:textId="77777777" w:rsidR="00CC7CE3" w:rsidRPr="007D1CEF" w:rsidRDefault="00CC7CE3" w:rsidP="00CC7CE3">
                            <w:pPr>
                              <w:spacing w:after="0"/>
                              <w:rPr>
                                <w:b/>
                              </w:rPr>
                            </w:pPr>
                          </w:p>
                        </w:txbxContent>
                      </wps:txbx>
                      <wps:bodyPr rot="0" vert="horz" wrap="square" lIns="91440" tIns="45720" rIns="91440" bIns="45720" anchor="t" anchorCtr="0">
                        <a:noAutofit/>
                      </wps:bodyPr>
                    </wps:wsp>
                  </a:graphicData>
                </a:graphic>
              </wp:inline>
            </w:drawing>
          </mc:Choice>
          <mc:Fallback>
            <w:pict>
              <v:shape w14:anchorId="36C65EC7" id="Text Box 7" o:spid="_x0000_s1038" type="#_x0000_t202" style="width:468pt;height:59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" fillcolor="#deebf7" stroked="f">
                <v:textbox>
                  <w:txbxContent>
                    <w:p w14:paraId="5B2FB592" w14:textId="7FFD8E59" w:rsidR="00CC7CE3" w:rsidRPr="007D1CEF" w:rsidRDefault="00054FE7" w:rsidP="00054FE7">
                      <w:pPr>
                        <w:pStyle w:val="Caption"/>
                        <w:jc w:val="center"/>
                        <w:rPr>
                          <w:b/>
                          <w:sz w:val="22"/>
                          <w:szCs w:val="22"/>
                        </w:rPr>
                      </w:pPr>
                      <w:bookmarkStart w:id="40" w:name="_Ref126752788"/>
                      <w:bookmarkStart w:id="41" w:name="_Hlk126751238"/>
                      <w:r w:rsidRPr="00054FE7">
                        <w:rPr>
                          <w:b/>
                          <w:bCs/>
                          <w:color w:val="auto"/>
                          <w:sz w:val="22"/>
                          <w:szCs w:val="22"/>
                        </w:rPr>
                        <w:t xml:space="preserve">Table </w:t>
                      </w:r>
                      <w:bookmarkEnd w:id="40"/>
                      <w:r w:rsidR="00BF17B4">
                        <w:rPr>
                          <w:b/>
                          <w:bCs/>
                          <w:color w:val="auto"/>
                          <w:sz w:val="22"/>
                          <w:szCs w:val="22"/>
                        </w:rPr>
                        <w:t>A1</w:t>
                      </w:r>
                      <w:r w:rsidR="00CC7CE3" w:rsidRPr="00054FE7">
                        <w:rPr>
                          <w:b/>
                          <w:bCs/>
                          <w:color w:val="auto"/>
                          <w:sz w:val="22"/>
                          <w:szCs w:val="22"/>
                        </w:rPr>
                        <w:t>.</w:t>
                      </w:r>
                      <w:r w:rsidR="00CC7CE3" w:rsidRPr="00054FE7">
                        <w:rPr>
                          <w:b/>
                          <w:color w:val="auto"/>
                          <w:sz w:val="22"/>
                          <w:szCs w:val="22"/>
                        </w:rPr>
                        <w:t xml:space="preserve"> </w:t>
                      </w:r>
                      <w:r w:rsidR="00CC7CE3" w:rsidRPr="007D1CEF">
                        <w:rPr>
                          <w:b/>
                          <w:color w:val="auto"/>
                          <w:sz w:val="22"/>
                          <w:szCs w:val="22"/>
                        </w:rPr>
                        <w:t xml:space="preserve">Values for </w:t>
                      </w:r>
                      <w:r w:rsidR="001B01C2">
                        <w:rPr>
                          <w:b/>
                          <w:color w:val="auto"/>
                          <w:sz w:val="22"/>
                          <w:szCs w:val="22"/>
                        </w:rPr>
                        <w:t>Crisfield</w:t>
                      </w:r>
                      <w:r w:rsidR="00CC7CE3" w:rsidRPr="007D1CEF">
                        <w:rPr>
                          <w:b/>
                          <w:color w:val="auto"/>
                          <w:sz w:val="22"/>
                          <w:szCs w:val="22"/>
                        </w:rPr>
                        <w:t xml:space="preserve"> </w:t>
                      </w:r>
                      <w:r w:rsidR="00CC7CE3" w:rsidRPr="001B01C2">
                        <w:rPr>
                          <w:b/>
                          <w:color w:val="auto"/>
                          <w:sz w:val="22"/>
                          <w:szCs w:val="22"/>
                        </w:rPr>
                        <w:t>Baseline</w:t>
                      </w:r>
                      <w:r w:rsidR="008554FC">
                        <w:rPr>
                          <w:b/>
                          <w:color w:val="auto"/>
                          <w:sz w:val="22"/>
                          <w:szCs w:val="22"/>
                        </w:rPr>
                        <w:t xml:space="preserve"> </w:t>
                      </w:r>
                      <w:r w:rsidR="00B107EB">
                        <w:rPr>
                          <w:b/>
                          <w:color w:val="auto"/>
                          <w:sz w:val="22"/>
                          <w:szCs w:val="22"/>
                        </w:rPr>
                        <w:t xml:space="preserve">and Projected </w:t>
                      </w:r>
                      <w:r w:rsidR="00DC2526">
                        <w:rPr>
                          <w:b/>
                          <w:color w:val="auto"/>
                          <w:sz w:val="22"/>
                          <w:szCs w:val="22"/>
                        </w:rPr>
                        <w:t xml:space="preserve">Climate </w:t>
                      </w:r>
                      <w:r w:rsidR="00B107EB">
                        <w:rPr>
                          <w:b/>
                          <w:color w:val="auto"/>
                          <w:sz w:val="22"/>
                          <w:szCs w:val="22"/>
                        </w:rPr>
                        <w:t>Scenarios</w:t>
                      </w:r>
                    </w:p>
                    <w:bookmarkEnd w:id="41"/>
                    <w:tbl>
                      <w:tblPr>
                        <w:tblStyle w:val="TableGrid"/>
                        <w:tblW w:w="0" w:type="auto"/>
                        <w:jc w:val="center"/>
                        <w:tblLook w:val="04A0" w:firstRow="1" w:lastRow="0" w:firstColumn="1" w:lastColumn="0" w:noHBand="0" w:noVBand="1"/>
                      </w:tblPr>
                      <w:tblGrid>
                        <w:gridCol w:w="2737"/>
                        <w:gridCol w:w="1970"/>
                        <w:gridCol w:w="2058"/>
                      </w:tblGrid>
                      <w:tr w:rsidR="005A7472" w:rsidRPr="007D1CEF" w14:paraId="5C8FECEA" w14:textId="77777777" w:rsidTr="00E56A47">
                        <w:trPr>
                          <w:trHeight w:val="596"/>
                          <w:jc w:val="center"/>
                        </w:trPr>
                        <w:tc>
                          <w:tcPr>
                            <w:tcW w:w="2737" w:type="dxa"/>
                            <w:shd w:val="clear" w:color="auto" w:fill="44546A" w:themeFill="text2"/>
                            <w:vAlign w:val="bottom"/>
                          </w:tcPr>
                          <w:p w14:paraId="50558997" w14:textId="77777777" w:rsidR="005A7472" w:rsidRPr="006C5441" w:rsidRDefault="005A7472" w:rsidP="00C01357">
                            <w:pPr>
                              <w:jc w:val="center"/>
                              <w:rPr>
                                <w:b/>
                                <w:highlight w:val="yellow"/>
                              </w:rPr>
                            </w:pPr>
                          </w:p>
                        </w:tc>
                        <w:tc>
                          <w:tcPr>
                            <w:tcW w:w="1970" w:type="dxa"/>
                            <w:shd w:val="clear" w:color="auto" w:fill="44546A" w:themeFill="text2"/>
                            <w:vAlign w:val="center"/>
                          </w:tcPr>
                          <w:p w14:paraId="7C8C40BD" w14:textId="40A8CBD8" w:rsidR="005A7472" w:rsidRPr="006C5441" w:rsidRDefault="005A7472" w:rsidP="00C01357">
                            <w:pPr>
                              <w:jc w:val="center"/>
                              <w:rPr>
                                <w:b/>
                                <w:highlight w:val="yellow"/>
                              </w:rPr>
                            </w:pPr>
                            <w:r w:rsidRPr="008554FC">
                              <w:rPr>
                                <w:rFonts w:ascii="Calibri" w:eastAsia="Times New Roman" w:hAnsi="Calibri" w:cs="Times New Roman"/>
                                <w:b/>
                                <w:color w:val="FFFFFF" w:themeColor="background1"/>
                              </w:rPr>
                              <w:t xml:space="preserve">Baseline </w:t>
                            </w:r>
                            <w:r w:rsidR="002528F7">
                              <w:rPr>
                                <w:rFonts w:ascii="Calibri" w:eastAsia="Times New Roman" w:hAnsi="Calibri" w:cs="Times New Roman"/>
                                <w:b/>
                                <w:color w:val="FFFFFF" w:themeColor="background1"/>
                              </w:rPr>
                              <w:t xml:space="preserve">Climate </w:t>
                            </w:r>
                            <w:r w:rsidRPr="008554FC">
                              <w:rPr>
                                <w:rFonts w:ascii="Calibri" w:eastAsia="Times New Roman" w:hAnsi="Calibri" w:cs="Times New Roman"/>
                                <w:b/>
                                <w:color w:val="FFFFFF" w:themeColor="background1"/>
                              </w:rPr>
                              <w:t>Scenario</w:t>
                            </w:r>
                          </w:p>
                        </w:tc>
                        <w:tc>
                          <w:tcPr>
                            <w:tcW w:w="2058" w:type="dxa"/>
                            <w:shd w:val="clear" w:color="auto" w:fill="44546A" w:themeFill="text2"/>
                            <w:vAlign w:val="center"/>
                          </w:tcPr>
                          <w:p w14:paraId="2B9C9F87" w14:textId="3555A038" w:rsidR="005A7472" w:rsidRPr="006C5441" w:rsidRDefault="005A7472" w:rsidP="00C01357">
                            <w:pPr>
                              <w:jc w:val="center"/>
                              <w:rPr>
                                <w:rFonts w:ascii="Calibri" w:eastAsia="Times New Roman" w:hAnsi="Calibri" w:cs="Times New Roman"/>
                                <w:b/>
                                <w:bCs/>
                                <w:color w:val="FFFFFF" w:themeColor="background1"/>
                                <w:highlight w:val="yellow"/>
                              </w:rPr>
                            </w:pPr>
                            <w:r w:rsidRPr="008554FC">
                              <w:rPr>
                                <w:rFonts w:ascii="Calibri" w:eastAsia="Times New Roman" w:hAnsi="Calibri" w:cs="Times New Roman"/>
                                <w:b/>
                                <w:bCs/>
                                <w:color w:val="FFFFFF" w:themeColor="background1"/>
                              </w:rPr>
                              <w:t xml:space="preserve">Higher Rainfall, Stormier, SLR </w:t>
                            </w:r>
                            <w:r w:rsidR="002528F7">
                              <w:rPr>
                                <w:rFonts w:ascii="Calibri" w:eastAsia="Times New Roman" w:hAnsi="Calibri" w:cs="Times New Roman"/>
                                <w:b/>
                                <w:bCs/>
                                <w:color w:val="FFFFFF" w:themeColor="background1"/>
                              </w:rPr>
                              <w:t>Climate Scenario</w:t>
                            </w:r>
                          </w:p>
                        </w:tc>
                      </w:tr>
                      <w:tr w:rsidR="005A7472" w:rsidRPr="007D1CEF" w14:paraId="1FF394B1" w14:textId="77777777" w:rsidTr="00E56A47">
                        <w:trPr>
                          <w:trHeight w:val="431"/>
                          <w:jc w:val="center"/>
                        </w:trPr>
                        <w:tc>
                          <w:tcPr>
                            <w:tcW w:w="2737" w:type="dxa"/>
                            <w:shd w:val="clear" w:color="auto" w:fill="C9C9C9" w:themeFill="accent3" w:themeFillTint="99"/>
                            <w:vAlign w:val="center"/>
                          </w:tcPr>
                          <w:p w14:paraId="1880B430" w14:textId="10B9EA6B" w:rsidR="005A7472" w:rsidRPr="006C5441" w:rsidRDefault="005A7472" w:rsidP="00F41787">
                            <w:pPr>
                              <w:rPr>
                                <w:b/>
                                <w:highlight w:val="yellow"/>
                              </w:rPr>
                            </w:pPr>
                            <w:r w:rsidRPr="007D2EC2">
                              <w:rPr>
                                <w:b/>
                              </w:rPr>
                              <w:t>Precipitation Data</w:t>
                            </w:r>
                          </w:p>
                        </w:tc>
                        <w:tc>
                          <w:tcPr>
                            <w:tcW w:w="1970" w:type="dxa"/>
                            <w:shd w:val="clear" w:color="auto" w:fill="C9C9C9" w:themeFill="accent3" w:themeFillTint="99"/>
                            <w:vAlign w:val="center"/>
                          </w:tcPr>
                          <w:p w14:paraId="1C8D4D7D" w14:textId="77777777" w:rsidR="005A7472" w:rsidRPr="00BA00D3" w:rsidRDefault="005A7472" w:rsidP="00BA00D3">
                            <w:pPr>
                              <w:jc w:val="center"/>
                              <w:rPr>
                                <w:bCs/>
                                <w:highlight w:val="yellow"/>
                              </w:rPr>
                            </w:pPr>
                          </w:p>
                        </w:tc>
                        <w:tc>
                          <w:tcPr>
                            <w:tcW w:w="2058" w:type="dxa"/>
                            <w:shd w:val="clear" w:color="auto" w:fill="C9C9C9" w:themeFill="accent3" w:themeFillTint="99"/>
                          </w:tcPr>
                          <w:p w14:paraId="73E262CA" w14:textId="77777777" w:rsidR="005A7472" w:rsidRPr="00BA00D3" w:rsidRDefault="005A7472" w:rsidP="00BA00D3">
                            <w:pPr>
                              <w:jc w:val="center"/>
                              <w:rPr>
                                <w:bCs/>
                                <w:highlight w:val="yellow"/>
                              </w:rPr>
                            </w:pPr>
                          </w:p>
                        </w:tc>
                      </w:tr>
                      <w:tr w:rsidR="005A7472" w:rsidRPr="007D1CEF" w14:paraId="26B45725" w14:textId="77777777" w:rsidTr="00E56A47">
                        <w:trPr>
                          <w:trHeight w:val="297"/>
                          <w:jc w:val="center"/>
                        </w:trPr>
                        <w:tc>
                          <w:tcPr>
                            <w:tcW w:w="2737" w:type="dxa"/>
                            <w:vAlign w:val="center"/>
                          </w:tcPr>
                          <w:p w14:paraId="5E9C0CFC" w14:textId="033F0B35" w:rsidR="005A7472" w:rsidRPr="00A6596B" w:rsidRDefault="005A7472" w:rsidP="00A62D02">
                            <w:pPr>
                              <w:rPr>
                                <w:b/>
                              </w:rPr>
                            </w:pPr>
                            <w:r w:rsidRPr="00A6596B">
                              <w:rPr>
                                <w:rFonts w:ascii="Calibri" w:hAnsi="Calibri" w:cs="Calibri"/>
                                <w:color w:val="000000"/>
                              </w:rPr>
                              <w:t>Average Annual Precipitation</w:t>
                            </w:r>
                          </w:p>
                        </w:tc>
                        <w:tc>
                          <w:tcPr>
                            <w:tcW w:w="1970" w:type="dxa"/>
                            <w:vAlign w:val="center"/>
                          </w:tcPr>
                          <w:p w14:paraId="23AB12B7" w14:textId="1A9181B9" w:rsidR="005A7472" w:rsidRPr="00BA00D3" w:rsidRDefault="005A7472" w:rsidP="00BA00D3">
                            <w:pPr>
                              <w:jc w:val="center"/>
                              <w:rPr>
                                <w:bCs/>
                              </w:rPr>
                            </w:pPr>
                            <w:r w:rsidRPr="00BA00D3">
                              <w:rPr>
                                <w:bCs/>
                              </w:rPr>
                              <w:t>42.97 inches</w:t>
                            </w:r>
                          </w:p>
                        </w:tc>
                        <w:tc>
                          <w:tcPr>
                            <w:tcW w:w="2058" w:type="dxa"/>
                            <w:vAlign w:val="center"/>
                          </w:tcPr>
                          <w:p w14:paraId="74F9B0EC" w14:textId="7E81632F" w:rsidR="005A7472" w:rsidRPr="00BA00D3" w:rsidRDefault="005A7472" w:rsidP="00BA00D3">
                            <w:pPr>
                              <w:jc w:val="center"/>
                              <w:rPr>
                                <w:rFonts w:ascii="Calibri" w:hAnsi="Calibri" w:cs="Calibri"/>
                                <w:bCs/>
                                <w:color w:val="000000"/>
                              </w:rPr>
                            </w:pPr>
                            <w:r w:rsidRPr="00BA00D3">
                              <w:rPr>
                                <w:rFonts w:ascii="Calibri" w:hAnsi="Calibri" w:cs="Calibri"/>
                                <w:bCs/>
                                <w:color w:val="000000"/>
                              </w:rPr>
                              <w:t>4.83% in</w:t>
                            </w:r>
                            <w:r>
                              <w:rPr>
                                <w:rFonts w:ascii="Calibri" w:hAnsi="Calibri" w:cs="Calibri"/>
                                <w:bCs/>
                                <w:color w:val="000000"/>
                              </w:rPr>
                              <w:t>crease</w:t>
                            </w:r>
                          </w:p>
                        </w:tc>
                      </w:tr>
                      <w:tr w:rsidR="005A7472" w:rsidRPr="007D1CEF" w14:paraId="30BC3827" w14:textId="77777777" w:rsidTr="00E56A47">
                        <w:trPr>
                          <w:trHeight w:val="297"/>
                          <w:jc w:val="center"/>
                        </w:trPr>
                        <w:tc>
                          <w:tcPr>
                            <w:tcW w:w="2737" w:type="dxa"/>
                            <w:vAlign w:val="center"/>
                          </w:tcPr>
                          <w:p w14:paraId="6F7FF81C" w14:textId="05C25B10" w:rsidR="005A7472" w:rsidRPr="00A6596B" w:rsidRDefault="005A7472" w:rsidP="00A62D02">
                            <w:r w:rsidRPr="00A6596B">
                              <w:t xml:space="preserve">Average </w:t>
                            </w:r>
                            <w:r w:rsidRPr="00A6596B">
                              <w:rPr>
                                <w:bCs/>
                              </w:rPr>
                              <w:t>January</w:t>
                            </w:r>
                            <w:r w:rsidRPr="00A6596B">
                              <w:t xml:space="preserve"> Precipitation </w:t>
                            </w:r>
                          </w:p>
                        </w:tc>
                        <w:tc>
                          <w:tcPr>
                            <w:tcW w:w="1970" w:type="dxa"/>
                            <w:vAlign w:val="center"/>
                          </w:tcPr>
                          <w:p w14:paraId="1B5E49ED" w14:textId="272323C9" w:rsidR="005A7472" w:rsidRPr="00BA00D3" w:rsidRDefault="005A7472" w:rsidP="00BA00D3">
                            <w:pPr>
                              <w:jc w:val="center"/>
                              <w:rPr>
                                <w:bCs/>
                              </w:rPr>
                            </w:pPr>
                            <w:r w:rsidRPr="00BA00D3">
                              <w:rPr>
                                <w:bCs/>
                              </w:rPr>
                              <w:t>3.89 inches</w:t>
                            </w:r>
                          </w:p>
                        </w:tc>
                        <w:tc>
                          <w:tcPr>
                            <w:tcW w:w="2058" w:type="dxa"/>
                            <w:vAlign w:val="center"/>
                          </w:tcPr>
                          <w:p w14:paraId="0B46D767" w14:textId="0401F45F" w:rsidR="005A7472" w:rsidRPr="00BA00D3" w:rsidRDefault="005A7472" w:rsidP="00BA00D3">
                            <w:pPr>
                              <w:jc w:val="center"/>
                              <w:rPr>
                                <w:rFonts w:ascii="Calibri" w:hAnsi="Calibri" w:cs="Calibri"/>
                                <w:bCs/>
                                <w:color w:val="000000"/>
                              </w:rPr>
                            </w:pPr>
                            <w:r w:rsidRPr="00BA00D3">
                              <w:rPr>
                                <w:rFonts w:ascii="Calibri" w:hAnsi="Calibri" w:cs="Calibri"/>
                                <w:bCs/>
                                <w:color w:val="000000"/>
                              </w:rPr>
                              <w:t>7.64% in</w:t>
                            </w:r>
                            <w:r>
                              <w:rPr>
                                <w:rFonts w:ascii="Calibri" w:hAnsi="Calibri" w:cs="Calibri"/>
                                <w:bCs/>
                                <w:color w:val="000000"/>
                              </w:rPr>
                              <w:t>crease</w:t>
                            </w:r>
                          </w:p>
                        </w:tc>
                      </w:tr>
                      <w:tr w:rsidR="005A7472" w:rsidRPr="007D1CEF" w14:paraId="675AD502" w14:textId="77777777" w:rsidTr="00E56A47">
                        <w:trPr>
                          <w:trHeight w:val="297"/>
                          <w:jc w:val="center"/>
                        </w:trPr>
                        <w:tc>
                          <w:tcPr>
                            <w:tcW w:w="2737" w:type="dxa"/>
                            <w:vAlign w:val="center"/>
                          </w:tcPr>
                          <w:p w14:paraId="3FC2EB10" w14:textId="256F7F9F" w:rsidR="005A7472" w:rsidRPr="00A6596B" w:rsidRDefault="005A7472" w:rsidP="003F4193">
                            <w:pPr>
                              <w:rPr>
                                <w:rFonts w:ascii="Calibri" w:hAnsi="Calibri" w:cs="Calibri"/>
                                <w:color w:val="000000"/>
                              </w:rPr>
                            </w:pPr>
                            <w:r w:rsidRPr="00A6596B">
                              <w:rPr>
                                <w:rFonts w:ascii="Calibri" w:hAnsi="Calibri" w:cs="Calibri"/>
                                <w:bCs/>
                                <w:color w:val="000000"/>
                              </w:rPr>
                              <w:t>Average February Precipitation</w:t>
                            </w:r>
                          </w:p>
                        </w:tc>
                        <w:tc>
                          <w:tcPr>
                            <w:tcW w:w="1970" w:type="dxa"/>
                            <w:vAlign w:val="center"/>
                          </w:tcPr>
                          <w:p w14:paraId="33C095D0" w14:textId="48BE3169" w:rsidR="005A7472" w:rsidRPr="00BA00D3" w:rsidRDefault="005A7472" w:rsidP="00BA00D3">
                            <w:pPr>
                              <w:jc w:val="center"/>
                              <w:rPr>
                                <w:rFonts w:ascii="Calibri" w:hAnsi="Calibri" w:cs="Calibri"/>
                                <w:bCs/>
                                <w:color w:val="000000"/>
                              </w:rPr>
                            </w:pPr>
                            <w:r w:rsidRPr="00BA00D3">
                              <w:rPr>
                                <w:rFonts w:ascii="Calibri" w:hAnsi="Calibri" w:cs="Calibri"/>
                                <w:bCs/>
                                <w:color w:val="000000"/>
                              </w:rPr>
                              <w:t>3.28</w:t>
                            </w:r>
                            <w:r>
                              <w:rPr>
                                <w:rFonts w:ascii="Calibri" w:hAnsi="Calibri" w:cs="Calibri"/>
                                <w:bCs/>
                                <w:color w:val="000000"/>
                              </w:rPr>
                              <w:t xml:space="preserve"> inches</w:t>
                            </w:r>
                          </w:p>
                        </w:tc>
                        <w:tc>
                          <w:tcPr>
                            <w:tcW w:w="2058" w:type="dxa"/>
                            <w:vAlign w:val="center"/>
                          </w:tcPr>
                          <w:p w14:paraId="7E400D99" w14:textId="12CC8C0D" w:rsidR="005A7472" w:rsidRPr="00BA00D3" w:rsidRDefault="005A7472" w:rsidP="00BA00D3">
                            <w:pPr>
                              <w:jc w:val="center"/>
                              <w:rPr>
                                <w:rFonts w:ascii="Calibri" w:hAnsi="Calibri" w:cs="Calibri"/>
                                <w:bCs/>
                                <w:color w:val="000000"/>
                              </w:rPr>
                            </w:pPr>
                            <w:r w:rsidRPr="00BA00D3">
                              <w:rPr>
                                <w:rFonts w:ascii="Calibri" w:hAnsi="Calibri" w:cs="Calibri"/>
                                <w:bCs/>
                                <w:color w:val="000000"/>
                              </w:rPr>
                              <w:t xml:space="preserve">7.08% </w:t>
                            </w:r>
                            <w:r>
                              <w:rPr>
                                <w:rFonts w:ascii="Calibri" w:hAnsi="Calibri" w:cs="Calibri"/>
                                <w:bCs/>
                                <w:color w:val="000000"/>
                              </w:rPr>
                              <w:t>increase</w:t>
                            </w:r>
                          </w:p>
                        </w:tc>
                      </w:tr>
                      <w:tr w:rsidR="005A7472" w:rsidRPr="007D1CEF" w14:paraId="754FA195" w14:textId="77777777" w:rsidTr="00E56A47">
                        <w:trPr>
                          <w:trHeight w:val="297"/>
                          <w:jc w:val="center"/>
                        </w:trPr>
                        <w:tc>
                          <w:tcPr>
                            <w:tcW w:w="2737" w:type="dxa"/>
                            <w:vAlign w:val="center"/>
                          </w:tcPr>
                          <w:p w14:paraId="22AAA072" w14:textId="5A66B13F" w:rsidR="005A7472" w:rsidRPr="00A6596B" w:rsidRDefault="005A7472" w:rsidP="003F4193">
                            <w:pPr>
                              <w:rPr>
                                <w:rFonts w:ascii="Calibri" w:hAnsi="Calibri" w:cs="Calibri"/>
                                <w:color w:val="000000"/>
                              </w:rPr>
                            </w:pPr>
                            <w:r w:rsidRPr="00A6596B">
                              <w:rPr>
                                <w:rFonts w:ascii="Calibri" w:hAnsi="Calibri" w:cs="Calibri"/>
                                <w:bCs/>
                                <w:color w:val="000000"/>
                              </w:rPr>
                              <w:t>Average March Precipitation</w:t>
                            </w:r>
                          </w:p>
                        </w:tc>
                        <w:tc>
                          <w:tcPr>
                            <w:tcW w:w="1970" w:type="dxa"/>
                            <w:vAlign w:val="center"/>
                          </w:tcPr>
                          <w:p w14:paraId="06D9EC6A" w14:textId="457B1178" w:rsidR="005A7472" w:rsidRPr="00BA00D3" w:rsidRDefault="005A7472" w:rsidP="00BA00D3">
                            <w:pPr>
                              <w:jc w:val="center"/>
                              <w:rPr>
                                <w:rFonts w:ascii="Calibri" w:hAnsi="Calibri" w:cs="Calibri"/>
                                <w:bCs/>
                                <w:color w:val="000000"/>
                              </w:rPr>
                            </w:pPr>
                            <w:r w:rsidRPr="00BA00D3">
                              <w:rPr>
                                <w:rFonts w:ascii="Calibri" w:hAnsi="Calibri" w:cs="Calibri"/>
                                <w:bCs/>
                                <w:color w:val="000000"/>
                              </w:rPr>
                              <w:t>4.45</w:t>
                            </w:r>
                            <w:r>
                              <w:rPr>
                                <w:rFonts w:ascii="Calibri" w:hAnsi="Calibri" w:cs="Calibri"/>
                                <w:bCs/>
                                <w:color w:val="000000"/>
                              </w:rPr>
                              <w:t xml:space="preserve"> inches</w:t>
                            </w:r>
                          </w:p>
                        </w:tc>
                        <w:tc>
                          <w:tcPr>
                            <w:tcW w:w="2058" w:type="dxa"/>
                            <w:vAlign w:val="center"/>
                          </w:tcPr>
                          <w:p w14:paraId="714F5E6B" w14:textId="25C24E07" w:rsidR="005A7472" w:rsidRPr="00BA00D3" w:rsidRDefault="005A7472" w:rsidP="00BA00D3">
                            <w:pPr>
                              <w:jc w:val="center"/>
                              <w:rPr>
                                <w:rFonts w:ascii="Calibri" w:hAnsi="Calibri" w:cs="Calibri"/>
                                <w:bCs/>
                                <w:color w:val="000000"/>
                              </w:rPr>
                            </w:pPr>
                            <w:r w:rsidRPr="00BA00D3">
                              <w:rPr>
                                <w:rFonts w:ascii="Calibri" w:hAnsi="Calibri" w:cs="Calibri"/>
                                <w:bCs/>
                                <w:color w:val="000000"/>
                              </w:rPr>
                              <w:t>8.14% in</w:t>
                            </w:r>
                            <w:r>
                              <w:rPr>
                                <w:rFonts w:ascii="Calibri" w:hAnsi="Calibri" w:cs="Calibri"/>
                                <w:bCs/>
                                <w:color w:val="000000"/>
                              </w:rPr>
                              <w:t>crease</w:t>
                            </w:r>
                          </w:p>
                        </w:tc>
                      </w:tr>
                      <w:tr w:rsidR="005A7472" w:rsidRPr="007D1CEF" w14:paraId="2C816CB8" w14:textId="77777777" w:rsidTr="00E56A47">
                        <w:trPr>
                          <w:trHeight w:val="297"/>
                          <w:jc w:val="center"/>
                        </w:trPr>
                        <w:tc>
                          <w:tcPr>
                            <w:tcW w:w="2737" w:type="dxa"/>
                            <w:vAlign w:val="center"/>
                          </w:tcPr>
                          <w:p w14:paraId="0AF6B72F" w14:textId="6AE3A88D" w:rsidR="005A7472" w:rsidRPr="00A6596B" w:rsidRDefault="005A7472" w:rsidP="003F4193">
                            <w:pPr>
                              <w:rPr>
                                <w:rFonts w:ascii="Calibri" w:hAnsi="Calibri" w:cs="Calibri"/>
                                <w:color w:val="000000"/>
                              </w:rPr>
                            </w:pPr>
                            <w:r w:rsidRPr="00A6596B">
                              <w:rPr>
                                <w:rFonts w:ascii="Calibri" w:hAnsi="Calibri" w:cs="Calibri"/>
                                <w:bCs/>
                                <w:color w:val="000000"/>
                              </w:rPr>
                              <w:t>Average April Precipitation</w:t>
                            </w:r>
                          </w:p>
                        </w:tc>
                        <w:tc>
                          <w:tcPr>
                            <w:tcW w:w="1970" w:type="dxa"/>
                            <w:vAlign w:val="center"/>
                          </w:tcPr>
                          <w:p w14:paraId="35DE48D6" w14:textId="1C309CA9" w:rsidR="005A7472" w:rsidRPr="00BA00D3" w:rsidRDefault="005A7472" w:rsidP="00BA00D3">
                            <w:pPr>
                              <w:jc w:val="center"/>
                              <w:rPr>
                                <w:rFonts w:ascii="Calibri" w:hAnsi="Calibri" w:cs="Calibri"/>
                                <w:bCs/>
                                <w:color w:val="000000"/>
                              </w:rPr>
                            </w:pPr>
                            <w:r w:rsidRPr="00BA00D3">
                              <w:rPr>
                                <w:rFonts w:ascii="Calibri" w:hAnsi="Calibri" w:cs="Calibri"/>
                                <w:bCs/>
                                <w:color w:val="000000"/>
                              </w:rPr>
                              <w:t>3.1</w:t>
                            </w:r>
                            <w:r>
                              <w:rPr>
                                <w:rFonts w:ascii="Calibri" w:hAnsi="Calibri" w:cs="Calibri"/>
                                <w:bCs/>
                                <w:color w:val="000000"/>
                              </w:rPr>
                              <w:t xml:space="preserve"> inches</w:t>
                            </w:r>
                          </w:p>
                        </w:tc>
                        <w:tc>
                          <w:tcPr>
                            <w:tcW w:w="2058" w:type="dxa"/>
                            <w:vAlign w:val="center"/>
                          </w:tcPr>
                          <w:p w14:paraId="2B9D0D83" w14:textId="0F082991" w:rsidR="005A7472" w:rsidRPr="00BA00D3" w:rsidRDefault="005A7472" w:rsidP="00BA00D3">
                            <w:pPr>
                              <w:jc w:val="center"/>
                              <w:rPr>
                                <w:rFonts w:ascii="Calibri" w:hAnsi="Calibri" w:cs="Calibri"/>
                                <w:bCs/>
                                <w:color w:val="000000"/>
                              </w:rPr>
                            </w:pPr>
                            <w:r w:rsidRPr="00BA00D3">
                              <w:rPr>
                                <w:rFonts w:ascii="Calibri" w:hAnsi="Calibri" w:cs="Calibri"/>
                                <w:bCs/>
                                <w:color w:val="000000"/>
                              </w:rPr>
                              <w:t>10.84% in</w:t>
                            </w:r>
                            <w:r>
                              <w:rPr>
                                <w:rFonts w:ascii="Calibri" w:hAnsi="Calibri" w:cs="Calibri"/>
                                <w:bCs/>
                                <w:color w:val="000000"/>
                              </w:rPr>
                              <w:t>crease</w:t>
                            </w:r>
                          </w:p>
                        </w:tc>
                      </w:tr>
                      <w:tr w:rsidR="005A7472" w:rsidRPr="007D1CEF" w14:paraId="2AF4E0A4" w14:textId="77777777" w:rsidTr="00E56A47">
                        <w:trPr>
                          <w:trHeight w:val="297"/>
                          <w:jc w:val="center"/>
                        </w:trPr>
                        <w:tc>
                          <w:tcPr>
                            <w:tcW w:w="2737" w:type="dxa"/>
                            <w:vAlign w:val="center"/>
                          </w:tcPr>
                          <w:p w14:paraId="7C34A515" w14:textId="642CEBC6" w:rsidR="005A7472" w:rsidRPr="00A6596B" w:rsidRDefault="005A7472" w:rsidP="003F4193">
                            <w:pPr>
                              <w:rPr>
                                <w:rFonts w:ascii="Calibri" w:hAnsi="Calibri" w:cs="Calibri"/>
                                <w:color w:val="000000"/>
                              </w:rPr>
                            </w:pPr>
                            <w:r w:rsidRPr="00A6596B">
                              <w:rPr>
                                <w:rFonts w:ascii="Calibri" w:hAnsi="Calibri" w:cs="Calibri"/>
                                <w:color w:val="000000"/>
                              </w:rPr>
                              <w:t xml:space="preserve">Average May Precipitation </w:t>
                            </w:r>
                          </w:p>
                        </w:tc>
                        <w:tc>
                          <w:tcPr>
                            <w:tcW w:w="1970" w:type="dxa"/>
                            <w:vAlign w:val="center"/>
                          </w:tcPr>
                          <w:p w14:paraId="0AAE1975" w14:textId="72C638AD" w:rsidR="005A7472" w:rsidRPr="00BA00D3" w:rsidRDefault="005A7472" w:rsidP="00BA00D3">
                            <w:pPr>
                              <w:jc w:val="center"/>
                              <w:rPr>
                                <w:rFonts w:ascii="Calibri" w:hAnsi="Calibri" w:cs="Calibri"/>
                                <w:bCs/>
                                <w:color w:val="000000"/>
                              </w:rPr>
                            </w:pPr>
                            <w:r w:rsidRPr="00BA00D3">
                              <w:rPr>
                                <w:rFonts w:ascii="Calibri" w:hAnsi="Calibri" w:cs="Calibri"/>
                                <w:bCs/>
                                <w:color w:val="000000"/>
                              </w:rPr>
                              <w:t>3.63</w:t>
                            </w:r>
                            <w:r>
                              <w:rPr>
                                <w:rFonts w:ascii="Calibri" w:hAnsi="Calibri" w:cs="Calibri"/>
                                <w:bCs/>
                                <w:color w:val="000000"/>
                              </w:rPr>
                              <w:t xml:space="preserve"> inches</w:t>
                            </w:r>
                          </w:p>
                        </w:tc>
                        <w:tc>
                          <w:tcPr>
                            <w:tcW w:w="2058" w:type="dxa"/>
                            <w:vAlign w:val="center"/>
                          </w:tcPr>
                          <w:p w14:paraId="541356AC" w14:textId="3A6B1953" w:rsidR="005A7472" w:rsidRPr="00BA00D3" w:rsidRDefault="005A7472" w:rsidP="00BA00D3">
                            <w:pPr>
                              <w:jc w:val="center"/>
                              <w:rPr>
                                <w:rFonts w:ascii="Calibri" w:hAnsi="Calibri" w:cs="Calibri"/>
                                <w:bCs/>
                                <w:color w:val="000000"/>
                              </w:rPr>
                            </w:pPr>
                            <w:r w:rsidRPr="00BA00D3">
                              <w:rPr>
                                <w:rFonts w:ascii="Calibri" w:hAnsi="Calibri" w:cs="Calibri"/>
                                <w:bCs/>
                                <w:color w:val="000000"/>
                              </w:rPr>
                              <w:t>-2.65% decrease</w:t>
                            </w:r>
                          </w:p>
                        </w:tc>
                      </w:tr>
                      <w:tr w:rsidR="005A7472" w:rsidRPr="007D1CEF" w14:paraId="2EAA9D27" w14:textId="77777777" w:rsidTr="00E56A47">
                        <w:trPr>
                          <w:trHeight w:val="297"/>
                          <w:jc w:val="center"/>
                        </w:trPr>
                        <w:tc>
                          <w:tcPr>
                            <w:tcW w:w="2737" w:type="dxa"/>
                            <w:vAlign w:val="center"/>
                          </w:tcPr>
                          <w:p w14:paraId="0F5AB7EB" w14:textId="41ABE32D" w:rsidR="005A7472" w:rsidRPr="00A6596B" w:rsidRDefault="005A7472" w:rsidP="003F4193">
                            <w:pPr>
                              <w:rPr>
                                <w:rFonts w:ascii="Calibri" w:hAnsi="Calibri" w:cs="Calibri"/>
                                <w:color w:val="000000"/>
                              </w:rPr>
                            </w:pPr>
                            <w:r w:rsidRPr="00A6596B">
                              <w:rPr>
                                <w:rFonts w:ascii="Calibri" w:hAnsi="Calibri" w:cs="Calibri"/>
                                <w:color w:val="000000"/>
                              </w:rPr>
                              <w:t>Average June Precipitation</w:t>
                            </w:r>
                          </w:p>
                        </w:tc>
                        <w:tc>
                          <w:tcPr>
                            <w:tcW w:w="1970" w:type="dxa"/>
                            <w:vAlign w:val="center"/>
                          </w:tcPr>
                          <w:p w14:paraId="264E58A9" w14:textId="3A4C697C" w:rsidR="005A7472" w:rsidRPr="00BA00D3" w:rsidRDefault="005A7472" w:rsidP="00BA00D3">
                            <w:pPr>
                              <w:jc w:val="center"/>
                              <w:rPr>
                                <w:rFonts w:ascii="Calibri" w:hAnsi="Calibri" w:cs="Calibri"/>
                                <w:bCs/>
                                <w:color w:val="000000"/>
                              </w:rPr>
                            </w:pPr>
                            <w:r w:rsidRPr="00BA00D3">
                              <w:rPr>
                                <w:rFonts w:ascii="Calibri" w:hAnsi="Calibri" w:cs="Calibri"/>
                                <w:bCs/>
                                <w:color w:val="000000"/>
                              </w:rPr>
                              <w:t>3.18</w:t>
                            </w:r>
                            <w:r>
                              <w:rPr>
                                <w:rFonts w:ascii="Calibri" w:hAnsi="Calibri" w:cs="Calibri"/>
                                <w:bCs/>
                                <w:color w:val="000000"/>
                              </w:rPr>
                              <w:t xml:space="preserve"> inches</w:t>
                            </w:r>
                          </w:p>
                        </w:tc>
                        <w:tc>
                          <w:tcPr>
                            <w:tcW w:w="2058" w:type="dxa"/>
                            <w:vAlign w:val="center"/>
                          </w:tcPr>
                          <w:p w14:paraId="26AC1E44" w14:textId="276D34D5" w:rsidR="005A7472" w:rsidRPr="00BA00D3" w:rsidRDefault="005A7472" w:rsidP="00BA00D3">
                            <w:pPr>
                              <w:jc w:val="center"/>
                              <w:rPr>
                                <w:rFonts w:ascii="Calibri" w:hAnsi="Calibri" w:cs="Calibri"/>
                                <w:bCs/>
                                <w:color w:val="000000"/>
                              </w:rPr>
                            </w:pPr>
                            <w:r w:rsidRPr="00BA00D3">
                              <w:rPr>
                                <w:rFonts w:ascii="Calibri" w:hAnsi="Calibri" w:cs="Calibri"/>
                                <w:bCs/>
                                <w:color w:val="000000"/>
                              </w:rPr>
                              <w:t>1.77% in</w:t>
                            </w:r>
                            <w:r>
                              <w:rPr>
                                <w:rFonts w:ascii="Calibri" w:hAnsi="Calibri" w:cs="Calibri"/>
                                <w:bCs/>
                                <w:color w:val="000000"/>
                              </w:rPr>
                              <w:t>crease</w:t>
                            </w:r>
                          </w:p>
                        </w:tc>
                      </w:tr>
                      <w:tr w:rsidR="005A7472" w:rsidRPr="007D1CEF" w14:paraId="1ADDCD5A" w14:textId="77777777" w:rsidTr="00E56A47">
                        <w:trPr>
                          <w:trHeight w:val="297"/>
                          <w:jc w:val="center"/>
                        </w:trPr>
                        <w:tc>
                          <w:tcPr>
                            <w:tcW w:w="2737" w:type="dxa"/>
                            <w:vAlign w:val="center"/>
                          </w:tcPr>
                          <w:p w14:paraId="625BB2EA" w14:textId="1C41DE78" w:rsidR="005A7472" w:rsidRPr="00A6596B" w:rsidRDefault="005A7472" w:rsidP="003F4193">
                            <w:pPr>
                              <w:rPr>
                                <w:rFonts w:ascii="Calibri" w:hAnsi="Calibri" w:cs="Calibri"/>
                                <w:color w:val="000000"/>
                              </w:rPr>
                            </w:pPr>
                            <w:r w:rsidRPr="00A6596B">
                              <w:rPr>
                                <w:rFonts w:ascii="Calibri" w:hAnsi="Calibri" w:cs="Calibri"/>
                                <w:color w:val="000000"/>
                              </w:rPr>
                              <w:t>Average July Precipitation</w:t>
                            </w:r>
                          </w:p>
                        </w:tc>
                        <w:tc>
                          <w:tcPr>
                            <w:tcW w:w="1970" w:type="dxa"/>
                            <w:vAlign w:val="center"/>
                          </w:tcPr>
                          <w:p w14:paraId="72EB9B5D" w14:textId="10EB5E9B" w:rsidR="005A7472" w:rsidRPr="00BA00D3" w:rsidRDefault="005A7472" w:rsidP="00BA00D3">
                            <w:pPr>
                              <w:jc w:val="center"/>
                              <w:rPr>
                                <w:rFonts w:ascii="Calibri" w:hAnsi="Calibri" w:cs="Calibri"/>
                                <w:bCs/>
                                <w:color w:val="000000"/>
                              </w:rPr>
                            </w:pPr>
                            <w:r w:rsidRPr="00BA00D3">
                              <w:rPr>
                                <w:rFonts w:ascii="Calibri" w:hAnsi="Calibri" w:cs="Calibri"/>
                                <w:bCs/>
                                <w:color w:val="000000"/>
                              </w:rPr>
                              <w:t>4.01</w:t>
                            </w:r>
                            <w:r>
                              <w:rPr>
                                <w:rFonts w:ascii="Calibri" w:hAnsi="Calibri" w:cs="Calibri"/>
                                <w:bCs/>
                                <w:color w:val="000000"/>
                              </w:rPr>
                              <w:t xml:space="preserve"> inches</w:t>
                            </w:r>
                          </w:p>
                        </w:tc>
                        <w:tc>
                          <w:tcPr>
                            <w:tcW w:w="2058" w:type="dxa"/>
                            <w:vAlign w:val="center"/>
                          </w:tcPr>
                          <w:p w14:paraId="53B42F40" w14:textId="6FDA9A34" w:rsidR="005A7472" w:rsidRPr="00BA00D3" w:rsidRDefault="005A7472" w:rsidP="00BA00D3">
                            <w:pPr>
                              <w:jc w:val="center"/>
                              <w:rPr>
                                <w:rFonts w:ascii="Calibri" w:hAnsi="Calibri" w:cs="Calibri"/>
                                <w:bCs/>
                                <w:color w:val="000000"/>
                              </w:rPr>
                            </w:pPr>
                            <w:r w:rsidRPr="00BA00D3">
                              <w:rPr>
                                <w:rFonts w:ascii="Calibri" w:hAnsi="Calibri" w:cs="Calibri"/>
                                <w:bCs/>
                                <w:color w:val="000000"/>
                              </w:rPr>
                              <w:t>4.35% in</w:t>
                            </w:r>
                            <w:r>
                              <w:rPr>
                                <w:rFonts w:ascii="Calibri" w:hAnsi="Calibri" w:cs="Calibri"/>
                                <w:bCs/>
                                <w:color w:val="000000"/>
                              </w:rPr>
                              <w:t>crease</w:t>
                            </w:r>
                          </w:p>
                        </w:tc>
                      </w:tr>
                      <w:tr w:rsidR="005A7472" w:rsidRPr="007D1CEF" w14:paraId="42E25176" w14:textId="77777777" w:rsidTr="00E56A47">
                        <w:trPr>
                          <w:trHeight w:val="297"/>
                          <w:jc w:val="center"/>
                        </w:trPr>
                        <w:tc>
                          <w:tcPr>
                            <w:tcW w:w="2737" w:type="dxa"/>
                            <w:vAlign w:val="center"/>
                          </w:tcPr>
                          <w:p w14:paraId="4A1BBDDA" w14:textId="74CC7C80" w:rsidR="005A7472" w:rsidRPr="00A6596B" w:rsidRDefault="005A7472" w:rsidP="003F4193">
                            <w:pPr>
                              <w:rPr>
                                <w:rFonts w:ascii="Calibri" w:hAnsi="Calibri" w:cs="Calibri"/>
                                <w:color w:val="000000"/>
                              </w:rPr>
                            </w:pPr>
                            <w:r w:rsidRPr="00A6596B">
                              <w:rPr>
                                <w:rFonts w:ascii="Calibri" w:hAnsi="Calibri" w:cs="Calibri"/>
                                <w:color w:val="000000"/>
                              </w:rPr>
                              <w:t>Average August Precipitation</w:t>
                            </w:r>
                          </w:p>
                        </w:tc>
                        <w:tc>
                          <w:tcPr>
                            <w:tcW w:w="1970" w:type="dxa"/>
                            <w:vAlign w:val="center"/>
                          </w:tcPr>
                          <w:p w14:paraId="254F2AF7" w14:textId="56DE862D" w:rsidR="005A7472" w:rsidRPr="00BA00D3" w:rsidRDefault="005A7472" w:rsidP="00BA00D3">
                            <w:pPr>
                              <w:jc w:val="center"/>
                              <w:rPr>
                                <w:rFonts w:ascii="Calibri" w:hAnsi="Calibri" w:cs="Calibri"/>
                                <w:bCs/>
                                <w:color w:val="000000"/>
                              </w:rPr>
                            </w:pPr>
                            <w:r w:rsidRPr="00BA00D3">
                              <w:rPr>
                                <w:rFonts w:ascii="Calibri" w:hAnsi="Calibri" w:cs="Calibri"/>
                                <w:bCs/>
                                <w:color w:val="000000"/>
                              </w:rPr>
                              <w:t>3.93</w:t>
                            </w:r>
                            <w:r>
                              <w:rPr>
                                <w:rFonts w:ascii="Calibri" w:hAnsi="Calibri" w:cs="Calibri"/>
                                <w:bCs/>
                                <w:color w:val="000000"/>
                              </w:rPr>
                              <w:t xml:space="preserve"> inches</w:t>
                            </w:r>
                          </w:p>
                        </w:tc>
                        <w:tc>
                          <w:tcPr>
                            <w:tcW w:w="2058" w:type="dxa"/>
                            <w:vAlign w:val="center"/>
                          </w:tcPr>
                          <w:p w14:paraId="6930063E" w14:textId="3411569A" w:rsidR="005A7472" w:rsidRPr="00BA00D3" w:rsidRDefault="005A7472" w:rsidP="00BA00D3">
                            <w:pPr>
                              <w:jc w:val="center"/>
                              <w:rPr>
                                <w:rFonts w:ascii="Calibri" w:hAnsi="Calibri" w:cs="Calibri"/>
                                <w:bCs/>
                                <w:color w:val="000000"/>
                              </w:rPr>
                            </w:pPr>
                            <w:r w:rsidRPr="00BA00D3">
                              <w:rPr>
                                <w:rFonts w:ascii="Calibri" w:hAnsi="Calibri" w:cs="Calibri"/>
                                <w:bCs/>
                                <w:color w:val="000000"/>
                              </w:rPr>
                              <w:t>3.23% in</w:t>
                            </w:r>
                            <w:r>
                              <w:rPr>
                                <w:rFonts w:ascii="Calibri" w:hAnsi="Calibri" w:cs="Calibri"/>
                                <w:bCs/>
                                <w:color w:val="000000"/>
                              </w:rPr>
                              <w:t>crease</w:t>
                            </w:r>
                          </w:p>
                        </w:tc>
                      </w:tr>
                      <w:tr w:rsidR="005A7472" w:rsidRPr="007D1CEF" w14:paraId="481C2DAC" w14:textId="77777777" w:rsidTr="00E56A47">
                        <w:trPr>
                          <w:trHeight w:val="297"/>
                          <w:jc w:val="center"/>
                        </w:trPr>
                        <w:tc>
                          <w:tcPr>
                            <w:tcW w:w="2737" w:type="dxa"/>
                            <w:vAlign w:val="center"/>
                          </w:tcPr>
                          <w:p w14:paraId="7F5C04FD" w14:textId="5FF10BEC" w:rsidR="005A7472" w:rsidRPr="00A6596B" w:rsidRDefault="005A7472" w:rsidP="00A62D02">
                            <w:pPr>
                              <w:rPr>
                                <w:b/>
                              </w:rPr>
                            </w:pPr>
                            <w:r w:rsidRPr="00A6596B">
                              <w:rPr>
                                <w:rFonts w:ascii="Calibri" w:hAnsi="Calibri" w:cs="Calibri"/>
                                <w:color w:val="000000"/>
                              </w:rPr>
                              <w:t>Average September Precipitation</w:t>
                            </w:r>
                          </w:p>
                        </w:tc>
                        <w:tc>
                          <w:tcPr>
                            <w:tcW w:w="1970" w:type="dxa"/>
                            <w:vAlign w:val="center"/>
                          </w:tcPr>
                          <w:p w14:paraId="0838580C" w14:textId="05F4BDA8" w:rsidR="005A7472" w:rsidRPr="00BA00D3" w:rsidRDefault="005A7472" w:rsidP="00BA00D3">
                            <w:pPr>
                              <w:jc w:val="center"/>
                              <w:rPr>
                                <w:bCs/>
                              </w:rPr>
                            </w:pPr>
                            <w:r w:rsidRPr="00BA00D3">
                              <w:rPr>
                                <w:bCs/>
                              </w:rPr>
                              <w:t>3.88</w:t>
                            </w:r>
                            <w:r>
                              <w:rPr>
                                <w:bCs/>
                              </w:rPr>
                              <w:t xml:space="preserve"> inches</w:t>
                            </w:r>
                          </w:p>
                        </w:tc>
                        <w:tc>
                          <w:tcPr>
                            <w:tcW w:w="2058" w:type="dxa"/>
                            <w:vAlign w:val="center"/>
                          </w:tcPr>
                          <w:p w14:paraId="74967AD4" w14:textId="29A81DF7" w:rsidR="005A7472" w:rsidRPr="00BA00D3" w:rsidRDefault="005A7472" w:rsidP="00BA00D3">
                            <w:pPr>
                              <w:jc w:val="center"/>
                              <w:rPr>
                                <w:rFonts w:ascii="Calibri" w:hAnsi="Calibri" w:cs="Calibri"/>
                                <w:bCs/>
                                <w:color w:val="000000"/>
                              </w:rPr>
                            </w:pPr>
                            <w:r w:rsidRPr="00BA00D3">
                              <w:rPr>
                                <w:rFonts w:ascii="Calibri" w:hAnsi="Calibri" w:cs="Calibri"/>
                                <w:bCs/>
                                <w:color w:val="000000"/>
                              </w:rPr>
                              <w:t>3.81% in</w:t>
                            </w:r>
                            <w:r>
                              <w:rPr>
                                <w:rFonts w:ascii="Calibri" w:hAnsi="Calibri" w:cs="Calibri"/>
                                <w:bCs/>
                                <w:color w:val="000000"/>
                              </w:rPr>
                              <w:t>crease</w:t>
                            </w:r>
                          </w:p>
                        </w:tc>
                      </w:tr>
                      <w:tr w:rsidR="005A7472" w:rsidRPr="007D1CEF" w14:paraId="43C90097" w14:textId="77777777" w:rsidTr="00E56A47">
                        <w:trPr>
                          <w:trHeight w:val="297"/>
                          <w:jc w:val="center"/>
                        </w:trPr>
                        <w:tc>
                          <w:tcPr>
                            <w:tcW w:w="2737" w:type="dxa"/>
                            <w:vAlign w:val="center"/>
                          </w:tcPr>
                          <w:p w14:paraId="7C110AA1" w14:textId="134DB6DD" w:rsidR="005A7472" w:rsidRPr="00A6596B" w:rsidRDefault="005A7472" w:rsidP="00A62D02">
                            <w:r w:rsidRPr="00A6596B">
                              <w:t xml:space="preserve">Average </w:t>
                            </w:r>
                            <w:r w:rsidRPr="00A6596B">
                              <w:rPr>
                                <w:bCs/>
                              </w:rPr>
                              <w:t>October</w:t>
                            </w:r>
                            <w:r w:rsidRPr="00A6596B">
                              <w:t xml:space="preserve"> </w:t>
                            </w:r>
                            <w:r>
                              <w:t>Precipitation</w:t>
                            </w:r>
                          </w:p>
                        </w:tc>
                        <w:tc>
                          <w:tcPr>
                            <w:tcW w:w="1970" w:type="dxa"/>
                            <w:vAlign w:val="center"/>
                          </w:tcPr>
                          <w:p w14:paraId="34D1B8F3" w14:textId="5C240A49" w:rsidR="005A7472" w:rsidRPr="00BA00D3" w:rsidRDefault="005A7472" w:rsidP="00BA00D3">
                            <w:pPr>
                              <w:jc w:val="center"/>
                              <w:rPr>
                                <w:bCs/>
                              </w:rPr>
                            </w:pPr>
                            <w:r w:rsidRPr="00BA00D3">
                              <w:rPr>
                                <w:bCs/>
                              </w:rPr>
                              <w:t>3.35</w:t>
                            </w:r>
                            <w:r>
                              <w:rPr>
                                <w:bCs/>
                              </w:rPr>
                              <w:t xml:space="preserve"> inches</w:t>
                            </w:r>
                          </w:p>
                        </w:tc>
                        <w:tc>
                          <w:tcPr>
                            <w:tcW w:w="2058" w:type="dxa"/>
                            <w:vAlign w:val="center"/>
                          </w:tcPr>
                          <w:p w14:paraId="6CB122DC" w14:textId="1A0370CA" w:rsidR="005A7472" w:rsidRPr="00BA00D3" w:rsidRDefault="005A7472" w:rsidP="00BA00D3">
                            <w:pPr>
                              <w:jc w:val="center"/>
                              <w:rPr>
                                <w:rFonts w:ascii="Calibri" w:hAnsi="Calibri" w:cs="Calibri"/>
                                <w:bCs/>
                                <w:color w:val="000000"/>
                              </w:rPr>
                            </w:pPr>
                            <w:r w:rsidRPr="00BA00D3">
                              <w:rPr>
                                <w:rFonts w:ascii="Calibri" w:hAnsi="Calibri" w:cs="Calibri"/>
                                <w:bCs/>
                                <w:color w:val="000000"/>
                              </w:rPr>
                              <w:t>0.01% in</w:t>
                            </w:r>
                            <w:r>
                              <w:rPr>
                                <w:rFonts w:ascii="Calibri" w:hAnsi="Calibri" w:cs="Calibri"/>
                                <w:bCs/>
                                <w:color w:val="000000"/>
                              </w:rPr>
                              <w:t>crease</w:t>
                            </w:r>
                          </w:p>
                        </w:tc>
                      </w:tr>
                      <w:tr w:rsidR="005A7472" w:rsidRPr="007D1CEF" w14:paraId="2CA788F3" w14:textId="77777777" w:rsidTr="00E56A47">
                        <w:trPr>
                          <w:trHeight w:val="297"/>
                          <w:jc w:val="center"/>
                        </w:trPr>
                        <w:tc>
                          <w:tcPr>
                            <w:tcW w:w="2737" w:type="dxa"/>
                            <w:vAlign w:val="center"/>
                          </w:tcPr>
                          <w:p w14:paraId="11286A70" w14:textId="6E647CAC" w:rsidR="005A7472" w:rsidRPr="00A6596B" w:rsidRDefault="005A7472" w:rsidP="00A62D02">
                            <w:r w:rsidRPr="00A6596B">
                              <w:t>Average November Precipitation</w:t>
                            </w:r>
                          </w:p>
                        </w:tc>
                        <w:tc>
                          <w:tcPr>
                            <w:tcW w:w="1970" w:type="dxa"/>
                            <w:vAlign w:val="center"/>
                          </w:tcPr>
                          <w:p w14:paraId="56880C66" w14:textId="35E908E1" w:rsidR="005A7472" w:rsidRPr="00BA00D3" w:rsidRDefault="005A7472" w:rsidP="00BA00D3">
                            <w:pPr>
                              <w:jc w:val="center"/>
                              <w:rPr>
                                <w:bCs/>
                              </w:rPr>
                            </w:pPr>
                            <w:r w:rsidRPr="00BA00D3">
                              <w:rPr>
                                <w:bCs/>
                              </w:rPr>
                              <w:t>2.98</w:t>
                            </w:r>
                            <w:r>
                              <w:rPr>
                                <w:bCs/>
                              </w:rPr>
                              <w:t xml:space="preserve"> inches</w:t>
                            </w:r>
                          </w:p>
                        </w:tc>
                        <w:tc>
                          <w:tcPr>
                            <w:tcW w:w="2058" w:type="dxa"/>
                            <w:vAlign w:val="center"/>
                          </w:tcPr>
                          <w:p w14:paraId="3C508A5C" w14:textId="74BD8AC2" w:rsidR="005A7472" w:rsidRPr="00BA00D3" w:rsidRDefault="005A7472" w:rsidP="00BA00D3">
                            <w:pPr>
                              <w:jc w:val="center"/>
                              <w:rPr>
                                <w:rFonts w:ascii="Calibri" w:hAnsi="Calibri" w:cs="Calibri"/>
                                <w:bCs/>
                                <w:color w:val="000000"/>
                              </w:rPr>
                            </w:pPr>
                            <w:r w:rsidRPr="00BA00D3">
                              <w:rPr>
                                <w:rFonts w:ascii="Calibri" w:hAnsi="Calibri" w:cs="Calibri"/>
                                <w:bCs/>
                                <w:color w:val="000000"/>
                              </w:rPr>
                              <w:t>2.81% in</w:t>
                            </w:r>
                            <w:r>
                              <w:rPr>
                                <w:rFonts w:ascii="Calibri" w:hAnsi="Calibri" w:cs="Calibri"/>
                                <w:bCs/>
                                <w:color w:val="000000"/>
                              </w:rPr>
                              <w:t>crease</w:t>
                            </w:r>
                          </w:p>
                        </w:tc>
                      </w:tr>
                      <w:tr w:rsidR="005A7472" w:rsidRPr="007D1CEF" w14:paraId="2CD62909" w14:textId="77777777" w:rsidTr="00E56A47">
                        <w:trPr>
                          <w:trHeight w:val="297"/>
                          <w:jc w:val="center"/>
                        </w:trPr>
                        <w:tc>
                          <w:tcPr>
                            <w:tcW w:w="2737" w:type="dxa"/>
                            <w:vAlign w:val="center"/>
                          </w:tcPr>
                          <w:p w14:paraId="323D8D3F" w14:textId="31B65E10" w:rsidR="005A7472" w:rsidRPr="00A6596B" w:rsidRDefault="005A7472" w:rsidP="00A62D02">
                            <w:pPr>
                              <w:rPr>
                                <w:rFonts w:ascii="Calibri" w:hAnsi="Calibri" w:cs="Calibri"/>
                                <w:color w:val="000000"/>
                              </w:rPr>
                            </w:pPr>
                            <w:r w:rsidRPr="00A6596B">
                              <w:rPr>
                                <w:rFonts w:ascii="Calibri" w:hAnsi="Calibri" w:cs="Calibri"/>
                                <w:color w:val="000000"/>
                              </w:rPr>
                              <w:t>Average December Precipitation</w:t>
                            </w:r>
                          </w:p>
                        </w:tc>
                        <w:tc>
                          <w:tcPr>
                            <w:tcW w:w="1970" w:type="dxa"/>
                            <w:vAlign w:val="center"/>
                          </w:tcPr>
                          <w:p w14:paraId="7E6081D9" w14:textId="0FD9D762" w:rsidR="005A7472" w:rsidRPr="00BA00D3" w:rsidRDefault="005A7472" w:rsidP="00BA00D3">
                            <w:pPr>
                              <w:jc w:val="center"/>
                              <w:rPr>
                                <w:rFonts w:ascii="Calibri" w:hAnsi="Calibri" w:cs="Calibri"/>
                                <w:bCs/>
                                <w:color w:val="000000"/>
                              </w:rPr>
                            </w:pPr>
                            <w:r w:rsidRPr="00BA00D3">
                              <w:rPr>
                                <w:rFonts w:ascii="Calibri" w:hAnsi="Calibri" w:cs="Calibri"/>
                                <w:bCs/>
                                <w:color w:val="000000"/>
                              </w:rPr>
                              <w:t>3.31</w:t>
                            </w:r>
                            <w:r>
                              <w:rPr>
                                <w:rFonts w:ascii="Calibri" w:hAnsi="Calibri" w:cs="Calibri"/>
                                <w:bCs/>
                                <w:color w:val="000000"/>
                              </w:rPr>
                              <w:t xml:space="preserve"> inches</w:t>
                            </w:r>
                          </w:p>
                        </w:tc>
                        <w:tc>
                          <w:tcPr>
                            <w:tcW w:w="2058" w:type="dxa"/>
                            <w:vAlign w:val="center"/>
                          </w:tcPr>
                          <w:p w14:paraId="57626B79" w14:textId="0E138D8C" w:rsidR="005A7472" w:rsidRPr="00BA00D3" w:rsidRDefault="005A7472" w:rsidP="00BA00D3">
                            <w:pPr>
                              <w:jc w:val="center"/>
                              <w:rPr>
                                <w:rFonts w:ascii="Calibri" w:hAnsi="Calibri" w:cs="Calibri"/>
                                <w:bCs/>
                                <w:color w:val="000000"/>
                              </w:rPr>
                            </w:pPr>
                            <w:r w:rsidRPr="00BA00D3">
                              <w:rPr>
                                <w:rFonts w:ascii="Calibri" w:hAnsi="Calibri" w:cs="Calibri"/>
                                <w:bCs/>
                                <w:color w:val="000000"/>
                              </w:rPr>
                              <w:t>10.2% in</w:t>
                            </w:r>
                            <w:r>
                              <w:rPr>
                                <w:rFonts w:ascii="Calibri" w:hAnsi="Calibri" w:cs="Calibri"/>
                                <w:bCs/>
                                <w:color w:val="000000"/>
                              </w:rPr>
                              <w:t>crease</w:t>
                            </w:r>
                          </w:p>
                        </w:tc>
                      </w:tr>
                      <w:tr w:rsidR="005A7472" w:rsidRPr="007D1CEF" w14:paraId="4391BB7B" w14:textId="77777777" w:rsidTr="00E56A47">
                        <w:trPr>
                          <w:trHeight w:val="297"/>
                          <w:jc w:val="center"/>
                        </w:trPr>
                        <w:tc>
                          <w:tcPr>
                            <w:tcW w:w="2737" w:type="dxa"/>
                            <w:vAlign w:val="center"/>
                          </w:tcPr>
                          <w:p w14:paraId="2EF11137" w14:textId="2616A7DC" w:rsidR="005A7472" w:rsidRPr="00FE550D" w:rsidRDefault="005A7472" w:rsidP="00317FB5">
                            <w:pPr>
                              <w:rPr>
                                <w:rFonts w:ascii="Calibri" w:hAnsi="Calibri" w:cs="Calibri"/>
                                <w:color w:val="000000"/>
                              </w:rPr>
                            </w:pPr>
                            <w:r w:rsidRPr="00FE550D">
                              <w:rPr>
                                <w:rFonts w:ascii="Calibri" w:hAnsi="Calibri" w:cs="Calibri"/>
                                <w:color w:val="000000"/>
                              </w:rPr>
                              <w:t>5-Year Intense Precipitation Event</w:t>
                            </w:r>
                          </w:p>
                        </w:tc>
                        <w:tc>
                          <w:tcPr>
                            <w:tcW w:w="1970" w:type="dxa"/>
                            <w:vAlign w:val="center"/>
                          </w:tcPr>
                          <w:p w14:paraId="712E47BD" w14:textId="786EE9F7" w:rsidR="005A7472" w:rsidRPr="00BA00D3" w:rsidRDefault="005A7472" w:rsidP="00BA00D3">
                            <w:pPr>
                              <w:jc w:val="center"/>
                              <w:rPr>
                                <w:rFonts w:ascii="Calibri" w:hAnsi="Calibri" w:cs="Calibri"/>
                                <w:bCs/>
                                <w:color w:val="000000"/>
                              </w:rPr>
                            </w:pPr>
                            <w:r w:rsidRPr="00BA00D3">
                              <w:rPr>
                                <w:rFonts w:ascii="Calibri" w:hAnsi="Calibri" w:cs="Calibri"/>
                                <w:bCs/>
                                <w:color w:val="000000"/>
                              </w:rPr>
                              <w:t>2.96 in</w:t>
                            </w:r>
                            <w:r>
                              <w:rPr>
                                <w:rFonts w:ascii="Calibri" w:hAnsi="Calibri" w:cs="Calibri"/>
                                <w:bCs/>
                                <w:color w:val="000000"/>
                              </w:rPr>
                              <w:t>ches</w:t>
                            </w:r>
                            <w:r w:rsidRPr="00BA00D3">
                              <w:rPr>
                                <w:rFonts w:ascii="Calibri" w:hAnsi="Calibri" w:cs="Calibri"/>
                                <w:bCs/>
                                <w:color w:val="000000"/>
                              </w:rPr>
                              <w:t>/24 h</w:t>
                            </w:r>
                            <w:r>
                              <w:rPr>
                                <w:rFonts w:ascii="Calibri" w:hAnsi="Calibri" w:cs="Calibri"/>
                                <w:bCs/>
                                <w:color w:val="000000"/>
                              </w:rPr>
                              <w:t>ours</w:t>
                            </w:r>
                          </w:p>
                        </w:tc>
                        <w:tc>
                          <w:tcPr>
                            <w:tcW w:w="2058" w:type="dxa"/>
                            <w:vAlign w:val="center"/>
                          </w:tcPr>
                          <w:p w14:paraId="178318EC" w14:textId="15FA2E54" w:rsidR="005A7472" w:rsidRPr="00BA00D3" w:rsidRDefault="004F3C4C" w:rsidP="00BA00D3">
                            <w:pPr>
                              <w:jc w:val="center"/>
                              <w:rPr>
                                <w:rFonts w:ascii="Calibri" w:hAnsi="Calibri" w:cs="Calibri"/>
                                <w:bCs/>
                                <w:color w:val="000000"/>
                              </w:rPr>
                            </w:pPr>
                            <w:r>
                              <w:rPr>
                                <w:rFonts w:ascii="Calibri" w:hAnsi="Calibri" w:cs="Calibri"/>
                                <w:bCs/>
                                <w:color w:val="000000"/>
                              </w:rPr>
                              <w:t>8</w:t>
                            </w:r>
                            <w:r w:rsidR="005A7472" w:rsidRPr="00BA00D3">
                              <w:rPr>
                                <w:rFonts w:ascii="Calibri" w:hAnsi="Calibri" w:cs="Calibri"/>
                                <w:bCs/>
                                <w:color w:val="000000"/>
                              </w:rPr>
                              <w:t>.82% increase</w:t>
                            </w:r>
                          </w:p>
                        </w:tc>
                      </w:tr>
                      <w:tr w:rsidR="005A7472" w:rsidRPr="007D1CEF" w14:paraId="3272FEC4" w14:textId="77777777" w:rsidTr="00E56A47">
                        <w:trPr>
                          <w:trHeight w:val="297"/>
                          <w:jc w:val="center"/>
                        </w:trPr>
                        <w:tc>
                          <w:tcPr>
                            <w:tcW w:w="2737" w:type="dxa"/>
                            <w:vAlign w:val="center"/>
                          </w:tcPr>
                          <w:p w14:paraId="48D2356D" w14:textId="217A91A5" w:rsidR="005A7472" w:rsidRPr="00FE550D" w:rsidRDefault="005A7472" w:rsidP="00317FB5">
                            <w:pPr>
                              <w:rPr>
                                <w:rFonts w:ascii="Calibri" w:hAnsi="Calibri" w:cs="Calibri"/>
                                <w:color w:val="000000"/>
                              </w:rPr>
                            </w:pPr>
                            <w:r w:rsidRPr="00FE550D">
                              <w:rPr>
                                <w:rFonts w:ascii="Calibri" w:hAnsi="Calibri" w:cs="Calibri"/>
                                <w:color w:val="000000"/>
                              </w:rPr>
                              <w:t>10-Year Intense Precipitation Event</w:t>
                            </w:r>
                          </w:p>
                        </w:tc>
                        <w:tc>
                          <w:tcPr>
                            <w:tcW w:w="1970" w:type="dxa"/>
                            <w:vAlign w:val="center"/>
                          </w:tcPr>
                          <w:p w14:paraId="435864F9" w14:textId="03C799EC" w:rsidR="005A7472" w:rsidRPr="00BA00D3" w:rsidRDefault="005A7472" w:rsidP="00BA00D3">
                            <w:pPr>
                              <w:jc w:val="center"/>
                              <w:rPr>
                                <w:rFonts w:ascii="Calibri" w:hAnsi="Calibri" w:cs="Calibri"/>
                                <w:bCs/>
                                <w:color w:val="000000"/>
                              </w:rPr>
                            </w:pPr>
                            <w:r w:rsidRPr="00BA00D3">
                              <w:rPr>
                                <w:rFonts w:ascii="Calibri" w:hAnsi="Calibri" w:cs="Calibri"/>
                                <w:bCs/>
                                <w:color w:val="000000"/>
                              </w:rPr>
                              <w:t>3.91</w:t>
                            </w:r>
                            <w:r>
                              <w:rPr>
                                <w:rFonts w:ascii="Calibri" w:hAnsi="Calibri" w:cs="Calibri"/>
                                <w:bCs/>
                                <w:color w:val="000000"/>
                              </w:rPr>
                              <w:t xml:space="preserve"> inches/24 hours</w:t>
                            </w:r>
                          </w:p>
                        </w:tc>
                        <w:tc>
                          <w:tcPr>
                            <w:tcW w:w="2058" w:type="dxa"/>
                            <w:vAlign w:val="center"/>
                          </w:tcPr>
                          <w:p w14:paraId="31267E26" w14:textId="4041875F" w:rsidR="005A7472" w:rsidRPr="00BA00D3" w:rsidRDefault="000C55F1" w:rsidP="00BA00D3">
                            <w:pPr>
                              <w:jc w:val="center"/>
                              <w:rPr>
                                <w:rFonts w:ascii="Calibri" w:hAnsi="Calibri" w:cs="Calibri"/>
                                <w:bCs/>
                                <w:color w:val="000000"/>
                              </w:rPr>
                            </w:pPr>
                            <w:r>
                              <w:rPr>
                                <w:rFonts w:ascii="Calibri" w:hAnsi="Calibri" w:cs="Calibri"/>
                                <w:bCs/>
                                <w:color w:val="000000"/>
                              </w:rPr>
                              <w:t>9</w:t>
                            </w:r>
                            <w:r w:rsidR="005A7472" w:rsidRPr="00BA00D3">
                              <w:rPr>
                                <w:rFonts w:ascii="Calibri" w:hAnsi="Calibri" w:cs="Calibri"/>
                                <w:bCs/>
                                <w:color w:val="000000"/>
                              </w:rPr>
                              <w:t>.13% increase</w:t>
                            </w:r>
                          </w:p>
                        </w:tc>
                      </w:tr>
                      <w:tr w:rsidR="005A7472" w:rsidRPr="007D1CEF" w14:paraId="00AA7003" w14:textId="77777777" w:rsidTr="00E56A47">
                        <w:trPr>
                          <w:trHeight w:val="297"/>
                          <w:jc w:val="center"/>
                        </w:trPr>
                        <w:tc>
                          <w:tcPr>
                            <w:tcW w:w="2737" w:type="dxa"/>
                            <w:vAlign w:val="center"/>
                          </w:tcPr>
                          <w:p w14:paraId="00A472AF" w14:textId="7632286D" w:rsidR="005A7472" w:rsidRPr="00FE550D" w:rsidRDefault="005A7472" w:rsidP="00317FB5">
                            <w:pPr>
                              <w:rPr>
                                <w:rFonts w:ascii="Calibri" w:hAnsi="Calibri" w:cs="Calibri"/>
                                <w:color w:val="000000"/>
                              </w:rPr>
                            </w:pPr>
                            <w:r w:rsidRPr="00FE550D">
                              <w:rPr>
                                <w:rFonts w:ascii="Calibri" w:hAnsi="Calibri" w:cs="Calibri"/>
                                <w:color w:val="000000"/>
                              </w:rPr>
                              <w:t>15-Year Intense Precipitation Event</w:t>
                            </w:r>
                          </w:p>
                        </w:tc>
                        <w:tc>
                          <w:tcPr>
                            <w:tcW w:w="1970" w:type="dxa"/>
                            <w:vAlign w:val="center"/>
                          </w:tcPr>
                          <w:p w14:paraId="3FD05002" w14:textId="4700CC19" w:rsidR="005A7472" w:rsidRPr="00BA00D3" w:rsidRDefault="005A7472" w:rsidP="00BA00D3">
                            <w:pPr>
                              <w:jc w:val="center"/>
                              <w:rPr>
                                <w:rFonts w:ascii="Calibri" w:hAnsi="Calibri" w:cs="Calibri"/>
                                <w:bCs/>
                                <w:color w:val="000000"/>
                              </w:rPr>
                            </w:pPr>
                            <w:r w:rsidRPr="00BA00D3">
                              <w:rPr>
                                <w:rFonts w:ascii="Calibri" w:hAnsi="Calibri" w:cs="Calibri"/>
                                <w:bCs/>
                                <w:color w:val="000000"/>
                              </w:rPr>
                              <w:t>4.65</w:t>
                            </w:r>
                            <w:r>
                              <w:rPr>
                                <w:rFonts w:ascii="Calibri" w:hAnsi="Calibri" w:cs="Calibri"/>
                                <w:bCs/>
                                <w:color w:val="000000"/>
                              </w:rPr>
                              <w:t xml:space="preserve"> inches/24 hours</w:t>
                            </w:r>
                          </w:p>
                        </w:tc>
                        <w:tc>
                          <w:tcPr>
                            <w:tcW w:w="2058" w:type="dxa"/>
                            <w:vAlign w:val="center"/>
                          </w:tcPr>
                          <w:p w14:paraId="359A2B8E" w14:textId="5BA852BA" w:rsidR="005A7472" w:rsidRPr="00BA00D3" w:rsidRDefault="000C55F1" w:rsidP="00BA00D3">
                            <w:pPr>
                              <w:jc w:val="center"/>
                              <w:rPr>
                                <w:rFonts w:ascii="Calibri" w:hAnsi="Calibri" w:cs="Calibri"/>
                                <w:bCs/>
                                <w:color w:val="000000"/>
                              </w:rPr>
                            </w:pPr>
                            <w:r>
                              <w:rPr>
                                <w:rFonts w:ascii="Calibri" w:hAnsi="Calibri" w:cs="Calibri"/>
                                <w:bCs/>
                                <w:color w:val="000000"/>
                              </w:rPr>
                              <w:t>9</w:t>
                            </w:r>
                            <w:r w:rsidR="005A7472" w:rsidRPr="00BA00D3">
                              <w:rPr>
                                <w:rFonts w:ascii="Calibri" w:hAnsi="Calibri" w:cs="Calibri"/>
                                <w:bCs/>
                                <w:color w:val="000000"/>
                              </w:rPr>
                              <w:t>.</w:t>
                            </w:r>
                            <w:r>
                              <w:rPr>
                                <w:rFonts w:ascii="Calibri" w:hAnsi="Calibri" w:cs="Calibri"/>
                                <w:bCs/>
                                <w:color w:val="000000"/>
                              </w:rPr>
                              <w:t>5</w:t>
                            </w:r>
                            <w:r w:rsidR="005A7472" w:rsidRPr="00BA00D3">
                              <w:rPr>
                                <w:rFonts w:ascii="Calibri" w:hAnsi="Calibri" w:cs="Calibri"/>
                                <w:bCs/>
                                <w:color w:val="000000"/>
                              </w:rPr>
                              <w:t>4% increase</w:t>
                            </w:r>
                          </w:p>
                        </w:tc>
                      </w:tr>
                      <w:tr w:rsidR="005A7472" w:rsidRPr="007D1CEF" w14:paraId="2AE6F2FC" w14:textId="77777777" w:rsidTr="00E56A47">
                        <w:trPr>
                          <w:trHeight w:val="297"/>
                          <w:jc w:val="center"/>
                        </w:trPr>
                        <w:tc>
                          <w:tcPr>
                            <w:tcW w:w="2737" w:type="dxa"/>
                            <w:vAlign w:val="center"/>
                          </w:tcPr>
                          <w:p w14:paraId="7C6A8A07" w14:textId="309F73B6" w:rsidR="005A7472" w:rsidRPr="00FE550D" w:rsidRDefault="005A7472" w:rsidP="00317FB5">
                            <w:pPr>
                              <w:rPr>
                                <w:rFonts w:ascii="Calibri" w:hAnsi="Calibri" w:cs="Calibri"/>
                                <w:color w:val="000000"/>
                              </w:rPr>
                            </w:pPr>
                            <w:r w:rsidRPr="00FE550D">
                              <w:rPr>
                                <w:rFonts w:ascii="Calibri" w:hAnsi="Calibri" w:cs="Calibri"/>
                                <w:color w:val="000000"/>
                              </w:rPr>
                              <w:t>30-Year Intense Precipitation Event</w:t>
                            </w:r>
                          </w:p>
                        </w:tc>
                        <w:tc>
                          <w:tcPr>
                            <w:tcW w:w="1970" w:type="dxa"/>
                            <w:vAlign w:val="center"/>
                          </w:tcPr>
                          <w:p w14:paraId="1E3E3318" w14:textId="5029805F" w:rsidR="005A7472" w:rsidRPr="00BA00D3" w:rsidRDefault="005A7472" w:rsidP="00BA00D3">
                            <w:pPr>
                              <w:jc w:val="center"/>
                              <w:rPr>
                                <w:rFonts w:ascii="Calibri" w:hAnsi="Calibri" w:cs="Calibri"/>
                                <w:bCs/>
                                <w:color w:val="000000"/>
                              </w:rPr>
                            </w:pPr>
                            <w:r w:rsidRPr="00BA00D3">
                              <w:rPr>
                                <w:rFonts w:ascii="Calibri" w:hAnsi="Calibri" w:cs="Calibri"/>
                                <w:bCs/>
                                <w:color w:val="000000"/>
                              </w:rPr>
                              <w:t>6.45</w:t>
                            </w:r>
                            <w:r>
                              <w:rPr>
                                <w:rFonts w:ascii="Calibri" w:hAnsi="Calibri" w:cs="Calibri"/>
                                <w:bCs/>
                                <w:color w:val="000000"/>
                              </w:rPr>
                              <w:t xml:space="preserve"> inches/24 hours</w:t>
                            </w:r>
                          </w:p>
                        </w:tc>
                        <w:tc>
                          <w:tcPr>
                            <w:tcW w:w="2058" w:type="dxa"/>
                            <w:vAlign w:val="center"/>
                          </w:tcPr>
                          <w:p w14:paraId="533ADFA2" w14:textId="25C751F1" w:rsidR="005A7472" w:rsidRPr="00BA00D3" w:rsidRDefault="000C55F1" w:rsidP="00BA00D3">
                            <w:pPr>
                              <w:jc w:val="center"/>
                              <w:rPr>
                                <w:rFonts w:ascii="Calibri" w:hAnsi="Calibri" w:cs="Calibri"/>
                                <w:bCs/>
                                <w:color w:val="000000"/>
                              </w:rPr>
                            </w:pPr>
                            <w:r>
                              <w:rPr>
                                <w:rFonts w:ascii="Calibri" w:hAnsi="Calibri" w:cs="Calibri"/>
                                <w:bCs/>
                                <w:color w:val="000000"/>
                              </w:rPr>
                              <w:t>10</w:t>
                            </w:r>
                            <w:r w:rsidR="005A7472" w:rsidRPr="00BA00D3">
                              <w:rPr>
                                <w:rFonts w:ascii="Calibri" w:hAnsi="Calibri" w:cs="Calibri"/>
                                <w:bCs/>
                                <w:color w:val="000000"/>
                              </w:rPr>
                              <w:t>.52% increase</w:t>
                            </w:r>
                          </w:p>
                        </w:tc>
                      </w:tr>
                      <w:tr w:rsidR="005A7472" w:rsidRPr="007D1CEF" w14:paraId="32463A9A" w14:textId="77777777" w:rsidTr="00E56A47">
                        <w:trPr>
                          <w:trHeight w:val="297"/>
                          <w:jc w:val="center"/>
                        </w:trPr>
                        <w:tc>
                          <w:tcPr>
                            <w:tcW w:w="2737" w:type="dxa"/>
                            <w:vAlign w:val="center"/>
                          </w:tcPr>
                          <w:p w14:paraId="0A6079A3" w14:textId="7026D964" w:rsidR="005A7472" w:rsidRPr="00FE550D" w:rsidRDefault="005A7472" w:rsidP="00317FB5">
                            <w:pPr>
                              <w:rPr>
                                <w:rFonts w:ascii="Calibri" w:hAnsi="Calibri" w:cs="Calibri"/>
                                <w:color w:val="000000"/>
                              </w:rPr>
                            </w:pPr>
                            <w:r w:rsidRPr="00FE550D">
                              <w:rPr>
                                <w:rFonts w:ascii="Calibri" w:hAnsi="Calibri" w:cs="Calibri"/>
                                <w:color w:val="000000"/>
                              </w:rPr>
                              <w:t>50-Year Intense Precipitation Event</w:t>
                            </w:r>
                          </w:p>
                        </w:tc>
                        <w:tc>
                          <w:tcPr>
                            <w:tcW w:w="1970" w:type="dxa"/>
                            <w:vAlign w:val="center"/>
                          </w:tcPr>
                          <w:p w14:paraId="32271997" w14:textId="38AB42FB" w:rsidR="005A7472" w:rsidRPr="00BA00D3" w:rsidRDefault="005A7472" w:rsidP="00BA00D3">
                            <w:pPr>
                              <w:jc w:val="center"/>
                              <w:rPr>
                                <w:rFonts w:ascii="Calibri" w:hAnsi="Calibri" w:cs="Calibri"/>
                                <w:bCs/>
                                <w:color w:val="000000"/>
                              </w:rPr>
                            </w:pPr>
                            <w:r w:rsidRPr="00BA00D3">
                              <w:rPr>
                                <w:rFonts w:ascii="Calibri" w:hAnsi="Calibri" w:cs="Calibri"/>
                                <w:bCs/>
                                <w:color w:val="000000"/>
                              </w:rPr>
                              <w:t>8.24</w:t>
                            </w:r>
                            <w:r>
                              <w:rPr>
                                <w:rFonts w:ascii="Calibri" w:hAnsi="Calibri" w:cs="Calibri"/>
                                <w:bCs/>
                                <w:color w:val="000000"/>
                              </w:rPr>
                              <w:t xml:space="preserve"> inches/24 hours</w:t>
                            </w:r>
                          </w:p>
                        </w:tc>
                        <w:tc>
                          <w:tcPr>
                            <w:tcW w:w="2058" w:type="dxa"/>
                            <w:vAlign w:val="center"/>
                          </w:tcPr>
                          <w:p w14:paraId="210D7240" w14:textId="0D56DD5A" w:rsidR="005A7472" w:rsidRPr="00BA00D3" w:rsidRDefault="000C55F1" w:rsidP="00BA00D3">
                            <w:pPr>
                              <w:jc w:val="center"/>
                              <w:rPr>
                                <w:rFonts w:ascii="Calibri" w:hAnsi="Calibri" w:cs="Calibri"/>
                                <w:bCs/>
                                <w:color w:val="000000"/>
                              </w:rPr>
                            </w:pPr>
                            <w:r>
                              <w:rPr>
                                <w:rFonts w:ascii="Calibri" w:hAnsi="Calibri" w:cs="Calibri"/>
                                <w:bCs/>
                                <w:color w:val="000000"/>
                              </w:rPr>
                              <w:t>11</w:t>
                            </w:r>
                            <w:r w:rsidR="005A7472" w:rsidRPr="00BA00D3">
                              <w:rPr>
                                <w:rFonts w:ascii="Calibri" w:hAnsi="Calibri" w:cs="Calibri"/>
                                <w:bCs/>
                                <w:color w:val="000000"/>
                              </w:rPr>
                              <w:t>.42% increase</w:t>
                            </w:r>
                          </w:p>
                        </w:tc>
                      </w:tr>
                      <w:tr w:rsidR="005A7472" w:rsidRPr="007D1CEF" w14:paraId="380BE898" w14:textId="77777777" w:rsidTr="00E56A47">
                        <w:trPr>
                          <w:trHeight w:val="297"/>
                          <w:jc w:val="center"/>
                        </w:trPr>
                        <w:tc>
                          <w:tcPr>
                            <w:tcW w:w="2737" w:type="dxa"/>
                            <w:vAlign w:val="center"/>
                          </w:tcPr>
                          <w:p w14:paraId="5F546E3A" w14:textId="4580B408" w:rsidR="005A7472" w:rsidRPr="00FE550D" w:rsidRDefault="005A7472" w:rsidP="00317FB5">
                            <w:pPr>
                              <w:rPr>
                                <w:rFonts w:ascii="Calibri" w:hAnsi="Calibri" w:cs="Calibri"/>
                                <w:color w:val="000000"/>
                              </w:rPr>
                            </w:pPr>
                            <w:r w:rsidRPr="00FE550D">
                              <w:rPr>
                                <w:rFonts w:ascii="Calibri" w:hAnsi="Calibri" w:cs="Calibri"/>
                                <w:color w:val="000000"/>
                              </w:rPr>
                              <w:t>100-Year Intense Precipitation Event</w:t>
                            </w:r>
                          </w:p>
                        </w:tc>
                        <w:tc>
                          <w:tcPr>
                            <w:tcW w:w="1970" w:type="dxa"/>
                            <w:vAlign w:val="center"/>
                          </w:tcPr>
                          <w:p w14:paraId="45158CE6" w14:textId="75370301" w:rsidR="005A7472" w:rsidRPr="00BA00D3" w:rsidRDefault="005A7472" w:rsidP="00BA00D3">
                            <w:pPr>
                              <w:jc w:val="center"/>
                              <w:rPr>
                                <w:rFonts w:ascii="Calibri" w:hAnsi="Calibri" w:cs="Calibri"/>
                                <w:bCs/>
                                <w:color w:val="000000"/>
                              </w:rPr>
                            </w:pPr>
                            <w:r w:rsidRPr="00BA00D3">
                              <w:rPr>
                                <w:rFonts w:ascii="Calibri" w:hAnsi="Calibri" w:cs="Calibri"/>
                                <w:bCs/>
                                <w:color w:val="000000"/>
                              </w:rPr>
                              <w:t>11.77</w:t>
                            </w:r>
                            <w:r>
                              <w:rPr>
                                <w:rFonts w:ascii="Calibri" w:hAnsi="Calibri" w:cs="Calibri"/>
                                <w:bCs/>
                                <w:color w:val="000000"/>
                              </w:rPr>
                              <w:t xml:space="preserve"> inches/24 hours</w:t>
                            </w:r>
                          </w:p>
                        </w:tc>
                        <w:tc>
                          <w:tcPr>
                            <w:tcW w:w="2058" w:type="dxa"/>
                            <w:vAlign w:val="center"/>
                          </w:tcPr>
                          <w:p w14:paraId="66CB279F" w14:textId="5435DD1A" w:rsidR="005A7472" w:rsidRPr="00BA00D3" w:rsidRDefault="005A7472" w:rsidP="00BA00D3">
                            <w:pPr>
                              <w:jc w:val="center"/>
                              <w:rPr>
                                <w:rFonts w:ascii="Calibri" w:hAnsi="Calibri" w:cs="Calibri"/>
                                <w:bCs/>
                                <w:color w:val="000000"/>
                              </w:rPr>
                            </w:pPr>
                            <w:r w:rsidRPr="00BA00D3">
                              <w:rPr>
                                <w:rFonts w:ascii="Calibri" w:hAnsi="Calibri" w:cs="Calibri"/>
                                <w:bCs/>
                                <w:color w:val="000000"/>
                              </w:rPr>
                              <w:t>1</w:t>
                            </w:r>
                            <w:r w:rsidR="000C55F1">
                              <w:rPr>
                                <w:rFonts w:ascii="Calibri" w:hAnsi="Calibri" w:cs="Calibri"/>
                                <w:bCs/>
                                <w:color w:val="000000"/>
                              </w:rPr>
                              <w:t>2</w:t>
                            </w:r>
                            <w:r w:rsidRPr="00BA00D3">
                              <w:rPr>
                                <w:rFonts w:ascii="Calibri" w:hAnsi="Calibri" w:cs="Calibri"/>
                                <w:bCs/>
                                <w:color w:val="000000"/>
                              </w:rPr>
                              <w:t>.84% increase</w:t>
                            </w:r>
                          </w:p>
                        </w:tc>
                      </w:tr>
                      <w:tr w:rsidR="005A7472" w:rsidRPr="007D1CEF" w14:paraId="1BF5DC85" w14:textId="77777777" w:rsidTr="00E56A47">
                        <w:trPr>
                          <w:trHeight w:val="297"/>
                          <w:jc w:val="center"/>
                        </w:trPr>
                        <w:tc>
                          <w:tcPr>
                            <w:tcW w:w="2737" w:type="dxa"/>
                            <w:vAlign w:val="center"/>
                          </w:tcPr>
                          <w:p w14:paraId="47660E9D" w14:textId="2457297F" w:rsidR="005A7472" w:rsidRDefault="005A7472" w:rsidP="00317FB5">
                            <w:pPr>
                              <w:rPr>
                                <w:rFonts w:ascii="Calibri" w:hAnsi="Calibri" w:cs="Calibri"/>
                                <w:color w:val="000000"/>
                                <w:highlight w:val="yellow"/>
                              </w:rPr>
                            </w:pPr>
                            <w:r w:rsidRPr="00E56A47">
                              <w:rPr>
                                <w:rFonts w:ascii="Calibri" w:hAnsi="Calibri" w:cs="Calibri"/>
                                <w:color w:val="000000"/>
                              </w:rPr>
                              <w:t>5-Year Intense Precipitation Event</w:t>
                            </w:r>
                          </w:p>
                        </w:tc>
                        <w:tc>
                          <w:tcPr>
                            <w:tcW w:w="1970" w:type="dxa"/>
                            <w:vAlign w:val="center"/>
                          </w:tcPr>
                          <w:p w14:paraId="314B6A83" w14:textId="4FD2958B" w:rsidR="005A7472" w:rsidRPr="00BA00D3" w:rsidRDefault="005A7472" w:rsidP="00BA00D3">
                            <w:pPr>
                              <w:jc w:val="center"/>
                              <w:rPr>
                                <w:rFonts w:ascii="Calibri" w:hAnsi="Calibri" w:cs="Calibri"/>
                                <w:bCs/>
                                <w:color w:val="000000"/>
                              </w:rPr>
                            </w:pPr>
                            <w:r w:rsidRPr="00BA00D3">
                              <w:rPr>
                                <w:rFonts w:ascii="Calibri" w:hAnsi="Calibri" w:cs="Calibri"/>
                                <w:bCs/>
                                <w:color w:val="000000"/>
                              </w:rPr>
                              <w:t>3.57 in</w:t>
                            </w:r>
                            <w:r>
                              <w:rPr>
                                <w:rFonts w:ascii="Calibri" w:hAnsi="Calibri" w:cs="Calibri"/>
                                <w:bCs/>
                                <w:color w:val="000000"/>
                              </w:rPr>
                              <w:t>ches</w:t>
                            </w:r>
                            <w:r w:rsidRPr="00BA00D3">
                              <w:rPr>
                                <w:rFonts w:ascii="Calibri" w:hAnsi="Calibri" w:cs="Calibri"/>
                                <w:bCs/>
                                <w:color w:val="000000"/>
                              </w:rPr>
                              <w:t>/72 h</w:t>
                            </w:r>
                            <w:r>
                              <w:rPr>
                                <w:rFonts w:ascii="Calibri" w:hAnsi="Calibri" w:cs="Calibri"/>
                                <w:bCs/>
                                <w:color w:val="000000"/>
                              </w:rPr>
                              <w:t>ours</w:t>
                            </w:r>
                          </w:p>
                        </w:tc>
                        <w:tc>
                          <w:tcPr>
                            <w:tcW w:w="2058" w:type="dxa"/>
                            <w:vAlign w:val="center"/>
                          </w:tcPr>
                          <w:p w14:paraId="3541F663" w14:textId="627AB79A" w:rsidR="005A7472" w:rsidRPr="00BA00D3" w:rsidRDefault="000E4AA1" w:rsidP="00BA00D3">
                            <w:pPr>
                              <w:jc w:val="center"/>
                              <w:rPr>
                                <w:rFonts w:ascii="Calibri" w:hAnsi="Calibri" w:cs="Calibri"/>
                                <w:bCs/>
                                <w:color w:val="000000"/>
                              </w:rPr>
                            </w:pPr>
                            <w:r>
                              <w:rPr>
                                <w:rFonts w:ascii="Calibri" w:hAnsi="Calibri" w:cs="Calibri"/>
                                <w:bCs/>
                                <w:color w:val="000000"/>
                              </w:rPr>
                              <w:t>n/a</w:t>
                            </w:r>
                          </w:p>
                        </w:tc>
                      </w:tr>
                    </w:tbl>
                    <w:p w14:paraId="2597CFF9" w14:textId="77777777" w:rsidR="00CC7CE3" w:rsidRPr="007D1CEF" w:rsidRDefault="00CC7CE3" w:rsidP="00CC7CE3">
                      <w:pPr>
                        <w:spacing w:after="0"/>
                        <w:rPr>
                          <w:b/>
                        </w:rPr>
                      </w:pPr>
                    </w:p>
                  </w:txbxContent>
                </v:textbox>
                <w10:anchorlock/>
              </v:shape>
            </w:pict>
          </mc:Fallback>
        </mc:AlternateContent>
      </w:r>
      <w:r w:rsidR="00955B66">
        <w:tab/>
      </w:r>
    </w:p>
    <w:p w14:paraId="6BA922B9" w14:textId="28EDA60C" w:rsidR="000C188F" w:rsidRDefault="00E56A47" w:rsidP="00997B50">
      <w:pPr>
        <w:spacing w:line="256" w:lineRule="auto"/>
        <w:rPr>
          <w:b/>
          <w:sz w:val="20"/>
          <w:szCs w:val="20"/>
          <w:highlight w:val="yellow"/>
        </w:rPr>
      </w:pPr>
      <w:r w:rsidRPr="00CC7CE3">
        <w:rPr>
          <w:noProof/>
        </w:rPr>
        <w:lastRenderedPageBreak/>
        <mc:AlternateContent>
          <mc:Choice Requires="wps">
            <w:drawing>
              <wp:inline distT="0" distB="0" distL="0" distR="0" wp14:anchorId="2685E374" wp14:editId="5A179C8B">
                <wp:extent cx="5943600" cy="3480318"/>
                <wp:effectExtent l="0" t="0" r="0" b="635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80318"/>
                        </a:xfrm>
                        <a:prstGeom prst="rect">
                          <a:avLst/>
                        </a:prstGeom>
                        <a:solidFill>
                          <a:srgbClr val="5B9BD5">
                            <a:lumMod val="20000"/>
                            <a:lumOff val="80000"/>
                          </a:srgbClr>
                        </a:solidFill>
                        <a:ln w="9525">
                          <a:noFill/>
                          <a:miter lim="800000"/>
                          <a:headEnd/>
                          <a:tailEnd/>
                        </a:ln>
                      </wps:spPr>
                      <wps:txbx>
                        <w:txbxContent>
                          <w:p w14:paraId="038BDE17" w14:textId="5A84E21F" w:rsidR="00054FE7" w:rsidRPr="007D1CEF" w:rsidRDefault="00054FE7" w:rsidP="00054FE7">
                            <w:pPr>
                              <w:pStyle w:val="Caption"/>
                              <w:jc w:val="center"/>
                              <w:rPr>
                                <w:b/>
                                <w:sz w:val="22"/>
                                <w:szCs w:val="22"/>
                              </w:rPr>
                            </w:pPr>
                            <w:r w:rsidRPr="00054FE7">
                              <w:rPr>
                                <w:b/>
                                <w:bCs/>
                                <w:color w:val="auto"/>
                                <w:sz w:val="22"/>
                                <w:szCs w:val="22"/>
                              </w:rPr>
                              <w:t>Table A</w:t>
                            </w:r>
                            <w:r w:rsidR="002070A9">
                              <w:rPr>
                                <w:b/>
                                <w:bCs/>
                                <w:color w:val="auto"/>
                                <w:sz w:val="22"/>
                                <w:szCs w:val="22"/>
                              </w:rPr>
                              <w:t>1</w:t>
                            </w:r>
                            <w:r w:rsidRPr="00054FE7">
                              <w:rPr>
                                <w:b/>
                                <w:bCs/>
                                <w:color w:val="auto"/>
                                <w:sz w:val="22"/>
                                <w:szCs w:val="22"/>
                              </w:rPr>
                              <w:t>.</w:t>
                            </w:r>
                            <w:r w:rsidRPr="00054FE7">
                              <w:rPr>
                                <w:b/>
                                <w:color w:val="auto"/>
                                <w:sz w:val="22"/>
                                <w:szCs w:val="22"/>
                              </w:rPr>
                              <w:t xml:space="preserve"> </w:t>
                            </w:r>
                            <w:r w:rsidRPr="007D1CEF">
                              <w:rPr>
                                <w:b/>
                                <w:color w:val="auto"/>
                                <w:sz w:val="22"/>
                                <w:szCs w:val="22"/>
                              </w:rPr>
                              <w:t xml:space="preserve">Values for </w:t>
                            </w:r>
                            <w:r>
                              <w:rPr>
                                <w:b/>
                                <w:color w:val="auto"/>
                                <w:sz w:val="22"/>
                                <w:szCs w:val="22"/>
                              </w:rPr>
                              <w:t>Crisfield</w:t>
                            </w:r>
                            <w:r w:rsidRPr="007D1CEF">
                              <w:rPr>
                                <w:b/>
                                <w:color w:val="auto"/>
                                <w:sz w:val="22"/>
                                <w:szCs w:val="22"/>
                              </w:rPr>
                              <w:t xml:space="preserve"> </w:t>
                            </w:r>
                            <w:r w:rsidRPr="001B01C2">
                              <w:rPr>
                                <w:b/>
                                <w:color w:val="auto"/>
                                <w:sz w:val="22"/>
                                <w:szCs w:val="22"/>
                              </w:rPr>
                              <w:t>Baseline</w:t>
                            </w:r>
                            <w:r>
                              <w:rPr>
                                <w:b/>
                                <w:color w:val="auto"/>
                                <w:sz w:val="22"/>
                                <w:szCs w:val="22"/>
                              </w:rPr>
                              <w:t xml:space="preserve"> and Projected </w:t>
                            </w:r>
                            <w:r w:rsidR="00DC2526">
                              <w:rPr>
                                <w:b/>
                                <w:color w:val="auto"/>
                                <w:sz w:val="22"/>
                                <w:szCs w:val="22"/>
                              </w:rPr>
                              <w:t xml:space="preserve">Climate </w:t>
                            </w:r>
                            <w:r>
                              <w:rPr>
                                <w:b/>
                                <w:color w:val="auto"/>
                                <w:sz w:val="22"/>
                                <w:szCs w:val="22"/>
                              </w:rPr>
                              <w:t>Scenarios</w:t>
                            </w:r>
                          </w:p>
                          <w:tbl>
                            <w:tblPr>
                              <w:tblStyle w:val="TableGrid"/>
                              <w:tblW w:w="0" w:type="auto"/>
                              <w:jc w:val="center"/>
                              <w:tblLook w:val="04A0" w:firstRow="1" w:lastRow="0" w:firstColumn="1" w:lastColumn="0" w:noHBand="0" w:noVBand="1"/>
                            </w:tblPr>
                            <w:tblGrid>
                              <w:gridCol w:w="2737"/>
                              <w:gridCol w:w="1970"/>
                              <w:gridCol w:w="2058"/>
                            </w:tblGrid>
                            <w:tr w:rsidR="00D4360A" w:rsidRPr="007D1CEF" w14:paraId="4BD3CF16" w14:textId="77777777" w:rsidTr="00E56A47">
                              <w:trPr>
                                <w:trHeight w:val="596"/>
                                <w:jc w:val="center"/>
                              </w:trPr>
                              <w:tc>
                                <w:tcPr>
                                  <w:tcW w:w="2737" w:type="dxa"/>
                                  <w:shd w:val="clear" w:color="auto" w:fill="44546A" w:themeFill="text2"/>
                                  <w:vAlign w:val="bottom"/>
                                </w:tcPr>
                                <w:p w14:paraId="489227B6" w14:textId="77777777" w:rsidR="00D4360A" w:rsidRPr="006C5441" w:rsidRDefault="00D4360A" w:rsidP="00C01357">
                                  <w:pPr>
                                    <w:jc w:val="center"/>
                                    <w:rPr>
                                      <w:b/>
                                      <w:highlight w:val="yellow"/>
                                    </w:rPr>
                                  </w:pPr>
                                </w:p>
                              </w:tc>
                              <w:tc>
                                <w:tcPr>
                                  <w:tcW w:w="1970" w:type="dxa"/>
                                  <w:shd w:val="clear" w:color="auto" w:fill="44546A" w:themeFill="text2"/>
                                  <w:vAlign w:val="center"/>
                                </w:tcPr>
                                <w:p w14:paraId="2A0A5885" w14:textId="1F2D622A" w:rsidR="00D4360A" w:rsidRPr="006C5441" w:rsidRDefault="00D4360A" w:rsidP="00C01357">
                                  <w:pPr>
                                    <w:jc w:val="center"/>
                                    <w:rPr>
                                      <w:b/>
                                      <w:highlight w:val="yellow"/>
                                    </w:rPr>
                                  </w:pPr>
                                  <w:r w:rsidRPr="008554FC">
                                    <w:rPr>
                                      <w:rFonts w:ascii="Calibri" w:eastAsia="Times New Roman" w:hAnsi="Calibri" w:cs="Times New Roman"/>
                                      <w:b/>
                                      <w:color w:val="FFFFFF" w:themeColor="background1"/>
                                    </w:rPr>
                                    <w:t>Baseline</w:t>
                                  </w:r>
                                  <w:r w:rsidR="002528F7">
                                    <w:rPr>
                                      <w:rFonts w:ascii="Calibri" w:eastAsia="Times New Roman" w:hAnsi="Calibri" w:cs="Times New Roman"/>
                                      <w:b/>
                                      <w:color w:val="FFFFFF" w:themeColor="background1"/>
                                    </w:rPr>
                                    <w:t xml:space="preserve"> Climate </w:t>
                                  </w:r>
                                  <w:r w:rsidRPr="008554FC">
                                    <w:rPr>
                                      <w:rFonts w:ascii="Calibri" w:eastAsia="Times New Roman" w:hAnsi="Calibri" w:cs="Times New Roman"/>
                                      <w:b/>
                                      <w:color w:val="FFFFFF" w:themeColor="background1"/>
                                    </w:rPr>
                                    <w:t>Scenario</w:t>
                                  </w:r>
                                </w:p>
                              </w:tc>
                              <w:tc>
                                <w:tcPr>
                                  <w:tcW w:w="2058" w:type="dxa"/>
                                  <w:shd w:val="clear" w:color="auto" w:fill="44546A" w:themeFill="text2"/>
                                  <w:vAlign w:val="center"/>
                                </w:tcPr>
                                <w:p w14:paraId="69F2B344" w14:textId="0FBA6A68" w:rsidR="00D4360A" w:rsidRPr="006C5441" w:rsidRDefault="00D4360A" w:rsidP="00C01357">
                                  <w:pPr>
                                    <w:jc w:val="center"/>
                                    <w:rPr>
                                      <w:rFonts w:ascii="Calibri" w:eastAsia="Times New Roman" w:hAnsi="Calibri" w:cs="Times New Roman"/>
                                      <w:b/>
                                      <w:bCs/>
                                      <w:color w:val="FFFFFF" w:themeColor="background1"/>
                                      <w:highlight w:val="yellow"/>
                                    </w:rPr>
                                  </w:pPr>
                                  <w:r w:rsidRPr="008554FC">
                                    <w:rPr>
                                      <w:rFonts w:ascii="Calibri" w:eastAsia="Times New Roman" w:hAnsi="Calibri" w:cs="Times New Roman"/>
                                      <w:b/>
                                      <w:bCs/>
                                      <w:color w:val="FFFFFF" w:themeColor="background1"/>
                                    </w:rPr>
                                    <w:t xml:space="preserve">Higher Rainfall, Stormier, SLR </w:t>
                                  </w:r>
                                  <w:r w:rsidR="002528F7">
                                    <w:rPr>
                                      <w:rFonts w:ascii="Calibri" w:eastAsia="Times New Roman" w:hAnsi="Calibri" w:cs="Times New Roman"/>
                                      <w:b/>
                                      <w:bCs/>
                                      <w:color w:val="FFFFFF" w:themeColor="background1"/>
                                    </w:rPr>
                                    <w:t>Climate Scenario</w:t>
                                  </w:r>
                                </w:p>
                              </w:tc>
                            </w:tr>
                            <w:tr w:rsidR="00D4360A" w:rsidRPr="007D1CEF" w14:paraId="019E19EB" w14:textId="77777777" w:rsidTr="00E56A47">
                              <w:trPr>
                                <w:trHeight w:val="431"/>
                                <w:jc w:val="center"/>
                              </w:trPr>
                              <w:tc>
                                <w:tcPr>
                                  <w:tcW w:w="2737" w:type="dxa"/>
                                  <w:shd w:val="clear" w:color="auto" w:fill="C9C9C9" w:themeFill="accent3" w:themeFillTint="99"/>
                                  <w:vAlign w:val="center"/>
                                </w:tcPr>
                                <w:p w14:paraId="17BC5982" w14:textId="77777777" w:rsidR="00D4360A" w:rsidRPr="006C5441" w:rsidRDefault="00D4360A" w:rsidP="00F41787">
                                  <w:pPr>
                                    <w:rPr>
                                      <w:b/>
                                      <w:highlight w:val="yellow"/>
                                    </w:rPr>
                                  </w:pPr>
                                  <w:r w:rsidRPr="007D2EC2">
                                    <w:rPr>
                                      <w:b/>
                                    </w:rPr>
                                    <w:t>Precipitation Data</w:t>
                                  </w:r>
                                </w:p>
                              </w:tc>
                              <w:tc>
                                <w:tcPr>
                                  <w:tcW w:w="1970" w:type="dxa"/>
                                  <w:shd w:val="clear" w:color="auto" w:fill="C9C9C9" w:themeFill="accent3" w:themeFillTint="99"/>
                                  <w:vAlign w:val="center"/>
                                </w:tcPr>
                                <w:p w14:paraId="2FC293E3" w14:textId="77777777" w:rsidR="00D4360A" w:rsidRPr="006C5441" w:rsidRDefault="00D4360A" w:rsidP="00F41787">
                                  <w:pPr>
                                    <w:rPr>
                                      <w:b/>
                                      <w:highlight w:val="yellow"/>
                                    </w:rPr>
                                  </w:pPr>
                                </w:p>
                              </w:tc>
                              <w:tc>
                                <w:tcPr>
                                  <w:tcW w:w="2058" w:type="dxa"/>
                                  <w:shd w:val="clear" w:color="auto" w:fill="C9C9C9" w:themeFill="accent3" w:themeFillTint="99"/>
                                </w:tcPr>
                                <w:p w14:paraId="56B04621" w14:textId="77777777" w:rsidR="00D4360A" w:rsidRPr="006C5441" w:rsidRDefault="00D4360A" w:rsidP="00F41787">
                                  <w:pPr>
                                    <w:rPr>
                                      <w:b/>
                                      <w:highlight w:val="yellow"/>
                                    </w:rPr>
                                  </w:pPr>
                                </w:p>
                              </w:tc>
                            </w:tr>
                            <w:tr w:rsidR="00D4360A" w:rsidRPr="007D1CEF" w14:paraId="59AF4B1C" w14:textId="77777777" w:rsidTr="00CB2DE3">
                              <w:trPr>
                                <w:trHeight w:val="297"/>
                                <w:jc w:val="center"/>
                              </w:trPr>
                              <w:tc>
                                <w:tcPr>
                                  <w:tcW w:w="2737" w:type="dxa"/>
                                  <w:vAlign w:val="center"/>
                                </w:tcPr>
                                <w:p w14:paraId="2954F85B" w14:textId="4D05CD6F" w:rsidR="00D4360A" w:rsidRPr="00A6596B" w:rsidRDefault="00D4360A" w:rsidP="00A62D02">
                                  <w:pPr>
                                    <w:rPr>
                                      <w:b/>
                                    </w:rPr>
                                  </w:pPr>
                                  <w:r w:rsidRPr="00C21958">
                                    <w:rPr>
                                      <w:rFonts w:ascii="Calibri" w:hAnsi="Calibri" w:cs="Calibri"/>
                                      <w:color w:val="000000"/>
                                    </w:rPr>
                                    <w:t>10-Year Intense Precipitation Event</w:t>
                                  </w:r>
                                </w:p>
                              </w:tc>
                              <w:tc>
                                <w:tcPr>
                                  <w:tcW w:w="1970" w:type="dxa"/>
                                  <w:vAlign w:val="center"/>
                                </w:tcPr>
                                <w:p w14:paraId="3BC88670" w14:textId="58E657CE" w:rsidR="00D4360A" w:rsidRPr="00BA00D3" w:rsidRDefault="00D4360A" w:rsidP="00BA00D3">
                                  <w:pPr>
                                    <w:jc w:val="center"/>
                                    <w:rPr>
                                      <w:bCs/>
                                    </w:rPr>
                                  </w:pPr>
                                  <w:r w:rsidRPr="00BA00D3">
                                    <w:rPr>
                                      <w:bCs/>
                                    </w:rPr>
                                    <w:t>4.38</w:t>
                                  </w:r>
                                  <w:r>
                                    <w:rPr>
                                      <w:bCs/>
                                    </w:rPr>
                                    <w:t xml:space="preserve"> inches/72 hours</w:t>
                                  </w:r>
                                </w:p>
                              </w:tc>
                              <w:tc>
                                <w:tcPr>
                                  <w:tcW w:w="2058" w:type="dxa"/>
                                  <w:vAlign w:val="center"/>
                                </w:tcPr>
                                <w:p w14:paraId="16DA51B1" w14:textId="2CD91BA6" w:rsidR="00D4360A" w:rsidRPr="00BA00D3" w:rsidRDefault="000E4AA1" w:rsidP="00BA00D3">
                                  <w:pPr>
                                    <w:jc w:val="center"/>
                                    <w:rPr>
                                      <w:rFonts w:ascii="Calibri" w:hAnsi="Calibri" w:cs="Calibri"/>
                                      <w:bCs/>
                                      <w:color w:val="000000"/>
                                    </w:rPr>
                                  </w:pPr>
                                  <w:r>
                                    <w:rPr>
                                      <w:rFonts w:ascii="Calibri" w:hAnsi="Calibri" w:cs="Calibri"/>
                                      <w:bCs/>
                                      <w:color w:val="000000"/>
                                    </w:rPr>
                                    <w:t>n/a</w:t>
                                  </w:r>
                                </w:p>
                              </w:tc>
                            </w:tr>
                            <w:tr w:rsidR="00D4360A" w:rsidRPr="007D1CEF" w14:paraId="042FC9DF" w14:textId="77777777" w:rsidTr="00CB2DE3">
                              <w:trPr>
                                <w:trHeight w:val="297"/>
                                <w:jc w:val="center"/>
                              </w:trPr>
                              <w:tc>
                                <w:tcPr>
                                  <w:tcW w:w="2737" w:type="dxa"/>
                                  <w:vAlign w:val="center"/>
                                </w:tcPr>
                                <w:p w14:paraId="34E15653" w14:textId="61E502CC" w:rsidR="00D4360A" w:rsidRPr="00A6596B" w:rsidRDefault="00D4360A" w:rsidP="00A62D02">
                                  <w:r>
                                    <w:t>15-Year Intense Precipitation Event</w:t>
                                  </w:r>
                                </w:p>
                              </w:tc>
                              <w:tc>
                                <w:tcPr>
                                  <w:tcW w:w="1970" w:type="dxa"/>
                                  <w:vAlign w:val="center"/>
                                </w:tcPr>
                                <w:p w14:paraId="43B9903C" w14:textId="4CD9EA68" w:rsidR="00D4360A" w:rsidRPr="00BA00D3" w:rsidRDefault="00D4360A" w:rsidP="00BA00D3">
                                  <w:pPr>
                                    <w:jc w:val="center"/>
                                    <w:rPr>
                                      <w:bCs/>
                                    </w:rPr>
                                  </w:pPr>
                                  <w:r w:rsidRPr="00BA00D3">
                                    <w:rPr>
                                      <w:bCs/>
                                    </w:rPr>
                                    <w:t>4.96</w:t>
                                  </w:r>
                                  <w:r>
                                    <w:rPr>
                                      <w:bCs/>
                                    </w:rPr>
                                    <w:t xml:space="preserve"> inches/72 hours</w:t>
                                  </w:r>
                                </w:p>
                              </w:tc>
                              <w:tc>
                                <w:tcPr>
                                  <w:tcW w:w="2058" w:type="dxa"/>
                                  <w:vAlign w:val="center"/>
                                </w:tcPr>
                                <w:p w14:paraId="40DF1EB8" w14:textId="0BACFA8E" w:rsidR="00D4360A" w:rsidRPr="00BA00D3" w:rsidRDefault="000E4AA1" w:rsidP="00BA00D3">
                                  <w:pPr>
                                    <w:jc w:val="center"/>
                                    <w:rPr>
                                      <w:rFonts w:ascii="Calibri" w:hAnsi="Calibri" w:cs="Calibri"/>
                                      <w:bCs/>
                                      <w:color w:val="000000"/>
                                    </w:rPr>
                                  </w:pPr>
                                  <w:r>
                                    <w:rPr>
                                      <w:rFonts w:ascii="Calibri" w:hAnsi="Calibri" w:cs="Calibri"/>
                                      <w:bCs/>
                                      <w:color w:val="000000"/>
                                    </w:rPr>
                                    <w:t>n/a</w:t>
                                  </w:r>
                                </w:p>
                              </w:tc>
                            </w:tr>
                            <w:tr w:rsidR="00D4360A" w:rsidRPr="007D1CEF" w14:paraId="11B05915" w14:textId="77777777" w:rsidTr="00CB2DE3">
                              <w:trPr>
                                <w:trHeight w:val="297"/>
                                <w:jc w:val="center"/>
                              </w:trPr>
                              <w:tc>
                                <w:tcPr>
                                  <w:tcW w:w="2737" w:type="dxa"/>
                                  <w:vAlign w:val="center"/>
                                </w:tcPr>
                                <w:p w14:paraId="386011A8" w14:textId="35237DA2" w:rsidR="00D4360A" w:rsidRPr="00A6596B" w:rsidRDefault="00D4360A" w:rsidP="003F4193">
                                  <w:pPr>
                                    <w:rPr>
                                      <w:rFonts w:ascii="Calibri" w:hAnsi="Calibri" w:cs="Calibri"/>
                                      <w:color w:val="000000"/>
                                    </w:rPr>
                                  </w:pPr>
                                  <w:r>
                                    <w:rPr>
                                      <w:rFonts w:ascii="Calibri" w:hAnsi="Calibri" w:cs="Calibri"/>
                                      <w:color w:val="000000"/>
                                    </w:rPr>
                                    <w:t>30-Year Intense Precipitation Event</w:t>
                                  </w:r>
                                </w:p>
                              </w:tc>
                              <w:tc>
                                <w:tcPr>
                                  <w:tcW w:w="1970" w:type="dxa"/>
                                  <w:vAlign w:val="center"/>
                                </w:tcPr>
                                <w:p w14:paraId="589222DC" w14:textId="6C810808" w:rsidR="00D4360A" w:rsidRPr="00BA00D3" w:rsidRDefault="00D4360A" w:rsidP="00BA00D3">
                                  <w:pPr>
                                    <w:jc w:val="center"/>
                                    <w:rPr>
                                      <w:rFonts w:ascii="Calibri" w:hAnsi="Calibri" w:cs="Calibri"/>
                                      <w:bCs/>
                                      <w:color w:val="000000"/>
                                    </w:rPr>
                                  </w:pPr>
                                  <w:r w:rsidRPr="00BA00D3">
                                    <w:rPr>
                                      <w:rFonts w:ascii="Calibri" w:hAnsi="Calibri" w:cs="Calibri"/>
                                      <w:bCs/>
                                      <w:color w:val="000000"/>
                                    </w:rPr>
                                    <w:t>6.25</w:t>
                                  </w:r>
                                  <w:r>
                                    <w:rPr>
                                      <w:rFonts w:ascii="Calibri" w:hAnsi="Calibri" w:cs="Calibri"/>
                                      <w:bCs/>
                                      <w:color w:val="000000"/>
                                    </w:rPr>
                                    <w:t xml:space="preserve"> inches/72 hours</w:t>
                                  </w:r>
                                </w:p>
                              </w:tc>
                              <w:tc>
                                <w:tcPr>
                                  <w:tcW w:w="2058" w:type="dxa"/>
                                  <w:vAlign w:val="center"/>
                                </w:tcPr>
                                <w:p w14:paraId="7950410A" w14:textId="2E748A9A" w:rsidR="00D4360A" w:rsidRPr="00BA00D3" w:rsidRDefault="000E4AA1" w:rsidP="00BA00D3">
                                  <w:pPr>
                                    <w:jc w:val="center"/>
                                    <w:rPr>
                                      <w:rFonts w:ascii="Calibri" w:hAnsi="Calibri" w:cs="Calibri"/>
                                      <w:bCs/>
                                      <w:color w:val="000000"/>
                                    </w:rPr>
                                  </w:pPr>
                                  <w:r>
                                    <w:rPr>
                                      <w:rFonts w:ascii="Calibri" w:hAnsi="Calibri" w:cs="Calibri"/>
                                      <w:bCs/>
                                      <w:color w:val="000000"/>
                                    </w:rPr>
                                    <w:t>n/a</w:t>
                                  </w:r>
                                </w:p>
                              </w:tc>
                            </w:tr>
                            <w:tr w:rsidR="00D4360A" w:rsidRPr="007D1CEF" w14:paraId="7DB54D5F" w14:textId="77777777" w:rsidTr="0002681B">
                              <w:trPr>
                                <w:trHeight w:val="297"/>
                                <w:jc w:val="center"/>
                              </w:trPr>
                              <w:tc>
                                <w:tcPr>
                                  <w:tcW w:w="2737" w:type="dxa"/>
                                  <w:shd w:val="clear" w:color="auto" w:fill="DBDBDB" w:themeFill="accent3" w:themeFillTint="66"/>
                                  <w:vAlign w:val="center"/>
                                </w:tcPr>
                                <w:p w14:paraId="355627BD" w14:textId="60F044E7" w:rsidR="00D4360A" w:rsidRPr="0002681B" w:rsidRDefault="00D4360A" w:rsidP="003F4193">
                                  <w:pPr>
                                    <w:rPr>
                                      <w:rFonts w:ascii="Calibri" w:hAnsi="Calibri" w:cs="Calibri"/>
                                      <w:b/>
                                      <w:bCs/>
                                      <w:color w:val="000000"/>
                                    </w:rPr>
                                  </w:pPr>
                                  <w:r w:rsidRPr="0002681B">
                                    <w:rPr>
                                      <w:rFonts w:ascii="Calibri" w:hAnsi="Calibri" w:cs="Calibri"/>
                                      <w:b/>
                                      <w:bCs/>
                                      <w:color w:val="000000"/>
                                    </w:rPr>
                                    <w:t>Coastal Data</w:t>
                                  </w:r>
                                </w:p>
                              </w:tc>
                              <w:tc>
                                <w:tcPr>
                                  <w:tcW w:w="1970" w:type="dxa"/>
                                  <w:shd w:val="clear" w:color="auto" w:fill="DBDBDB" w:themeFill="accent3" w:themeFillTint="66"/>
                                  <w:vAlign w:val="center"/>
                                </w:tcPr>
                                <w:p w14:paraId="453F3E79" w14:textId="77777777" w:rsidR="00D4360A" w:rsidRPr="00BA00D3" w:rsidRDefault="00D4360A" w:rsidP="00BA00D3">
                                  <w:pPr>
                                    <w:jc w:val="center"/>
                                    <w:rPr>
                                      <w:rFonts w:ascii="Calibri" w:hAnsi="Calibri" w:cs="Calibri"/>
                                      <w:bCs/>
                                      <w:color w:val="000000"/>
                                    </w:rPr>
                                  </w:pPr>
                                </w:p>
                              </w:tc>
                              <w:tc>
                                <w:tcPr>
                                  <w:tcW w:w="2058" w:type="dxa"/>
                                  <w:shd w:val="clear" w:color="auto" w:fill="DBDBDB" w:themeFill="accent3" w:themeFillTint="66"/>
                                  <w:vAlign w:val="center"/>
                                </w:tcPr>
                                <w:p w14:paraId="264C865E" w14:textId="77777777" w:rsidR="00D4360A" w:rsidRPr="00BA00D3" w:rsidRDefault="00D4360A" w:rsidP="00BA00D3">
                                  <w:pPr>
                                    <w:jc w:val="center"/>
                                    <w:rPr>
                                      <w:rFonts w:ascii="Calibri" w:hAnsi="Calibri" w:cs="Calibri"/>
                                      <w:bCs/>
                                      <w:color w:val="000000"/>
                                    </w:rPr>
                                  </w:pPr>
                                </w:p>
                              </w:tc>
                            </w:tr>
                            <w:tr w:rsidR="00D4360A" w:rsidRPr="007D1CEF" w14:paraId="124D571F" w14:textId="77777777" w:rsidTr="00CB2DE3">
                              <w:trPr>
                                <w:trHeight w:val="297"/>
                                <w:jc w:val="center"/>
                              </w:trPr>
                              <w:tc>
                                <w:tcPr>
                                  <w:tcW w:w="2737" w:type="dxa"/>
                                  <w:vAlign w:val="center"/>
                                </w:tcPr>
                                <w:p w14:paraId="2F6640F4" w14:textId="2AC152DE" w:rsidR="00D4360A" w:rsidRPr="00A6596B" w:rsidRDefault="00D4360A" w:rsidP="003F4193">
                                  <w:pPr>
                                    <w:rPr>
                                      <w:rFonts w:ascii="Calibri" w:hAnsi="Calibri" w:cs="Calibri"/>
                                      <w:color w:val="000000"/>
                                    </w:rPr>
                                  </w:pPr>
                                  <w:r>
                                    <w:rPr>
                                      <w:rFonts w:ascii="Calibri" w:hAnsi="Calibri" w:cs="Calibri"/>
                                      <w:color w:val="000000"/>
                                    </w:rPr>
                                    <w:t>Total Sea Level Rise</w:t>
                                  </w:r>
                                </w:p>
                              </w:tc>
                              <w:tc>
                                <w:tcPr>
                                  <w:tcW w:w="1970" w:type="dxa"/>
                                  <w:vAlign w:val="center"/>
                                </w:tcPr>
                                <w:p w14:paraId="00D6ABD5" w14:textId="2F0C767F" w:rsidR="00D4360A" w:rsidRPr="00BA00D3" w:rsidRDefault="00D4360A" w:rsidP="00BA00D3">
                                  <w:pPr>
                                    <w:jc w:val="center"/>
                                    <w:rPr>
                                      <w:rFonts w:ascii="Calibri" w:hAnsi="Calibri" w:cs="Calibri"/>
                                      <w:bCs/>
                                      <w:color w:val="000000"/>
                                    </w:rPr>
                                  </w:pPr>
                                  <w:r w:rsidRPr="00BA00D3">
                                    <w:rPr>
                                      <w:rFonts w:ascii="Calibri" w:hAnsi="Calibri" w:cs="Calibri"/>
                                      <w:bCs/>
                                      <w:color w:val="000000"/>
                                    </w:rPr>
                                    <w:t>0 feet</w:t>
                                  </w:r>
                                </w:p>
                              </w:tc>
                              <w:tc>
                                <w:tcPr>
                                  <w:tcW w:w="2058" w:type="dxa"/>
                                  <w:vAlign w:val="center"/>
                                </w:tcPr>
                                <w:p w14:paraId="468AC007" w14:textId="44C88F34" w:rsidR="00D4360A" w:rsidRPr="00BA00D3" w:rsidRDefault="00D4360A" w:rsidP="00BA00D3">
                                  <w:pPr>
                                    <w:jc w:val="center"/>
                                    <w:rPr>
                                      <w:rFonts w:ascii="Calibri" w:hAnsi="Calibri" w:cs="Calibri"/>
                                      <w:bCs/>
                                      <w:color w:val="000000"/>
                                    </w:rPr>
                                  </w:pPr>
                                  <w:r w:rsidRPr="00BA00D3">
                                    <w:rPr>
                                      <w:rFonts w:ascii="Calibri" w:hAnsi="Calibri" w:cs="Calibri"/>
                                      <w:bCs/>
                                      <w:color w:val="000000"/>
                                    </w:rPr>
                                    <w:t>1</w:t>
                                  </w:r>
                                  <w:r w:rsidR="000E4AA1">
                                    <w:rPr>
                                      <w:rFonts w:ascii="Calibri" w:hAnsi="Calibri" w:cs="Calibri"/>
                                      <w:bCs/>
                                      <w:color w:val="000000"/>
                                    </w:rPr>
                                    <w:t>.6</w:t>
                                  </w:r>
                                  <w:r w:rsidRPr="00BA00D3">
                                    <w:rPr>
                                      <w:rFonts w:ascii="Calibri" w:hAnsi="Calibri" w:cs="Calibri"/>
                                      <w:bCs/>
                                      <w:color w:val="000000"/>
                                    </w:rPr>
                                    <w:t xml:space="preserve"> foot</w:t>
                                  </w:r>
                                </w:p>
                              </w:tc>
                            </w:tr>
                            <w:tr w:rsidR="00D4360A" w:rsidRPr="007D1CEF" w14:paraId="3A4CE8D4" w14:textId="77777777" w:rsidTr="00CB2DE3">
                              <w:trPr>
                                <w:trHeight w:val="297"/>
                                <w:jc w:val="center"/>
                              </w:trPr>
                              <w:tc>
                                <w:tcPr>
                                  <w:tcW w:w="2737" w:type="dxa"/>
                                  <w:vAlign w:val="center"/>
                                </w:tcPr>
                                <w:p w14:paraId="3C13EAF9" w14:textId="1F8993E3" w:rsidR="00D4360A" w:rsidRPr="00A6596B" w:rsidRDefault="00D4360A" w:rsidP="003F4193">
                                  <w:pPr>
                                    <w:rPr>
                                      <w:rFonts w:ascii="Calibri" w:hAnsi="Calibri" w:cs="Calibri"/>
                                      <w:color w:val="000000"/>
                                    </w:rPr>
                                  </w:pPr>
                                  <w:r>
                                    <w:rPr>
                                      <w:rFonts w:ascii="Calibri" w:hAnsi="Calibri" w:cs="Calibri"/>
                                      <w:color w:val="000000"/>
                                    </w:rPr>
                                    <w:t>Average Annual Number of Days with Tidal Flooding</w:t>
                                  </w:r>
                                </w:p>
                              </w:tc>
                              <w:tc>
                                <w:tcPr>
                                  <w:tcW w:w="1970" w:type="dxa"/>
                                  <w:vAlign w:val="center"/>
                                </w:tcPr>
                                <w:p w14:paraId="632A1A76" w14:textId="4578125B" w:rsidR="00D4360A" w:rsidRPr="00BA00D3" w:rsidRDefault="000450DE" w:rsidP="00BA00D3">
                                  <w:pPr>
                                    <w:jc w:val="center"/>
                                    <w:rPr>
                                      <w:rFonts w:ascii="Calibri" w:hAnsi="Calibri" w:cs="Calibri"/>
                                      <w:bCs/>
                                      <w:color w:val="000000"/>
                                    </w:rPr>
                                  </w:pPr>
                                  <w:r>
                                    <w:rPr>
                                      <w:rFonts w:ascii="Calibri" w:hAnsi="Calibri" w:cs="Calibri"/>
                                      <w:bCs/>
                                      <w:color w:val="000000"/>
                                    </w:rPr>
                                    <w:t>8</w:t>
                                  </w:r>
                                  <w:r w:rsidR="007E05E3">
                                    <w:rPr>
                                      <w:rFonts w:ascii="Calibri" w:hAnsi="Calibri" w:cs="Calibri"/>
                                      <w:bCs/>
                                      <w:color w:val="000000"/>
                                    </w:rPr>
                                    <w:t xml:space="preserve"> </w:t>
                                  </w:r>
                                  <w:r w:rsidR="00D4360A" w:rsidRPr="00BA00D3">
                                    <w:rPr>
                                      <w:rFonts w:ascii="Calibri" w:hAnsi="Calibri" w:cs="Calibri"/>
                                      <w:bCs/>
                                      <w:color w:val="000000"/>
                                    </w:rPr>
                                    <w:t>days</w:t>
                                  </w:r>
                                </w:p>
                              </w:tc>
                              <w:tc>
                                <w:tcPr>
                                  <w:tcW w:w="2058" w:type="dxa"/>
                                  <w:vAlign w:val="center"/>
                                </w:tcPr>
                                <w:p w14:paraId="6146100F" w14:textId="389C4B82" w:rsidR="00D4360A" w:rsidRPr="00BA00D3" w:rsidRDefault="000E4AA1" w:rsidP="00BA00D3">
                                  <w:pPr>
                                    <w:jc w:val="center"/>
                                    <w:rPr>
                                      <w:rFonts w:ascii="Calibri" w:hAnsi="Calibri" w:cs="Calibri"/>
                                      <w:bCs/>
                                      <w:color w:val="000000"/>
                                    </w:rPr>
                                  </w:pPr>
                                  <w:r>
                                    <w:rPr>
                                      <w:rFonts w:ascii="Calibri" w:hAnsi="Calibri" w:cs="Calibri"/>
                                      <w:bCs/>
                                      <w:color w:val="000000"/>
                                    </w:rPr>
                                    <w:t xml:space="preserve">271 </w:t>
                                  </w:r>
                                  <w:r w:rsidR="00D4360A" w:rsidRPr="00BA00D3">
                                    <w:rPr>
                                      <w:rFonts w:ascii="Calibri" w:hAnsi="Calibri" w:cs="Calibri"/>
                                      <w:bCs/>
                                      <w:color w:val="000000"/>
                                    </w:rPr>
                                    <w:t>days</w:t>
                                  </w:r>
                                </w:p>
                              </w:tc>
                            </w:tr>
                            <w:tr w:rsidR="00D4360A" w:rsidRPr="007D1CEF" w14:paraId="54FF1C56" w14:textId="77777777" w:rsidTr="00CB2DE3">
                              <w:trPr>
                                <w:trHeight w:val="297"/>
                                <w:jc w:val="center"/>
                              </w:trPr>
                              <w:tc>
                                <w:tcPr>
                                  <w:tcW w:w="2737" w:type="dxa"/>
                                  <w:vAlign w:val="center"/>
                                </w:tcPr>
                                <w:p w14:paraId="338CD2ED" w14:textId="34FC8333" w:rsidR="00D4360A" w:rsidRPr="00A6596B" w:rsidRDefault="00D4360A" w:rsidP="003F4193">
                                  <w:pPr>
                                    <w:rPr>
                                      <w:rFonts w:ascii="Calibri" w:hAnsi="Calibri" w:cs="Calibri"/>
                                      <w:color w:val="000000"/>
                                    </w:rPr>
                                  </w:pPr>
                                  <w:r>
                                    <w:rPr>
                                      <w:rFonts w:ascii="Calibri" w:hAnsi="Calibri" w:cs="Calibri"/>
                                      <w:color w:val="000000"/>
                                    </w:rPr>
                                    <w:t>Vertical Land Movement Annual</w:t>
                                  </w:r>
                                </w:p>
                              </w:tc>
                              <w:tc>
                                <w:tcPr>
                                  <w:tcW w:w="1970" w:type="dxa"/>
                                  <w:vAlign w:val="center"/>
                                </w:tcPr>
                                <w:p w14:paraId="3C8493A2" w14:textId="2B1BB43C" w:rsidR="00D4360A" w:rsidRPr="00BA00D3" w:rsidRDefault="000450DE" w:rsidP="00BA00D3">
                                  <w:pPr>
                                    <w:jc w:val="center"/>
                                    <w:rPr>
                                      <w:rFonts w:ascii="Calibri" w:hAnsi="Calibri" w:cs="Calibri"/>
                                      <w:bCs/>
                                      <w:color w:val="000000"/>
                                    </w:rPr>
                                  </w:pPr>
                                  <w:r>
                                    <w:rPr>
                                      <w:rFonts w:ascii="Calibri" w:hAnsi="Calibri" w:cs="Calibri"/>
                                      <w:bCs/>
                                      <w:color w:val="000000"/>
                                    </w:rPr>
                                    <w:t>-</w:t>
                                  </w:r>
                                  <w:r w:rsidR="00D4360A" w:rsidRPr="00BA00D3">
                                    <w:rPr>
                                      <w:rFonts w:ascii="Calibri" w:hAnsi="Calibri" w:cs="Calibri"/>
                                      <w:bCs/>
                                      <w:color w:val="000000"/>
                                    </w:rPr>
                                    <w:t>.07 inches/year</w:t>
                                  </w:r>
                                </w:p>
                              </w:tc>
                              <w:tc>
                                <w:tcPr>
                                  <w:tcW w:w="2058" w:type="dxa"/>
                                  <w:vAlign w:val="center"/>
                                </w:tcPr>
                                <w:p w14:paraId="452076E8" w14:textId="18C0EED0" w:rsidR="00D4360A" w:rsidRPr="00BA00D3" w:rsidRDefault="00D4360A" w:rsidP="00BA00D3">
                                  <w:pPr>
                                    <w:jc w:val="center"/>
                                    <w:rPr>
                                      <w:rFonts w:ascii="Calibri" w:hAnsi="Calibri" w:cs="Calibri"/>
                                      <w:bCs/>
                                      <w:color w:val="000000"/>
                                    </w:rPr>
                                  </w:pPr>
                                  <w:r w:rsidRPr="00BA00D3">
                                    <w:rPr>
                                      <w:rFonts w:ascii="Calibri" w:hAnsi="Calibri" w:cs="Calibri"/>
                                      <w:bCs/>
                                      <w:color w:val="000000"/>
                                    </w:rPr>
                                    <w:t>n/a</w:t>
                                  </w:r>
                                </w:p>
                              </w:tc>
                            </w:tr>
                          </w:tbl>
                          <w:p w14:paraId="010BAFEE" w14:textId="77777777" w:rsidR="00E56A47" w:rsidRPr="007D1CEF" w:rsidRDefault="00E56A47" w:rsidP="00E56A47">
                            <w:pPr>
                              <w:spacing w:after="0"/>
                              <w:rPr>
                                <w:b/>
                              </w:rPr>
                            </w:pPr>
                          </w:p>
                        </w:txbxContent>
                      </wps:txbx>
                      <wps:bodyPr rot="0" vert="horz" wrap="square" lIns="91440" tIns="45720" rIns="91440" bIns="45720" anchor="t" anchorCtr="0">
                        <a:noAutofit/>
                      </wps:bodyPr>
                    </wps:wsp>
                  </a:graphicData>
                </a:graphic>
              </wp:inline>
            </w:drawing>
          </mc:Choice>
          <mc:Fallback>
            <w:pict>
              <v:shape w14:anchorId="2685E374" id="Text Box 1" o:spid="_x0000_s1039" type="#_x0000_t202" style="width:468pt;height:2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" fillcolor="#deebf7" stroked="f">
                <v:textbox>
                  <w:txbxContent>
                    <w:p w14:paraId="038BDE17" w14:textId="5A84E21F" w:rsidR="00054FE7" w:rsidRPr="007D1CEF" w:rsidRDefault="00054FE7" w:rsidP="00054FE7">
                      <w:pPr>
                        <w:pStyle w:val="Caption"/>
                        <w:jc w:val="center"/>
                        <w:rPr>
                          <w:b/>
                          <w:sz w:val="22"/>
                          <w:szCs w:val="22"/>
                        </w:rPr>
                      </w:pPr>
                      <w:r w:rsidRPr="00054FE7">
                        <w:rPr>
                          <w:b/>
                          <w:bCs/>
                          <w:color w:val="auto"/>
                          <w:sz w:val="22"/>
                          <w:szCs w:val="22"/>
                        </w:rPr>
                        <w:t>Table A</w:t>
                      </w:r>
                      <w:r w:rsidR="002070A9">
                        <w:rPr>
                          <w:b/>
                          <w:bCs/>
                          <w:color w:val="auto"/>
                          <w:sz w:val="22"/>
                          <w:szCs w:val="22"/>
                        </w:rPr>
                        <w:t>1</w:t>
                      </w:r>
                      <w:r w:rsidRPr="00054FE7">
                        <w:rPr>
                          <w:b/>
                          <w:bCs/>
                          <w:color w:val="auto"/>
                          <w:sz w:val="22"/>
                          <w:szCs w:val="22"/>
                        </w:rPr>
                        <w:t>.</w:t>
                      </w:r>
                      <w:r w:rsidRPr="00054FE7">
                        <w:rPr>
                          <w:b/>
                          <w:color w:val="auto"/>
                          <w:sz w:val="22"/>
                          <w:szCs w:val="22"/>
                        </w:rPr>
                        <w:t xml:space="preserve"> </w:t>
                      </w:r>
                      <w:r w:rsidRPr="007D1CEF">
                        <w:rPr>
                          <w:b/>
                          <w:color w:val="auto"/>
                          <w:sz w:val="22"/>
                          <w:szCs w:val="22"/>
                        </w:rPr>
                        <w:t xml:space="preserve">Values for </w:t>
                      </w:r>
                      <w:r>
                        <w:rPr>
                          <w:b/>
                          <w:color w:val="auto"/>
                          <w:sz w:val="22"/>
                          <w:szCs w:val="22"/>
                        </w:rPr>
                        <w:t>Crisfield</w:t>
                      </w:r>
                      <w:r w:rsidRPr="007D1CEF">
                        <w:rPr>
                          <w:b/>
                          <w:color w:val="auto"/>
                          <w:sz w:val="22"/>
                          <w:szCs w:val="22"/>
                        </w:rPr>
                        <w:t xml:space="preserve"> </w:t>
                      </w:r>
                      <w:r w:rsidRPr="001B01C2">
                        <w:rPr>
                          <w:b/>
                          <w:color w:val="auto"/>
                          <w:sz w:val="22"/>
                          <w:szCs w:val="22"/>
                        </w:rPr>
                        <w:t>Baseline</w:t>
                      </w:r>
                      <w:r>
                        <w:rPr>
                          <w:b/>
                          <w:color w:val="auto"/>
                          <w:sz w:val="22"/>
                          <w:szCs w:val="22"/>
                        </w:rPr>
                        <w:t xml:space="preserve"> and Projected </w:t>
                      </w:r>
                      <w:r w:rsidR="00DC2526">
                        <w:rPr>
                          <w:b/>
                          <w:color w:val="auto"/>
                          <w:sz w:val="22"/>
                          <w:szCs w:val="22"/>
                        </w:rPr>
                        <w:t xml:space="preserve">Climate </w:t>
                      </w:r>
                      <w:r>
                        <w:rPr>
                          <w:b/>
                          <w:color w:val="auto"/>
                          <w:sz w:val="22"/>
                          <w:szCs w:val="22"/>
                        </w:rPr>
                        <w:t>Scenarios</w:t>
                      </w:r>
                    </w:p>
                    <w:tbl>
                      <w:tblPr>
                        <w:tblStyle w:val="TableGrid"/>
                        <w:tblW w:w="0" w:type="auto"/>
                        <w:jc w:val="center"/>
                        <w:tblLook w:val="04A0" w:firstRow="1" w:lastRow="0" w:firstColumn="1" w:lastColumn="0" w:noHBand="0" w:noVBand="1"/>
                      </w:tblPr>
                      <w:tblGrid>
                        <w:gridCol w:w="2737"/>
                        <w:gridCol w:w="1970"/>
                        <w:gridCol w:w="2058"/>
                      </w:tblGrid>
                      <w:tr w:rsidR="00D4360A" w:rsidRPr="007D1CEF" w14:paraId="4BD3CF16" w14:textId="77777777" w:rsidTr="00E56A47">
                        <w:trPr>
                          <w:trHeight w:val="596"/>
                          <w:jc w:val="center"/>
                        </w:trPr>
                        <w:tc>
                          <w:tcPr>
                            <w:tcW w:w="2737" w:type="dxa"/>
                            <w:shd w:val="clear" w:color="auto" w:fill="44546A" w:themeFill="text2"/>
                            <w:vAlign w:val="bottom"/>
                          </w:tcPr>
                          <w:p w14:paraId="489227B6" w14:textId="77777777" w:rsidR="00D4360A" w:rsidRPr="006C5441" w:rsidRDefault="00D4360A" w:rsidP="00C01357">
                            <w:pPr>
                              <w:jc w:val="center"/>
                              <w:rPr>
                                <w:b/>
                                <w:highlight w:val="yellow"/>
                              </w:rPr>
                            </w:pPr>
                          </w:p>
                        </w:tc>
                        <w:tc>
                          <w:tcPr>
                            <w:tcW w:w="1970" w:type="dxa"/>
                            <w:shd w:val="clear" w:color="auto" w:fill="44546A" w:themeFill="text2"/>
                            <w:vAlign w:val="center"/>
                          </w:tcPr>
                          <w:p w14:paraId="2A0A5885" w14:textId="1F2D622A" w:rsidR="00D4360A" w:rsidRPr="006C5441" w:rsidRDefault="00D4360A" w:rsidP="00C01357">
                            <w:pPr>
                              <w:jc w:val="center"/>
                              <w:rPr>
                                <w:b/>
                                <w:highlight w:val="yellow"/>
                              </w:rPr>
                            </w:pPr>
                            <w:r w:rsidRPr="008554FC">
                              <w:rPr>
                                <w:rFonts w:ascii="Calibri" w:eastAsia="Times New Roman" w:hAnsi="Calibri" w:cs="Times New Roman"/>
                                <w:b/>
                                <w:color w:val="FFFFFF" w:themeColor="background1"/>
                              </w:rPr>
                              <w:t>Baseline</w:t>
                            </w:r>
                            <w:r w:rsidR="002528F7">
                              <w:rPr>
                                <w:rFonts w:ascii="Calibri" w:eastAsia="Times New Roman" w:hAnsi="Calibri" w:cs="Times New Roman"/>
                                <w:b/>
                                <w:color w:val="FFFFFF" w:themeColor="background1"/>
                              </w:rPr>
                              <w:t xml:space="preserve"> Climate </w:t>
                            </w:r>
                            <w:r w:rsidRPr="008554FC">
                              <w:rPr>
                                <w:rFonts w:ascii="Calibri" w:eastAsia="Times New Roman" w:hAnsi="Calibri" w:cs="Times New Roman"/>
                                <w:b/>
                                <w:color w:val="FFFFFF" w:themeColor="background1"/>
                              </w:rPr>
                              <w:t>Scenario</w:t>
                            </w:r>
                          </w:p>
                        </w:tc>
                        <w:tc>
                          <w:tcPr>
                            <w:tcW w:w="2058" w:type="dxa"/>
                            <w:shd w:val="clear" w:color="auto" w:fill="44546A" w:themeFill="text2"/>
                            <w:vAlign w:val="center"/>
                          </w:tcPr>
                          <w:p w14:paraId="69F2B344" w14:textId="0FBA6A68" w:rsidR="00D4360A" w:rsidRPr="006C5441" w:rsidRDefault="00D4360A" w:rsidP="00C01357">
                            <w:pPr>
                              <w:jc w:val="center"/>
                              <w:rPr>
                                <w:rFonts w:ascii="Calibri" w:eastAsia="Times New Roman" w:hAnsi="Calibri" w:cs="Times New Roman"/>
                                <w:b/>
                                <w:bCs/>
                                <w:color w:val="FFFFFF" w:themeColor="background1"/>
                                <w:highlight w:val="yellow"/>
                              </w:rPr>
                            </w:pPr>
                            <w:r w:rsidRPr="008554FC">
                              <w:rPr>
                                <w:rFonts w:ascii="Calibri" w:eastAsia="Times New Roman" w:hAnsi="Calibri" w:cs="Times New Roman"/>
                                <w:b/>
                                <w:bCs/>
                                <w:color w:val="FFFFFF" w:themeColor="background1"/>
                              </w:rPr>
                              <w:t xml:space="preserve">Higher Rainfall, Stormier, SLR </w:t>
                            </w:r>
                            <w:r w:rsidR="002528F7">
                              <w:rPr>
                                <w:rFonts w:ascii="Calibri" w:eastAsia="Times New Roman" w:hAnsi="Calibri" w:cs="Times New Roman"/>
                                <w:b/>
                                <w:bCs/>
                                <w:color w:val="FFFFFF" w:themeColor="background1"/>
                              </w:rPr>
                              <w:t>Climate Scenario</w:t>
                            </w:r>
                          </w:p>
                        </w:tc>
                      </w:tr>
                      <w:tr w:rsidR="00D4360A" w:rsidRPr="007D1CEF" w14:paraId="019E19EB" w14:textId="77777777" w:rsidTr="00E56A47">
                        <w:trPr>
                          <w:trHeight w:val="431"/>
                          <w:jc w:val="center"/>
                        </w:trPr>
                        <w:tc>
                          <w:tcPr>
                            <w:tcW w:w="2737" w:type="dxa"/>
                            <w:shd w:val="clear" w:color="auto" w:fill="C9C9C9" w:themeFill="accent3" w:themeFillTint="99"/>
                            <w:vAlign w:val="center"/>
                          </w:tcPr>
                          <w:p w14:paraId="17BC5982" w14:textId="77777777" w:rsidR="00D4360A" w:rsidRPr="006C5441" w:rsidRDefault="00D4360A" w:rsidP="00F41787">
                            <w:pPr>
                              <w:rPr>
                                <w:b/>
                                <w:highlight w:val="yellow"/>
                              </w:rPr>
                            </w:pPr>
                            <w:r w:rsidRPr="007D2EC2">
                              <w:rPr>
                                <w:b/>
                              </w:rPr>
                              <w:t>Precipitation Data</w:t>
                            </w:r>
                          </w:p>
                        </w:tc>
                        <w:tc>
                          <w:tcPr>
                            <w:tcW w:w="1970" w:type="dxa"/>
                            <w:shd w:val="clear" w:color="auto" w:fill="C9C9C9" w:themeFill="accent3" w:themeFillTint="99"/>
                            <w:vAlign w:val="center"/>
                          </w:tcPr>
                          <w:p w14:paraId="2FC293E3" w14:textId="77777777" w:rsidR="00D4360A" w:rsidRPr="006C5441" w:rsidRDefault="00D4360A" w:rsidP="00F41787">
                            <w:pPr>
                              <w:rPr>
                                <w:b/>
                                <w:highlight w:val="yellow"/>
                              </w:rPr>
                            </w:pPr>
                          </w:p>
                        </w:tc>
                        <w:tc>
                          <w:tcPr>
                            <w:tcW w:w="2058" w:type="dxa"/>
                            <w:shd w:val="clear" w:color="auto" w:fill="C9C9C9" w:themeFill="accent3" w:themeFillTint="99"/>
                          </w:tcPr>
                          <w:p w14:paraId="56B04621" w14:textId="77777777" w:rsidR="00D4360A" w:rsidRPr="006C5441" w:rsidRDefault="00D4360A" w:rsidP="00F41787">
                            <w:pPr>
                              <w:rPr>
                                <w:b/>
                                <w:highlight w:val="yellow"/>
                              </w:rPr>
                            </w:pPr>
                          </w:p>
                        </w:tc>
                      </w:tr>
                      <w:tr w:rsidR="00D4360A" w:rsidRPr="007D1CEF" w14:paraId="59AF4B1C" w14:textId="77777777" w:rsidTr="00CB2DE3">
                        <w:trPr>
                          <w:trHeight w:val="297"/>
                          <w:jc w:val="center"/>
                        </w:trPr>
                        <w:tc>
                          <w:tcPr>
                            <w:tcW w:w="2737" w:type="dxa"/>
                            <w:vAlign w:val="center"/>
                          </w:tcPr>
                          <w:p w14:paraId="2954F85B" w14:textId="4D05CD6F" w:rsidR="00D4360A" w:rsidRPr="00A6596B" w:rsidRDefault="00D4360A" w:rsidP="00A62D02">
                            <w:pPr>
                              <w:rPr>
                                <w:b/>
                              </w:rPr>
                            </w:pPr>
                            <w:r w:rsidRPr="00C21958">
                              <w:rPr>
                                <w:rFonts w:ascii="Calibri" w:hAnsi="Calibri" w:cs="Calibri"/>
                                <w:color w:val="000000"/>
                              </w:rPr>
                              <w:t>10-Year Intense Precipitation Event</w:t>
                            </w:r>
                          </w:p>
                        </w:tc>
                        <w:tc>
                          <w:tcPr>
                            <w:tcW w:w="1970" w:type="dxa"/>
                            <w:vAlign w:val="center"/>
                          </w:tcPr>
                          <w:p w14:paraId="3BC88670" w14:textId="58E657CE" w:rsidR="00D4360A" w:rsidRPr="00BA00D3" w:rsidRDefault="00D4360A" w:rsidP="00BA00D3">
                            <w:pPr>
                              <w:jc w:val="center"/>
                              <w:rPr>
                                <w:bCs/>
                              </w:rPr>
                            </w:pPr>
                            <w:r w:rsidRPr="00BA00D3">
                              <w:rPr>
                                <w:bCs/>
                              </w:rPr>
                              <w:t>4.38</w:t>
                            </w:r>
                            <w:r>
                              <w:rPr>
                                <w:bCs/>
                              </w:rPr>
                              <w:t xml:space="preserve"> inches/72 hours</w:t>
                            </w:r>
                          </w:p>
                        </w:tc>
                        <w:tc>
                          <w:tcPr>
                            <w:tcW w:w="2058" w:type="dxa"/>
                            <w:vAlign w:val="center"/>
                          </w:tcPr>
                          <w:p w14:paraId="16DA51B1" w14:textId="2CD91BA6" w:rsidR="00D4360A" w:rsidRPr="00BA00D3" w:rsidRDefault="000E4AA1" w:rsidP="00BA00D3">
                            <w:pPr>
                              <w:jc w:val="center"/>
                              <w:rPr>
                                <w:rFonts w:ascii="Calibri" w:hAnsi="Calibri" w:cs="Calibri"/>
                                <w:bCs/>
                                <w:color w:val="000000"/>
                              </w:rPr>
                            </w:pPr>
                            <w:r>
                              <w:rPr>
                                <w:rFonts w:ascii="Calibri" w:hAnsi="Calibri" w:cs="Calibri"/>
                                <w:bCs/>
                                <w:color w:val="000000"/>
                              </w:rPr>
                              <w:t>n/a</w:t>
                            </w:r>
                          </w:p>
                        </w:tc>
                      </w:tr>
                      <w:tr w:rsidR="00D4360A" w:rsidRPr="007D1CEF" w14:paraId="042FC9DF" w14:textId="77777777" w:rsidTr="00CB2DE3">
                        <w:trPr>
                          <w:trHeight w:val="297"/>
                          <w:jc w:val="center"/>
                        </w:trPr>
                        <w:tc>
                          <w:tcPr>
                            <w:tcW w:w="2737" w:type="dxa"/>
                            <w:vAlign w:val="center"/>
                          </w:tcPr>
                          <w:p w14:paraId="34E15653" w14:textId="61E502CC" w:rsidR="00D4360A" w:rsidRPr="00A6596B" w:rsidRDefault="00D4360A" w:rsidP="00A62D02">
                            <w:r>
                              <w:t>15-Year Intense Precipitation Event</w:t>
                            </w:r>
                          </w:p>
                        </w:tc>
                        <w:tc>
                          <w:tcPr>
                            <w:tcW w:w="1970" w:type="dxa"/>
                            <w:vAlign w:val="center"/>
                          </w:tcPr>
                          <w:p w14:paraId="43B9903C" w14:textId="4CD9EA68" w:rsidR="00D4360A" w:rsidRPr="00BA00D3" w:rsidRDefault="00D4360A" w:rsidP="00BA00D3">
                            <w:pPr>
                              <w:jc w:val="center"/>
                              <w:rPr>
                                <w:bCs/>
                              </w:rPr>
                            </w:pPr>
                            <w:r w:rsidRPr="00BA00D3">
                              <w:rPr>
                                <w:bCs/>
                              </w:rPr>
                              <w:t>4.96</w:t>
                            </w:r>
                            <w:r>
                              <w:rPr>
                                <w:bCs/>
                              </w:rPr>
                              <w:t xml:space="preserve"> inches/72 hours</w:t>
                            </w:r>
                          </w:p>
                        </w:tc>
                        <w:tc>
                          <w:tcPr>
                            <w:tcW w:w="2058" w:type="dxa"/>
                            <w:vAlign w:val="center"/>
                          </w:tcPr>
                          <w:p w14:paraId="40DF1EB8" w14:textId="0BACFA8E" w:rsidR="00D4360A" w:rsidRPr="00BA00D3" w:rsidRDefault="000E4AA1" w:rsidP="00BA00D3">
                            <w:pPr>
                              <w:jc w:val="center"/>
                              <w:rPr>
                                <w:rFonts w:ascii="Calibri" w:hAnsi="Calibri" w:cs="Calibri"/>
                                <w:bCs/>
                                <w:color w:val="000000"/>
                              </w:rPr>
                            </w:pPr>
                            <w:r>
                              <w:rPr>
                                <w:rFonts w:ascii="Calibri" w:hAnsi="Calibri" w:cs="Calibri"/>
                                <w:bCs/>
                                <w:color w:val="000000"/>
                              </w:rPr>
                              <w:t>n/a</w:t>
                            </w:r>
                          </w:p>
                        </w:tc>
                      </w:tr>
                      <w:tr w:rsidR="00D4360A" w:rsidRPr="007D1CEF" w14:paraId="11B05915" w14:textId="77777777" w:rsidTr="00CB2DE3">
                        <w:trPr>
                          <w:trHeight w:val="297"/>
                          <w:jc w:val="center"/>
                        </w:trPr>
                        <w:tc>
                          <w:tcPr>
                            <w:tcW w:w="2737" w:type="dxa"/>
                            <w:vAlign w:val="center"/>
                          </w:tcPr>
                          <w:p w14:paraId="386011A8" w14:textId="35237DA2" w:rsidR="00D4360A" w:rsidRPr="00A6596B" w:rsidRDefault="00D4360A" w:rsidP="003F4193">
                            <w:pPr>
                              <w:rPr>
                                <w:rFonts w:ascii="Calibri" w:hAnsi="Calibri" w:cs="Calibri"/>
                                <w:color w:val="000000"/>
                              </w:rPr>
                            </w:pPr>
                            <w:r>
                              <w:rPr>
                                <w:rFonts w:ascii="Calibri" w:hAnsi="Calibri" w:cs="Calibri"/>
                                <w:color w:val="000000"/>
                              </w:rPr>
                              <w:t>30-Year Intense Precipitation Event</w:t>
                            </w:r>
                          </w:p>
                        </w:tc>
                        <w:tc>
                          <w:tcPr>
                            <w:tcW w:w="1970" w:type="dxa"/>
                            <w:vAlign w:val="center"/>
                          </w:tcPr>
                          <w:p w14:paraId="589222DC" w14:textId="6C810808" w:rsidR="00D4360A" w:rsidRPr="00BA00D3" w:rsidRDefault="00D4360A" w:rsidP="00BA00D3">
                            <w:pPr>
                              <w:jc w:val="center"/>
                              <w:rPr>
                                <w:rFonts w:ascii="Calibri" w:hAnsi="Calibri" w:cs="Calibri"/>
                                <w:bCs/>
                                <w:color w:val="000000"/>
                              </w:rPr>
                            </w:pPr>
                            <w:r w:rsidRPr="00BA00D3">
                              <w:rPr>
                                <w:rFonts w:ascii="Calibri" w:hAnsi="Calibri" w:cs="Calibri"/>
                                <w:bCs/>
                                <w:color w:val="000000"/>
                              </w:rPr>
                              <w:t>6.25</w:t>
                            </w:r>
                            <w:r>
                              <w:rPr>
                                <w:rFonts w:ascii="Calibri" w:hAnsi="Calibri" w:cs="Calibri"/>
                                <w:bCs/>
                                <w:color w:val="000000"/>
                              </w:rPr>
                              <w:t xml:space="preserve"> inches/72 hours</w:t>
                            </w:r>
                          </w:p>
                        </w:tc>
                        <w:tc>
                          <w:tcPr>
                            <w:tcW w:w="2058" w:type="dxa"/>
                            <w:vAlign w:val="center"/>
                          </w:tcPr>
                          <w:p w14:paraId="7950410A" w14:textId="2E748A9A" w:rsidR="00D4360A" w:rsidRPr="00BA00D3" w:rsidRDefault="000E4AA1" w:rsidP="00BA00D3">
                            <w:pPr>
                              <w:jc w:val="center"/>
                              <w:rPr>
                                <w:rFonts w:ascii="Calibri" w:hAnsi="Calibri" w:cs="Calibri"/>
                                <w:bCs/>
                                <w:color w:val="000000"/>
                              </w:rPr>
                            </w:pPr>
                            <w:r>
                              <w:rPr>
                                <w:rFonts w:ascii="Calibri" w:hAnsi="Calibri" w:cs="Calibri"/>
                                <w:bCs/>
                                <w:color w:val="000000"/>
                              </w:rPr>
                              <w:t>n/a</w:t>
                            </w:r>
                          </w:p>
                        </w:tc>
                      </w:tr>
                      <w:tr w:rsidR="00D4360A" w:rsidRPr="007D1CEF" w14:paraId="7DB54D5F" w14:textId="77777777" w:rsidTr="0002681B">
                        <w:trPr>
                          <w:trHeight w:val="297"/>
                          <w:jc w:val="center"/>
                        </w:trPr>
                        <w:tc>
                          <w:tcPr>
                            <w:tcW w:w="2737" w:type="dxa"/>
                            <w:shd w:val="clear" w:color="auto" w:fill="DBDBDB" w:themeFill="accent3" w:themeFillTint="66"/>
                            <w:vAlign w:val="center"/>
                          </w:tcPr>
                          <w:p w14:paraId="355627BD" w14:textId="60F044E7" w:rsidR="00D4360A" w:rsidRPr="0002681B" w:rsidRDefault="00D4360A" w:rsidP="003F4193">
                            <w:pPr>
                              <w:rPr>
                                <w:rFonts w:ascii="Calibri" w:hAnsi="Calibri" w:cs="Calibri"/>
                                <w:b/>
                                <w:bCs/>
                                <w:color w:val="000000"/>
                              </w:rPr>
                            </w:pPr>
                            <w:r w:rsidRPr="0002681B">
                              <w:rPr>
                                <w:rFonts w:ascii="Calibri" w:hAnsi="Calibri" w:cs="Calibri"/>
                                <w:b/>
                                <w:bCs/>
                                <w:color w:val="000000"/>
                              </w:rPr>
                              <w:t>Coastal Data</w:t>
                            </w:r>
                          </w:p>
                        </w:tc>
                        <w:tc>
                          <w:tcPr>
                            <w:tcW w:w="1970" w:type="dxa"/>
                            <w:shd w:val="clear" w:color="auto" w:fill="DBDBDB" w:themeFill="accent3" w:themeFillTint="66"/>
                            <w:vAlign w:val="center"/>
                          </w:tcPr>
                          <w:p w14:paraId="453F3E79" w14:textId="77777777" w:rsidR="00D4360A" w:rsidRPr="00BA00D3" w:rsidRDefault="00D4360A" w:rsidP="00BA00D3">
                            <w:pPr>
                              <w:jc w:val="center"/>
                              <w:rPr>
                                <w:rFonts w:ascii="Calibri" w:hAnsi="Calibri" w:cs="Calibri"/>
                                <w:bCs/>
                                <w:color w:val="000000"/>
                              </w:rPr>
                            </w:pPr>
                          </w:p>
                        </w:tc>
                        <w:tc>
                          <w:tcPr>
                            <w:tcW w:w="2058" w:type="dxa"/>
                            <w:shd w:val="clear" w:color="auto" w:fill="DBDBDB" w:themeFill="accent3" w:themeFillTint="66"/>
                            <w:vAlign w:val="center"/>
                          </w:tcPr>
                          <w:p w14:paraId="264C865E" w14:textId="77777777" w:rsidR="00D4360A" w:rsidRPr="00BA00D3" w:rsidRDefault="00D4360A" w:rsidP="00BA00D3">
                            <w:pPr>
                              <w:jc w:val="center"/>
                              <w:rPr>
                                <w:rFonts w:ascii="Calibri" w:hAnsi="Calibri" w:cs="Calibri"/>
                                <w:bCs/>
                                <w:color w:val="000000"/>
                              </w:rPr>
                            </w:pPr>
                          </w:p>
                        </w:tc>
                      </w:tr>
                      <w:tr w:rsidR="00D4360A" w:rsidRPr="007D1CEF" w14:paraId="124D571F" w14:textId="77777777" w:rsidTr="00CB2DE3">
                        <w:trPr>
                          <w:trHeight w:val="297"/>
                          <w:jc w:val="center"/>
                        </w:trPr>
                        <w:tc>
                          <w:tcPr>
                            <w:tcW w:w="2737" w:type="dxa"/>
                            <w:vAlign w:val="center"/>
                          </w:tcPr>
                          <w:p w14:paraId="2F6640F4" w14:textId="2AC152DE" w:rsidR="00D4360A" w:rsidRPr="00A6596B" w:rsidRDefault="00D4360A" w:rsidP="003F4193">
                            <w:pPr>
                              <w:rPr>
                                <w:rFonts w:ascii="Calibri" w:hAnsi="Calibri" w:cs="Calibri"/>
                                <w:color w:val="000000"/>
                              </w:rPr>
                            </w:pPr>
                            <w:r>
                              <w:rPr>
                                <w:rFonts w:ascii="Calibri" w:hAnsi="Calibri" w:cs="Calibri"/>
                                <w:color w:val="000000"/>
                              </w:rPr>
                              <w:t>Total Sea Level Rise</w:t>
                            </w:r>
                          </w:p>
                        </w:tc>
                        <w:tc>
                          <w:tcPr>
                            <w:tcW w:w="1970" w:type="dxa"/>
                            <w:vAlign w:val="center"/>
                          </w:tcPr>
                          <w:p w14:paraId="00D6ABD5" w14:textId="2F0C767F" w:rsidR="00D4360A" w:rsidRPr="00BA00D3" w:rsidRDefault="00D4360A" w:rsidP="00BA00D3">
                            <w:pPr>
                              <w:jc w:val="center"/>
                              <w:rPr>
                                <w:rFonts w:ascii="Calibri" w:hAnsi="Calibri" w:cs="Calibri"/>
                                <w:bCs/>
                                <w:color w:val="000000"/>
                              </w:rPr>
                            </w:pPr>
                            <w:r w:rsidRPr="00BA00D3">
                              <w:rPr>
                                <w:rFonts w:ascii="Calibri" w:hAnsi="Calibri" w:cs="Calibri"/>
                                <w:bCs/>
                                <w:color w:val="000000"/>
                              </w:rPr>
                              <w:t>0 feet</w:t>
                            </w:r>
                          </w:p>
                        </w:tc>
                        <w:tc>
                          <w:tcPr>
                            <w:tcW w:w="2058" w:type="dxa"/>
                            <w:vAlign w:val="center"/>
                          </w:tcPr>
                          <w:p w14:paraId="468AC007" w14:textId="44C88F34" w:rsidR="00D4360A" w:rsidRPr="00BA00D3" w:rsidRDefault="00D4360A" w:rsidP="00BA00D3">
                            <w:pPr>
                              <w:jc w:val="center"/>
                              <w:rPr>
                                <w:rFonts w:ascii="Calibri" w:hAnsi="Calibri" w:cs="Calibri"/>
                                <w:bCs/>
                                <w:color w:val="000000"/>
                              </w:rPr>
                            </w:pPr>
                            <w:r w:rsidRPr="00BA00D3">
                              <w:rPr>
                                <w:rFonts w:ascii="Calibri" w:hAnsi="Calibri" w:cs="Calibri"/>
                                <w:bCs/>
                                <w:color w:val="000000"/>
                              </w:rPr>
                              <w:t>1</w:t>
                            </w:r>
                            <w:r w:rsidR="000E4AA1">
                              <w:rPr>
                                <w:rFonts w:ascii="Calibri" w:hAnsi="Calibri" w:cs="Calibri"/>
                                <w:bCs/>
                                <w:color w:val="000000"/>
                              </w:rPr>
                              <w:t>.6</w:t>
                            </w:r>
                            <w:r w:rsidRPr="00BA00D3">
                              <w:rPr>
                                <w:rFonts w:ascii="Calibri" w:hAnsi="Calibri" w:cs="Calibri"/>
                                <w:bCs/>
                                <w:color w:val="000000"/>
                              </w:rPr>
                              <w:t xml:space="preserve"> foot</w:t>
                            </w:r>
                          </w:p>
                        </w:tc>
                      </w:tr>
                      <w:tr w:rsidR="00D4360A" w:rsidRPr="007D1CEF" w14:paraId="3A4CE8D4" w14:textId="77777777" w:rsidTr="00CB2DE3">
                        <w:trPr>
                          <w:trHeight w:val="297"/>
                          <w:jc w:val="center"/>
                        </w:trPr>
                        <w:tc>
                          <w:tcPr>
                            <w:tcW w:w="2737" w:type="dxa"/>
                            <w:vAlign w:val="center"/>
                          </w:tcPr>
                          <w:p w14:paraId="3C13EAF9" w14:textId="1F8993E3" w:rsidR="00D4360A" w:rsidRPr="00A6596B" w:rsidRDefault="00D4360A" w:rsidP="003F4193">
                            <w:pPr>
                              <w:rPr>
                                <w:rFonts w:ascii="Calibri" w:hAnsi="Calibri" w:cs="Calibri"/>
                                <w:color w:val="000000"/>
                              </w:rPr>
                            </w:pPr>
                            <w:r>
                              <w:rPr>
                                <w:rFonts w:ascii="Calibri" w:hAnsi="Calibri" w:cs="Calibri"/>
                                <w:color w:val="000000"/>
                              </w:rPr>
                              <w:t>Average Annual Number of Days with Tidal Flooding</w:t>
                            </w:r>
                          </w:p>
                        </w:tc>
                        <w:tc>
                          <w:tcPr>
                            <w:tcW w:w="1970" w:type="dxa"/>
                            <w:vAlign w:val="center"/>
                          </w:tcPr>
                          <w:p w14:paraId="632A1A76" w14:textId="4578125B" w:rsidR="00D4360A" w:rsidRPr="00BA00D3" w:rsidRDefault="000450DE" w:rsidP="00BA00D3">
                            <w:pPr>
                              <w:jc w:val="center"/>
                              <w:rPr>
                                <w:rFonts w:ascii="Calibri" w:hAnsi="Calibri" w:cs="Calibri"/>
                                <w:bCs/>
                                <w:color w:val="000000"/>
                              </w:rPr>
                            </w:pPr>
                            <w:r>
                              <w:rPr>
                                <w:rFonts w:ascii="Calibri" w:hAnsi="Calibri" w:cs="Calibri"/>
                                <w:bCs/>
                                <w:color w:val="000000"/>
                              </w:rPr>
                              <w:t>8</w:t>
                            </w:r>
                            <w:r w:rsidR="007E05E3">
                              <w:rPr>
                                <w:rFonts w:ascii="Calibri" w:hAnsi="Calibri" w:cs="Calibri"/>
                                <w:bCs/>
                                <w:color w:val="000000"/>
                              </w:rPr>
                              <w:t xml:space="preserve"> </w:t>
                            </w:r>
                            <w:r w:rsidR="00D4360A" w:rsidRPr="00BA00D3">
                              <w:rPr>
                                <w:rFonts w:ascii="Calibri" w:hAnsi="Calibri" w:cs="Calibri"/>
                                <w:bCs/>
                                <w:color w:val="000000"/>
                              </w:rPr>
                              <w:t>days</w:t>
                            </w:r>
                          </w:p>
                        </w:tc>
                        <w:tc>
                          <w:tcPr>
                            <w:tcW w:w="2058" w:type="dxa"/>
                            <w:vAlign w:val="center"/>
                          </w:tcPr>
                          <w:p w14:paraId="6146100F" w14:textId="389C4B82" w:rsidR="00D4360A" w:rsidRPr="00BA00D3" w:rsidRDefault="000E4AA1" w:rsidP="00BA00D3">
                            <w:pPr>
                              <w:jc w:val="center"/>
                              <w:rPr>
                                <w:rFonts w:ascii="Calibri" w:hAnsi="Calibri" w:cs="Calibri"/>
                                <w:bCs/>
                                <w:color w:val="000000"/>
                              </w:rPr>
                            </w:pPr>
                            <w:r>
                              <w:rPr>
                                <w:rFonts w:ascii="Calibri" w:hAnsi="Calibri" w:cs="Calibri"/>
                                <w:bCs/>
                                <w:color w:val="000000"/>
                              </w:rPr>
                              <w:t xml:space="preserve">271 </w:t>
                            </w:r>
                            <w:r w:rsidR="00D4360A" w:rsidRPr="00BA00D3">
                              <w:rPr>
                                <w:rFonts w:ascii="Calibri" w:hAnsi="Calibri" w:cs="Calibri"/>
                                <w:bCs/>
                                <w:color w:val="000000"/>
                              </w:rPr>
                              <w:t>days</w:t>
                            </w:r>
                          </w:p>
                        </w:tc>
                      </w:tr>
                      <w:tr w:rsidR="00D4360A" w:rsidRPr="007D1CEF" w14:paraId="54FF1C56" w14:textId="77777777" w:rsidTr="00CB2DE3">
                        <w:trPr>
                          <w:trHeight w:val="297"/>
                          <w:jc w:val="center"/>
                        </w:trPr>
                        <w:tc>
                          <w:tcPr>
                            <w:tcW w:w="2737" w:type="dxa"/>
                            <w:vAlign w:val="center"/>
                          </w:tcPr>
                          <w:p w14:paraId="338CD2ED" w14:textId="34FC8333" w:rsidR="00D4360A" w:rsidRPr="00A6596B" w:rsidRDefault="00D4360A" w:rsidP="003F4193">
                            <w:pPr>
                              <w:rPr>
                                <w:rFonts w:ascii="Calibri" w:hAnsi="Calibri" w:cs="Calibri"/>
                                <w:color w:val="000000"/>
                              </w:rPr>
                            </w:pPr>
                            <w:r>
                              <w:rPr>
                                <w:rFonts w:ascii="Calibri" w:hAnsi="Calibri" w:cs="Calibri"/>
                                <w:color w:val="000000"/>
                              </w:rPr>
                              <w:t>Vertical Land Movement Annual</w:t>
                            </w:r>
                          </w:p>
                        </w:tc>
                        <w:tc>
                          <w:tcPr>
                            <w:tcW w:w="1970" w:type="dxa"/>
                            <w:vAlign w:val="center"/>
                          </w:tcPr>
                          <w:p w14:paraId="3C8493A2" w14:textId="2B1BB43C" w:rsidR="00D4360A" w:rsidRPr="00BA00D3" w:rsidRDefault="000450DE" w:rsidP="00BA00D3">
                            <w:pPr>
                              <w:jc w:val="center"/>
                              <w:rPr>
                                <w:rFonts w:ascii="Calibri" w:hAnsi="Calibri" w:cs="Calibri"/>
                                <w:bCs/>
                                <w:color w:val="000000"/>
                              </w:rPr>
                            </w:pPr>
                            <w:r>
                              <w:rPr>
                                <w:rFonts w:ascii="Calibri" w:hAnsi="Calibri" w:cs="Calibri"/>
                                <w:bCs/>
                                <w:color w:val="000000"/>
                              </w:rPr>
                              <w:t>-</w:t>
                            </w:r>
                            <w:r w:rsidR="00D4360A" w:rsidRPr="00BA00D3">
                              <w:rPr>
                                <w:rFonts w:ascii="Calibri" w:hAnsi="Calibri" w:cs="Calibri"/>
                                <w:bCs/>
                                <w:color w:val="000000"/>
                              </w:rPr>
                              <w:t>.07 inches/year</w:t>
                            </w:r>
                          </w:p>
                        </w:tc>
                        <w:tc>
                          <w:tcPr>
                            <w:tcW w:w="2058" w:type="dxa"/>
                            <w:vAlign w:val="center"/>
                          </w:tcPr>
                          <w:p w14:paraId="452076E8" w14:textId="18C0EED0" w:rsidR="00D4360A" w:rsidRPr="00BA00D3" w:rsidRDefault="00D4360A" w:rsidP="00BA00D3">
                            <w:pPr>
                              <w:jc w:val="center"/>
                              <w:rPr>
                                <w:rFonts w:ascii="Calibri" w:hAnsi="Calibri" w:cs="Calibri"/>
                                <w:bCs/>
                                <w:color w:val="000000"/>
                              </w:rPr>
                            </w:pPr>
                            <w:r w:rsidRPr="00BA00D3">
                              <w:rPr>
                                <w:rFonts w:ascii="Calibri" w:hAnsi="Calibri" w:cs="Calibri"/>
                                <w:bCs/>
                                <w:color w:val="000000"/>
                              </w:rPr>
                              <w:t>n/a</w:t>
                            </w:r>
                          </w:p>
                        </w:tc>
                      </w:tr>
                    </w:tbl>
                    <w:p w14:paraId="010BAFEE" w14:textId="77777777" w:rsidR="00E56A47" w:rsidRPr="007D1CEF" w:rsidRDefault="00E56A47" w:rsidP="00E56A47">
                      <w:pPr>
                        <w:spacing w:after="0"/>
                        <w:rPr>
                          <w:b/>
                        </w:rPr>
                      </w:pPr>
                    </w:p>
                  </w:txbxContent>
                </v:textbox>
                <w10:anchorlock/>
              </v:shape>
            </w:pict>
          </mc:Fallback>
        </mc:AlternateContent>
      </w:r>
    </w:p>
    <w:p w14:paraId="06B0033B" w14:textId="41D5FA7F" w:rsidR="000C188F" w:rsidRDefault="000C188F" w:rsidP="00997B50">
      <w:pPr>
        <w:spacing w:line="256" w:lineRule="auto"/>
        <w:rPr>
          <w:b/>
          <w:sz w:val="20"/>
          <w:szCs w:val="20"/>
          <w:highlight w:val="yellow"/>
        </w:rPr>
      </w:pPr>
      <w:r w:rsidRPr="00CC7CE3">
        <w:rPr>
          <w:noProof/>
        </w:rPr>
        <mc:AlternateContent>
          <mc:Choice Requires="wps">
            <w:drawing>
              <wp:inline distT="0" distB="0" distL="0" distR="0" wp14:anchorId="48F7A78A" wp14:editId="55D2B350">
                <wp:extent cx="5943600" cy="4546600"/>
                <wp:effectExtent l="0" t="0" r="0" b="635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6600"/>
                        </a:xfrm>
                        <a:prstGeom prst="rect">
                          <a:avLst/>
                        </a:prstGeom>
                        <a:solidFill>
                          <a:srgbClr val="5B9BD5">
                            <a:lumMod val="20000"/>
                            <a:lumOff val="80000"/>
                          </a:srgbClr>
                        </a:solidFill>
                        <a:ln w="9525">
                          <a:noFill/>
                          <a:miter lim="800000"/>
                          <a:headEnd/>
                          <a:tailEnd/>
                        </a:ln>
                      </wps:spPr>
                      <wps:txbx>
                        <w:txbxContent>
                          <w:p w14:paraId="1FE3A1DF" w14:textId="77777777" w:rsidR="000C188F" w:rsidRPr="000C188F" w:rsidRDefault="000C188F" w:rsidP="000C188F">
                            <w:pPr>
                              <w:pStyle w:val="Caption"/>
                              <w:jc w:val="center"/>
                              <w:rPr>
                                <w:b/>
                                <w:bCs/>
                                <w:i w:val="0"/>
                                <w:iCs w:val="0"/>
                                <w:sz w:val="22"/>
                                <w:szCs w:val="22"/>
                              </w:rPr>
                            </w:pPr>
                            <w:r w:rsidRPr="000C188F">
                              <w:rPr>
                                <w:b/>
                                <w:bCs/>
                                <w:sz w:val="22"/>
                                <w:szCs w:val="22"/>
                              </w:rPr>
                              <w:t xml:space="preserve">Table A2. Risk Assessment Results for Crisfield’s Two Adaptation Plans for the </w:t>
                            </w:r>
                            <w:r w:rsidRPr="000C188F">
                              <w:rPr>
                                <w:rFonts w:cstheme="minorHAnsi"/>
                                <w:b/>
                                <w:bCs/>
                                <w:sz w:val="22"/>
                                <w:szCs w:val="22"/>
                              </w:rPr>
                              <w:t>South Somerset Ave to Woodson School Road Drainage System</w:t>
                            </w:r>
                          </w:p>
                          <w:tbl>
                            <w:tblPr>
                              <w:tblW w:w="737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1885"/>
                              <w:gridCol w:w="1800"/>
                              <w:gridCol w:w="2070"/>
                            </w:tblGrid>
                            <w:tr w:rsidR="000C188F" w:rsidRPr="00F66879" w14:paraId="0E23AB75" w14:textId="77777777" w:rsidTr="00832E06">
                              <w:trPr>
                                <w:trHeight w:val="423"/>
                                <w:jc w:val="center"/>
                              </w:trPr>
                              <w:tc>
                                <w:tcPr>
                                  <w:tcW w:w="7372" w:type="dxa"/>
                                  <w:gridSpan w:val="4"/>
                                  <w:tcBorders>
                                    <w:top w:val="single" w:sz="6" w:space="0" w:color="auto"/>
                                    <w:left w:val="single" w:sz="6" w:space="0" w:color="auto"/>
                                    <w:bottom w:val="single" w:sz="6" w:space="0" w:color="auto"/>
                                    <w:right w:val="single" w:sz="6" w:space="0" w:color="auto"/>
                                  </w:tcBorders>
                                  <w:shd w:val="clear" w:color="auto" w:fill="44546A" w:themeFill="text2"/>
                                  <w:vAlign w:val="center"/>
                                </w:tcPr>
                                <w:p w14:paraId="7AC5B7A8" w14:textId="77777777" w:rsidR="000C188F" w:rsidRPr="00F66879" w:rsidRDefault="000C188F" w:rsidP="000C188F">
                                  <w:pPr>
                                    <w:spacing w:after="0" w:line="240" w:lineRule="auto"/>
                                    <w:jc w:val="center"/>
                                    <w:textAlignment w:val="baseline"/>
                                    <w:rPr>
                                      <w:rFonts w:ascii="Calibri" w:eastAsia="Times New Roman" w:hAnsi="Calibri" w:cs="Calibri"/>
                                      <w:b/>
                                      <w:bCs/>
                                      <w:color w:val="FFFFFF" w:themeColor="background1"/>
                                      <w:sz w:val="20"/>
                                      <w:szCs w:val="20"/>
                                    </w:rPr>
                                  </w:pPr>
                                  <w:r w:rsidRPr="00F66879">
                                    <w:rPr>
                                      <w:rFonts w:ascii="Calibri" w:eastAsia="Times New Roman" w:hAnsi="Calibri" w:cs="Calibri"/>
                                      <w:b/>
                                      <w:bCs/>
                                      <w:color w:val="FFFFFF" w:themeColor="background1"/>
                                      <w:sz w:val="20"/>
                                      <w:szCs w:val="20"/>
                                    </w:rPr>
                                    <w:t xml:space="preserve">Asset: </w:t>
                                  </w:r>
                                  <w:r w:rsidRPr="0030146A">
                                    <w:rPr>
                                      <w:rFonts w:cstheme="minorHAnsi"/>
                                      <w:bCs/>
                                      <w:color w:val="FFFFFF" w:themeColor="background1"/>
                                    </w:rPr>
                                    <w:t>South Somerset Ave to Woodson School Road Drainage System</w:t>
                                  </w:r>
                                </w:p>
                              </w:tc>
                            </w:tr>
                            <w:tr w:rsidR="000C188F" w:rsidRPr="00F66879" w14:paraId="6D3D9907" w14:textId="77777777" w:rsidTr="00832E06">
                              <w:trPr>
                                <w:trHeight w:val="423"/>
                                <w:jc w:val="center"/>
                              </w:trPr>
                              <w:tc>
                                <w:tcPr>
                                  <w:tcW w:w="3502"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9757210" w14:textId="77777777" w:rsidR="000C188F" w:rsidRPr="00F66879" w:rsidRDefault="000C188F" w:rsidP="000C188F">
                                  <w:pPr>
                                    <w:spacing w:after="0" w:line="240" w:lineRule="auto"/>
                                    <w:textAlignment w:val="baseline"/>
                                    <w:rPr>
                                      <w:rFonts w:ascii="Times New Roman" w:eastAsia="Times New Roman" w:hAnsi="Times New Roman" w:cs="Times New Roman"/>
                                      <w:sz w:val="24"/>
                                      <w:szCs w:val="24"/>
                                    </w:rPr>
                                  </w:pPr>
                                  <w:r w:rsidRPr="00F66879">
                                    <w:rPr>
                                      <w:rFonts w:ascii="Calibri" w:eastAsia="Times New Roman" w:hAnsi="Calibri" w:cs="Calibri"/>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57905" w14:textId="77777777" w:rsidR="000C188F" w:rsidRPr="00F66879" w:rsidRDefault="000C188F" w:rsidP="000C188F">
                                  <w:pPr>
                                    <w:spacing w:after="0" w:line="240" w:lineRule="auto"/>
                                    <w:jc w:val="center"/>
                                    <w:textAlignment w:val="baseline"/>
                                    <w:rPr>
                                      <w:rFonts w:ascii="Times New Roman" w:eastAsia="Times New Roman" w:hAnsi="Times New Roman" w:cs="Times New Roman"/>
                                      <w:sz w:val="20"/>
                                      <w:szCs w:val="20"/>
                                    </w:rPr>
                                  </w:pPr>
                                  <w:r w:rsidRPr="00F66879">
                                    <w:rPr>
                                      <w:rFonts w:ascii="Calibri" w:eastAsia="Times New Roman" w:hAnsi="Calibri" w:cs="Calibri"/>
                                      <w:b/>
                                      <w:sz w:val="20"/>
                                      <w:szCs w:val="20"/>
                                    </w:rPr>
                                    <w:t>Baseline Scenario</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0B145" w14:textId="77777777" w:rsidR="000C188F" w:rsidRPr="00F66879" w:rsidRDefault="000C188F" w:rsidP="000C188F">
                                  <w:pPr>
                                    <w:spacing w:after="0" w:line="240" w:lineRule="auto"/>
                                    <w:jc w:val="center"/>
                                    <w:textAlignment w:val="baseline"/>
                                    <w:rPr>
                                      <w:rFonts w:eastAsia="Times New Roman" w:cstheme="minorHAnsi"/>
                                      <w:b/>
                                      <w:sz w:val="20"/>
                                      <w:szCs w:val="20"/>
                                    </w:rPr>
                                  </w:pPr>
                                  <w:r>
                                    <w:rPr>
                                      <w:rFonts w:eastAsia="Times New Roman" w:cstheme="minorHAnsi"/>
                                      <w:b/>
                                      <w:sz w:val="20"/>
                                      <w:szCs w:val="20"/>
                                    </w:rPr>
                                    <w:t>Higher Rainfall, Stormier, and SLR Scenario</w:t>
                                  </w:r>
                                </w:p>
                              </w:tc>
                            </w:tr>
                            <w:tr w:rsidR="000C188F" w:rsidRPr="00F66879" w14:paraId="7250EACE" w14:textId="77777777" w:rsidTr="00832E06">
                              <w:trPr>
                                <w:trHeight w:val="663"/>
                                <w:jc w:val="center"/>
                              </w:trPr>
                              <w:tc>
                                <w:tcPr>
                                  <w:tcW w:w="1617" w:type="dxa"/>
                                  <w:vMerge w:val="restart"/>
                                  <w:tcBorders>
                                    <w:top w:val="single" w:sz="6" w:space="0" w:color="auto"/>
                                    <w:left w:val="single" w:sz="6" w:space="0" w:color="auto"/>
                                    <w:bottom w:val="single" w:sz="6" w:space="0" w:color="auto"/>
                                    <w:right w:val="single" w:sz="6" w:space="0" w:color="auto"/>
                                  </w:tcBorders>
                                  <w:shd w:val="clear" w:color="auto" w:fill="44546A"/>
                                  <w:vAlign w:val="center"/>
                                  <w:hideMark/>
                                </w:tcPr>
                                <w:p w14:paraId="6F249022" w14:textId="77777777" w:rsidR="000C188F" w:rsidRPr="00F66879" w:rsidRDefault="000C188F" w:rsidP="000C188F">
                                  <w:pPr>
                                    <w:spacing w:after="0" w:line="240" w:lineRule="auto"/>
                                    <w:jc w:val="center"/>
                                    <w:textAlignment w:val="baseline"/>
                                    <w:rPr>
                                      <w:rFonts w:ascii="Times New Roman" w:eastAsia="Times New Roman" w:hAnsi="Times New Roman" w:cs="Times New Roman"/>
                                      <w:sz w:val="24"/>
                                      <w:szCs w:val="24"/>
                                      <w:highlight w:val="yellow"/>
                                    </w:rPr>
                                  </w:pPr>
                                  <w:bookmarkStart w:id="42" w:name="_Hlk126934706"/>
                                  <w:r w:rsidRPr="00F66879">
                                    <w:rPr>
                                      <w:rFonts w:ascii="Calibri" w:eastAsia="Times New Roman" w:hAnsi="Calibri" w:cs="Calibri"/>
                                      <w:b/>
                                      <w:bCs/>
                                      <w:color w:val="FFFFFF"/>
                                    </w:rPr>
                                    <w:t>Plan:</w:t>
                                  </w:r>
                                  <w:r w:rsidRPr="00F66879">
                                    <w:rPr>
                                      <w:rFonts w:ascii="Calibri" w:eastAsia="Times New Roman" w:hAnsi="Calibri" w:cs="Calibri"/>
                                      <w:color w:val="FFFFFF"/>
                                    </w:rPr>
                                    <w:t> </w:t>
                                  </w:r>
                                  <w:r>
                                    <w:rPr>
                                      <w:rFonts w:ascii="Calibri" w:eastAsia="Times New Roman" w:hAnsi="Calibri" w:cs="Calibri"/>
                                      <w:color w:val="FFFFFF"/>
                                    </w:rPr>
                                    <w:t>Convert to Closed System</w:t>
                                  </w: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A6C73" w14:textId="77777777" w:rsidR="000C188F" w:rsidRPr="00F66879" w:rsidRDefault="000C188F" w:rsidP="000C188F">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000000"/>
                                    </w:rPr>
                                    <w:t>Current</w:t>
                                  </w:r>
                                  <w:r w:rsidRPr="00F66879">
                                    <w:rPr>
                                      <w:rFonts w:ascii="Calibri" w:eastAsia="Times New Roman" w:hAnsi="Calibri" w:cs="Calibri"/>
                                      <w:color w:val="000000"/>
                                    </w:rPr>
                                    <w:t xml:space="preserve"> Measures Total Consequences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52DF5A9B"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$393,324 - $782,624</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tcPr>
                                <w:p w14:paraId="5DA3DC8D"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&gt;$9,543,619</w:t>
                                  </w:r>
                                </w:p>
                              </w:tc>
                            </w:tr>
                            <w:bookmarkEnd w:id="42"/>
                            <w:tr w:rsidR="000C188F" w:rsidRPr="00F66879" w14:paraId="5CCAB023" w14:textId="77777777" w:rsidTr="00832E06">
                              <w:trPr>
                                <w:trHeight w:val="607"/>
                                <w:jc w:val="center"/>
                              </w:trPr>
                              <w:tc>
                                <w:tcPr>
                                  <w:tcW w:w="161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4CDC05" w14:textId="77777777" w:rsidR="000C188F" w:rsidRPr="00F66879" w:rsidRDefault="000C188F" w:rsidP="000C188F">
                                  <w:pPr>
                                    <w:spacing w:after="0" w:line="240" w:lineRule="auto"/>
                                    <w:rPr>
                                      <w:rFonts w:ascii="Times New Roman" w:eastAsia="Times New Roman" w:hAnsi="Times New Roman" w:cs="Times New Roman"/>
                                      <w:sz w:val="24"/>
                                      <w:szCs w:val="24"/>
                                      <w:highlight w:val="yellow"/>
                                    </w:rPr>
                                  </w:pP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176F9" w14:textId="77777777" w:rsidR="000C188F" w:rsidRPr="00F66879" w:rsidRDefault="000C188F" w:rsidP="000C188F">
                                  <w:pPr>
                                    <w:spacing w:after="0" w:line="240" w:lineRule="auto"/>
                                    <w:textAlignment w:val="baseline"/>
                                    <w:rPr>
                                      <w:rFonts w:ascii="Times New Roman" w:eastAsia="Times New Roman" w:hAnsi="Times New Roman" w:cs="Times New Roman"/>
                                      <w:sz w:val="24"/>
                                      <w:szCs w:val="24"/>
                                    </w:rPr>
                                  </w:pPr>
                                  <w:r w:rsidRPr="00F66879">
                                    <w:rPr>
                                      <w:rFonts w:ascii="Calibri" w:eastAsia="Times New Roman" w:hAnsi="Calibri" w:cs="Calibri"/>
                                      <w:color w:val="000000"/>
                                    </w:rPr>
                                    <w:t>Adaptation Plan Total Consequences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1D5DE90E"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$0 - $177,100</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tcPr>
                                <w:p w14:paraId="36C27336"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$6</w:t>
                                  </w:r>
                                  <w:r>
                                    <w:rPr>
                                      <w:rFonts w:ascii="Calibri" w:eastAsia="Times New Roman" w:hAnsi="Calibri" w:cs="Calibri"/>
                                      <w:color w:val="000000"/>
                                    </w:rPr>
                                    <w:t>99,009</w:t>
                                  </w:r>
                                  <w:r w:rsidRPr="00071DAA">
                                    <w:rPr>
                                      <w:rFonts w:ascii="Calibri" w:eastAsia="Times New Roman" w:hAnsi="Calibri" w:cs="Calibri"/>
                                      <w:color w:val="000000"/>
                                    </w:rPr>
                                    <w:t xml:space="preserve"> - $1,</w:t>
                                  </w:r>
                                  <w:r>
                                    <w:rPr>
                                      <w:rFonts w:ascii="Calibri" w:eastAsia="Times New Roman" w:hAnsi="Calibri" w:cs="Calibri"/>
                                      <w:color w:val="000000"/>
                                    </w:rPr>
                                    <w:t>123,309</w:t>
                                  </w:r>
                                </w:p>
                              </w:tc>
                            </w:tr>
                            <w:tr w:rsidR="000C188F" w:rsidRPr="00F66879" w14:paraId="54B08293" w14:textId="77777777" w:rsidTr="00832E06">
                              <w:trPr>
                                <w:trHeight w:val="607"/>
                                <w:jc w:val="center"/>
                              </w:trPr>
                              <w:tc>
                                <w:tcPr>
                                  <w:tcW w:w="161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D42087" w14:textId="77777777" w:rsidR="000C188F" w:rsidRPr="00F66879" w:rsidRDefault="000C188F" w:rsidP="000C188F">
                                  <w:pPr>
                                    <w:spacing w:after="0" w:line="240" w:lineRule="auto"/>
                                    <w:rPr>
                                      <w:rFonts w:ascii="Times New Roman" w:eastAsia="Times New Roman" w:hAnsi="Times New Roman" w:cs="Times New Roman"/>
                                      <w:sz w:val="24"/>
                                      <w:szCs w:val="24"/>
                                      <w:highlight w:val="yellow"/>
                                    </w:rPr>
                                  </w:pP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F0D7DF" w14:textId="77777777" w:rsidR="000C188F" w:rsidRPr="00F66879" w:rsidRDefault="000C188F" w:rsidP="000C188F">
                                  <w:pPr>
                                    <w:spacing w:after="0" w:line="240" w:lineRule="auto"/>
                                    <w:textAlignment w:val="baseline"/>
                                    <w:rPr>
                                      <w:rFonts w:ascii="Times New Roman" w:eastAsia="Times New Roman" w:hAnsi="Times New Roman" w:cs="Times New Roman"/>
                                      <w:sz w:val="24"/>
                                      <w:szCs w:val="24"/>
                                    </w:rPr>
                                  </w:pPr>
                                  <w:r w:rsidRPr="00F66879">
                                    <w:rPr>
                                      <w:rFonts w:ascii="Calibri" w:eastAsia="Times New Roman" w:hAnsi="Calibri" w:cs="Calibri"/>
                                      <w:color w:val="000000"/>
                                    </w:rPr>
                                    <w:t>Total Monetized Risk Reduction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1C967761"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$287,224 - $711,624</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tcPr>
                                <w:p w14:paraId="536E9755" w14:textId="77777777" w:rsidR="000C188F" w:rsidRPr="00071DAA"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&gt; $8,</w:t>
                                  </w:r>
                                  <w:r>
                                    <w:rPr>
                                      <w:rFonts w:ascii="Calibri" w:eastAsia="Times New Roman" w:hAnsi="Calibri" w:cs="Calibri"/>
                                      <w:color w:val="000000"/>
                                    </w:rPr>
                                    <w:t>420</w:t>
                                  </w:r>
                                  <w:r w:rsidRPr="00071DAA">
                                    <w:rPr>
                                      <w:rFonts w:ascii="Calibri" w:eastAsia="Times New Roman" w:hAnsi="Calibri" w:cs="Calibri"/>
                                      <w:color w:val="000000"/>
                                    </w:rPr>
                                    <w:t>,310</w:t>
                                  </w:r>
                                </w:p>
                              </w:tc>
                            </w:tr>
                            <w:tr w:rsidR="000C188F" w:rsidRPr="00F66879" w14:paraId="7D2C0A2A" w14:textId="77777777" w:rsidTr="00832E06">
                              <w:trPr>
                                <w:trHeight w:val="607"/>
                                <w:jc w:val="center"/>
                              </w:trPr>
                              <w:tc>
                                <w:tcPr>
                                  <w:tcW w:w="161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8E346C" w14:textId="77777777" w:rsidR="000C188F" w:rsidRPr="00F66879" w:rsidRDefault="000C188F" w:rsidP="000C188F">
                                  <w:pPr>
                                    <w:spacing w:after="0" w:line="240" w:lineRule="auto"/>
                                    <w:rPr>
                                      <w:rFonts w:ascii="Times New Roman" w:eastAsia="Times New Roman" w:hAnsi="Times New Roman" w:cs="Times New Roman"/>
                                      <w:sz w:val="24"/>
                                      <w:szCs w:val="24"/>
                                      <w:highlight w:val="yellow"/>
                                    </w:rPr>
                                  </w:pP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DBFBD" w14:textId="77777777" w:rsidR="000C188F" w:rsidRPr="00F66879" w:rsidRDefault="000C188F" w:rsidP="000C188F">
                                  <w:pPr>
                                    <w:spacing w:after="0" w:line="240" w:lineRule="auto"/>
                                    <w:textAlignment w:val="baseline"/>
                                    <w:rPr>
                                      <w:rFonts w:ascii="Times New Roman" w:eastAsia="Times New Roman" w:hAnsi="Times New Roman" w:cs="Times New Roman"/>
                                      <w:sz w:val="24"/>
                                      <w:szCs w:val="24"/>
                                    </w:rPr>
                                  </w:pPr>
                                  <w:r w:rsidRPr="00F66879">
                                    <w:rPr>
                                      <w:rFonts w:ascii="Calibri" w:eastAsia="Times New Roman" w:hAnsi="Calibri" w:cs="Calibri"/>
                                      <w:color w:val="000000"/>
                                    </w:rPr>
                                    <w:t>Adaptation Plan Total Cost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1731B1D2"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$1,250,000 - $1,750,000</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tcPr>
                                <w:p w14:paraId="687F7803"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$1,250,000 - $1,750,000</w:t>
                                  </w:r>
                                </w:p>
                              </w:tc>
                            </w:tr>
                            <w:tr w:rsidR="000C188F" w:rsidRPr="00F66879" w14:paraId="14B5E20C" w14:textId="77777777" w:rsidTr="00832E06">
                              <w:trPr>
                                <w:trHeight w:val="607"/>
                                <w:jc w:val="center"/>
                              </w:trPr>
                              <w:tc>
                                <w:tcPr>
                                  <w:tcW w:w="1617" w:type="dxa"/>
                                  <w:vMerge w:val="restart"/>
                                  <w:tcBorders>
                                    <w:top w:val="single" w:sz="6" w:space="0" w:color="auto"/>
                                    <w:left w:val="single" w:sz="6" w:space="0" w:color="auto"/>
                                    <w:right w:val="single" w:sz="6" w:space="0" w:color="auto"/>
                                  </w:tcBorders>
                                  <w:shd w:val="clear" w:color="auto" w:fill="44546A"/>
                                  <w:vAlign w:val="center"/>
                                </w:tcPr>
                                <w:p w14:paraId="1D8EEFDC" w14:textId="77777777" w:rsidR="000C188F" w:rsidRPr="00F66879" w:rsidRDefault="000C188F" w:rsidP="000C188F">
                                  <w:pPr>
                                    <w:spacing w:after="0" w:line="240" w:lineRule="auto"/>
                                    <w:jc w:val="center"/>
                                    <w:textAlignment w:val="baseline"/>
                                    <w:rPr>
                                      <w:rFonts w:ascii="Calibri" w:eastAsia="Times New Roman" w:hAnsi="Calibri" w:cs="Calibri"/>
                                      <w:b/>
                                      <w:bCs/>
                                      <w:color w:val="FFFFFF"/>
                                    </w:rPr>
                                  </w:pPr>
                                  <w:r>
                                    <w:rPr>
                                      <w:rFonts w:ascii="Calibri" w:eastAsia="Times New Roman" w:hAnsi="Calibri" w:cs="Calibri"/>
                                      <w:b/>
                                      <w:bCs/>
                                      <w:color w:val="FFFFFF"/>
                                    </w:rPr>
                                    <w:t>Plan</w:t>
                                  </w:r>
                                  <w:r w:rsidRPr="00071DAA">
                                    <w:rPr>
                                      <w:rFonts w:ascii="Calibri" w:eastAsia="Times New Roman" w:hAnsi="Calibri" w:cs="Calibri"/>
                                      <w:color w:val="FFFFFF"/>
                                    </w:rPr>
                                    <w:t>: Ditch Maintenance</w:t>
                                  </w:r>
                                </w:p>
                              </w:tc>
                              <w:tc>
                                <w:tcPr>
                                  <w:tcW w:w="1885" w:type="dxa"/>
                                  <w:tcBorders>
                                    <w:top w:val="single" w:sz="6" w:space="0" w:color="auto"/>
                                    <w:left w:val="single" w:sz="6" w:space="0" w:color="auto"/>
                                    <w:bottom w:val="single" w:sz="6" w:space="0" w:color="auto"/>
                                    <w:right w:val="single" w:sz="6" w:space="0" w:color="auto"/>
                                  </w:tcBorders>
                                  <w:shd w:val="clear" w:color="auto" w:fill="D6DCE4"/>
                                  <w:vAlign w:val="center"/>
                                </w:tcPr>
                                <w:p w14:paraId="0F94957B" w14:textId="77777777" w:rsidR="000C188F" w:rsidRPr="00F66879" w:rsidRDefault="000C188F" w:rsidP="000C188F">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Current Measures Total Consequences</w:t>
                                  </w:r>
                                </w:p>
                              </w:tc>
                              <w:tc>
                                <w:tcPr>
                                  <w:tcW w:w="1800" w:type="dxa"/>
                                  <w:tcBorders>
                                    <w:top w:val="single" w:sz="6" w:space="0" w:color="auto"/>
                                    <w:left w:val="single" w:sz="6" w:space="0" w:color="auto"/>
                                    <w:bottom w:val="single" w:sz="6" w:space="0" w:color="auto"/>
                                    <w:right w:val="single" w:sz="6" w:space="0" w:color="auto"/>
                                  </w:tcBorders>
                                  <w:shd w:val="clear" w:color="auto" w:fill="D6DCE4"/>
                                  <w:vAlign w:val="center"/>
                                </w:tcPr>
                                <w:p w14:paraId="523738E5" w14:textId="77777777" w:rsidR="000C188F" w:rsidRPr="00071DAA" w:rsidRDefault="000C188F" w:rsidP="000C188F">
                                  <w:pPr>
                                    <w:spacing w:after="0" w:line="240" w:lineRule="auto"/>
                                    <w:jc w:val="center"/>
                                    <w:textAlignment w:val="baseline"/>
                                    <w:rPr>
                                      <w:rFonts w:eastAsia="Times New Roman" w:cstheme="minorHAnsi"/>
                                    </w:rPr>
                                  </w:pPr>
                                  <w:r w:rsidRPr="00071DAA">
                                    <w:rPr>
                                      <w:rFonts w:eastAsia="Times New Roman" w:cstheme="minorHAnsi"/>
                                    </w:rPr>
                                    <w:t>$393,324 - $782,624</w:t>
                                  </w:r>
                                </w:p>
                              </w:tc>
                              <w:tc>
                                <w:tcPr>
                                  <w:tcW w:w="2070" w:type="dxa"/>
                                  <w:tcBorders>
                                    <w:top w:val="single" w:sz="6" w:space="0" w:color="auto"/>
                                    <w:left w:val="single" w:sz="6" w:space="0" w:color="auto"/>
                                    <w:bottom w:val="single" w:sz="6" w:space="0" w:color="auto"/>
                                    <w:right w:val="single" w:sz="6" w:space="0" w:color="auto"/>
                                  </w:tcBorders>
                                  <w:shd w:val="clear" w:color="auto" w:fill="D6DCE4"/>
                                  <w:vAlign w:val="center"/>
                                </w:tcPr>
                                <w:p w14:paraId="2B8E7F49" w14:textId="77777777" w:rsidR="000C188F" w:rsidRPr="00071DAA"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&gt;$9,543,619</w:t>
                                  </w:r>
                                </w:p>
                              </w:tc>
                            </w:tr>
                            <w:tr w:rsidR="000C188F" w:rsidRPr="00F66879" w14:paraId="204ECC4E" w14:textId="77777777" w:rsidTr="00832E06">
                              <w:trPr>
                                <w:trHeight w:val="607"/>
                                <w:jc w:val="center"/>
                              </w:trPr>
                              <w:tc>
                                <w:tcPr>
                                  <w:tcW w:w="1617" w:type="dxa"/>
                                  <w:vMerge/>
                                  <w:tcBorders>
                                    <w:left w:val="single" w:sz="6" w:space="0" w:color="auto"/>
                                    <w:right w:val="single" w:sz="6" w:space="0" w:color="auto"/>
                                  </w:tcBorders>
                                  <w:shd w:val="clear" w:color="auto" w:fill="44546A"/>
                                  <w:vAlign w:val="center"/>
                                </w:tcPr>
                                <w:p w14:paraId="20ADA7A0" w14:textId="77777777" w:rsidR="000C188F" w:rsidRPr="00F66879" w:rsidRDefault="000C188F" w:rsidP="000C188F">
                                  <w:pPr>
                                    <w:spacing w:after="0" w:line="240" w:lineRule="auto"/>
                                    <w:jc w:val="center"/>
                                    <w:textAlignment w:val="baseline"/>
                                    <w:rPr>
                                      <w:rFonts w:ascii="Calibri" w:eastAsia="Times New Roman" w:hAnsi="Calibri" w:cs="Calibri"/>
                                      <w:b/>
                                      <w:bCs/>
                                      <w:color w:val="FFFFFF"/>
                                    </w:rPr>
                                  </w:pPr>
                                </w:p>
                              </w:tc>
                              <w:tc>
                                <w:tcPr>
                                  <w:tcW w:w="1885" w:type="dxa"/>
                                  <w:tcBorders>
                                    <w:top w:val="single" w:sz="6" w:space="0" w:color="auto"/>
                                    <w:left w:val="single" w:sz="6" w:space="0" w:color="auto"/>
                                    <w:bottom w:val="single" w:sz="6" w:space="0" w:color="auto"/>
                                    <w:right w:val="single" w:sz="6" w:space="0" w:color="auto"/>
                                  </w:tcBorders>
                                  <w:shd w:val="clear" w:color="auto" w:fill="D6DCE4"/>
                                  <w:vAlign w:val="center"/>
                                </w:tcPr>
                                <w:p w14:paraId="4104609E" w14:textId="77777777" w:rsidR="000C188F" w:rsidRPr="00F66879" w:rsidRDefault="000C188F" w:rsidP="000C188F">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Adaptation Plan Total Consequences</w:t>
                                  </w:r>
                                </w:p>
                              </w:tc>
                              <w:tc>
                                <w:tcPr>
                                  <w:tcW w:w="1800" w:type="dxa"/>
                                  <w:tcBorders>
                                    <w:top w:val="single" w:sz="6" w:space="0" w:color="auto"/>
                                    <w:left w:val="single" w:sz="6" w:space="0" w:color="auto"/>
                                    <w:bottom w:val="single" w:sz="6" w:space="0" w:color="auto"/>
                                    <w:right w:val="single" w:sz="6" w:space="0" w:color="auto"/>
                                  </w:tcBorders>
                                  <w:shd w:val="clear" w:color="auto" w:fill="D6DCE4"/>
                                  <w:vAlign w:val="center"/>
                                </w:tcPr>
                                <w:p w14:paraId="5FFB6FC7" w14:textId="77777777" w:rsidR="000C188F" w:rsidRPr="00071DAA" w:rsidRDefault="000C188F" w:rsidP="000C188F">
                                  <w:pPr>
                                    <w:spacing w:after="0" w:line="240" w:lineRule="auto"/>
                                    <w:jc w:val="center"/>
                                    <w:textAlignment w:val="baseline"/>
                                    <w:rPr>
                                      <w:rFonts w:eastAsia="Times New Roman" w:cstheme="minorHAnsi"/>
                                    </w:rPr>
                                  </w:pPr>
                                  <w:r w:rsidRPr="00071DAA">
                                    <w:rPr>
                                      <w:rFonts w:eastAsia="Times New Roman" w:cstheme="minorHAnsi"/>
                                    </w:rPr>
                                    <w:t>$</w:t>
                                  </w:r>
                                  <w:r>
                                    <w:rPr>
                                      <w:rFonts w:eastAsia="Times New Roman" w:cstheme="minorHAnsi"/>
                                    </w:rPr>
                                    <w:t>53,562 - $230,662</w:t>
                                  </w:r>
                                </w:p>
                              </w:tc>
                              <w:tc>
                                <w:tcPr>
                                  <w:tcW w:w="2070" w:type="dxa"/>
                                  <w:tcBorders>
                                    <w:top w:val="single" w:sz="6" w:space="0" w:color="auto"/>
                                    <w:left w:val="single" w:sz="6" w:space="0" w:color="auto"/>
                                    <w:bottom w:val="single" w:sz="6" w:space="0" w:color="auto"/>
                                    <w:right w:val="single" w:sz="6" w:space="0" w:color="auto"/>
                                  </w:tcBorders>
                                  <w:shd w:val="clear" w:color="auto" w:fill="D6DCE4"/>
                                  <w:vAlign w:val="center"/>
                                </w:tcPr>
                                <w:p w14:paraId="4BFC1217" w14:textId="77777777" w:rsidR="000C188F" w:rsidRPr="00071DAA"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$1,123,309 - $1,900,809</w:t>
                                  </w:r>
                                </w:p>
                              </w:tc>
                            </w:tr>
                            <w:tr w:rsidR="000C188F" w:rsidRPr="00F66879" w14:paraId="1EE679A5" w14:textId="77777777" w:rsidTr="00832E06">
                              <w:trPr>
                                <w:trHeight w:val="607"/>
                                <w:jc w:val="center"/>
                              </w:trPr>
                              <w:tc>
                                <w:tcPr>
                                  <w:tcW w:w="1617" w:type="dxa"/>
                                  <w:vMerge/>
                                  <w:tcBorders>
                                    <w:left w:val="single" w:sz="6" w:space="0" w:color="auto"/>
                                    <w:right w:val="single" w:sz="6" w:space="0" w:color="auto"/>
                                  </w:tcBorders>
                                  <w:shd w:val="clear" w:color="auto" w:fill="44546A"/>
                                  <w:vAlign w:val="center"/>
                                </w:tcPr>
                                <w:p w14:paraId="0A009EE9" w14:textId="77777777" w:rsidR="000C188F" w:rsidRPr="00F66879" w:rsidRDefault="000C188F" w:rsidP="000C188F">
                                  <w:pPr>
                                    <w:spacing w:after="0" w:line="240" w:lineRule="auto"/>
                                    <w:jc w:val="center"/>
                                    <w:textAlignment w:val="baseline"/>
                                    <w:rPr>
                                      <w:rFonts w:ascii="Calibri" w:eastAsia="Times New Roman" w:hAnsi="Calibri" w:cs="Calibri"/>
                                      <w:b/>
                                      <w:bCs/>
                                      <w:color w:val="FFFFFF"/>
                                    </w:rPr>
                                  </w:pPr>
                                </w:p>
                              </w:tc>
                              <w:tc>
                                <w:tcPr>
                                  <w:tcW w:w="1885" w:type="dxa"/>
                                  <w:tcBorders>
                                    <w:top w:val="single" w:sz="6" w:space="0" w:color="auto"/>
                                    <w:left w:val="single" w:sz="6" w:space="0" w:color="auto"/>
                                    <w:bottom w:val="single" w:sz="6" w:space="0" w:color="auto"/>
                                    <w:right w:val="single" w:sz="6" w:space="0" w:color="auto"/>
                                  </w:tcBorders>
                                  <w:shd w:val="clear" w:color="auto" w:fill="D6DCE4"/>
                                  <w:vAlign w:val="center"/>
                                </w:tcPr>
                                <w:p w14:paraId="54DD0A90" w14:textId="77777777" w:rsidR="000C188F" w:rsidRPr="00F66879" w:rsidRDefault="000C188F" w:rsidP="000C188F">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Total Monetized Risk Reduction</w:t>
                                  </w:r>
                                </w:p>
                              </w:tc>
                              <w:tc>
                                <w:tcPr>
                                  <w:tcW w:w="1800" w:type="dxa"/>
                                  <w:tcBorders>
                                    <w:top w:val="single" w:sz="6" w:space="0" w:color="auto"/>
                                    <w:left w:val="single" w:sz="6" w:space="0" w:color="auto"/>
                                    <w:bottom w:val="single" w:sz="6" w:space="0" w:color="auto"/>
                                    <w:right w:val="single" w:sz="6" w:space="0" w:color="auto"/>
                                  </w:tcBorders>
                                  <w:shd w:val="clear" w:color="auto" w:fill="D6DCE4"/>
                                  <w:vAlign w:val="center"/>
                                </w:tcPr>
                                <w:p w14:paraId="3EEB1FD0" w14:textId="77777777" w:rsidR="000C188F" w:rsidRPr="00071DAA" w:rsidRDefault="000C188F" w:rsidP="000C188F">
                                  <w:pPr>
                                    <w:spacing w:after="0" w:line="240" w:lineRule="auto"/>
                                    <w:jc w:val="center"/>
                                    <w:textAlignment w:val="baseline"/>
                                    <w:rPr>
                                      <w:rFonts w:eastAsia="Times New Roman" w:cstheme="minorHAnsi"/>
                                    </w:rPr>
                                  </w:pPr>
                                  <w:r w:rsidRPr="00071DAA">
                                    <w:rPr>
                                      <w:rFonts w:eastAsia="Times New Roman" w:cstheme="minorHAnsi"/>
                                    </w:rPr>
                                    <w:t>$</w:t>
                                  </w:r>
                                  <w:r>
                                    <w:rPr>
                                      <w:rFonts w:eastAsia="Times New Roman" w:cstheme="minorHAnsi"/>
                                    </w:rPr>
                                    <w:t>233,662 - $658,062</w:t>
                                  </w:r>
                                </w:p>
                              </w:tc>
                              <w:tc>
                                <w:tcPr>
                                  <w:tcW w:w="2070" w:type="dxa"/>
                                  <w:tcBorders>
                                    <w:top w:val="single" w:sz="6" w:space="0" w:color="auto"/>
                                    <w:left w:val="single" w:sz="6" w:space="0" w:color="auto"/>
                                    <w:bottom w:val="single" w:sz="6" w:space="0" w:color="auto"/>
                                    <w:right w:val="single" w:sz="6" w:space="0" w:color="auto"/>
                                  </w:tcBorders>
                                  <w:shd w:val="clear" w:color="auto" w:fill="D6DCE4"/>
                                  <w:vAlign w:val="center"/>
                                </w:tcPr>
                                <w:p w14:paraId="5D303ECF" w14:textId="77777777" w:rsidR="000C188F" w:rsidRPr="00071DAA"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&gt;$7,889,810</w:t>
                                  </w:r>
                                </w:p>
                              </w:tc>
                            </w:tr>
                            <w:tr w:rsidR="000C188F" w:rsidRPr="00F66879" w14:paraId="2780B689" w14:textId="77777777" w:rsidTr="00832E06">
                              <w:trPr>
                                <w:trHeight w:val="607"/>
                                <w:jc w:val="center"/>
                              </w:trPr>
                              <w:tc>
                                <w:tcPr>
                                  <w:tcW w:w="1617" w:type="dxa"/>
                                  <w:vMerge/>
                                  <w:tcBorders>
                                    <w:left w:val="single" w:sz="6" w:space="0" w:color="auto"/>
                                    <w:bottom w:val="single" w:sz="6" w:space="0" w:color="auto"/>
                                    <w:right w:val="single" w:sz="6" w:space="0" w:color="auto"/>
                                  </w:tcBorders>
                                  <w:shd w:val="clear" w:color="auto" w:fill="44546A"/>
                                  <w:vAlign w:val="center"/>
                                </w:tcPr>
                                <w:p w14:paraId="0AD57EBE" w14:textId="77777777" w:rsidR="000C188F" w:rsidRPr="00F66879" w:rsidRDefault="000C188F" w:rsidP="000C188F">
                                  <w:pPr>
                                    <w:spacing w:after="0" w:line="240" w:lineRule="auto"/>
                                    <w:jc w:val="center"/>
                                    <w:textAlignment w:val="baseline"/>
                                    <w:rPr>
                                      <w:rFonts w:ascii="Calibri" w:eastAsia="Times New Roman" w:hAnsi="Calibri" w:cs="Calibri"/>
                                      <w:b/>
                                      <w:bCs/>
                                      <w:color w:val="FFFFFF"/>
                                    </w:rPr>
                                  </w:pPr>
                                </w:p>
                              </w:tc>
                              <w:tc>
                                <w:tcPr>
                                  <w:tcW w:w="1885" w:type="dxa"/>
                                  <w:tcBorders>
                                    <w:top w:val="single" w:sz="6" w:space="0" w:color="auto"/>
                                    <w:left w:val="single" w:sz="6" w:space="0" w:color="auto"/>
                                    <w:bottom w:val="single" w:sz="6" w:space="0" w:color="auto"/>
                                    <w:right w:val="single" w:sz="6" w:space="0" w:color="auto"/>
                                  </w:tcBorders>
                                  <w:shd w:val="clear" w:color="auto" w:fill="D6DCE4"/>
                                  <w:vAlign w:val="center"/>
                                </w:tcPr>
                                <w:p w14:paraId="3B6C03A9" w14:textId="77777777" w:rsidR="000C188F" w:rsidRPr="00F66879" w:rsidRDefault="000C188F" w:rsidP="000C188F">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Adaptation Plan Total Cost</w:t>
                                  </w:r>
                                </w:p>
                              </w:tc>
                              <w:tc>
                                <w:tcPr>
                                  <w:tcW w:w="1800" w:type="dxa"/>
                                  <w:tcBorders>
                                    <w:top w:val="single" w:sz="6" w:space="0" w:color="auto"/>
                                    <w:left w:val="single" w:sz="6" w:space="0" w:color="auto"/>
                                    <w:bottom w:val="single" w:sz="6" w:space="0" w:color="auto"/>
                                    <w:right w:val="single" w:sz="6" w:space="0" w:color="auto"/>
                                  </w:tcBorders>
                                  <w:shd w:val="clear" w:color="auto" w:fill="D6DCE4"/>
                                  <w:vAlign w:val="center"/>
                                </w:tcPr>
                                <w:p w14:paraId="39D52C8F" w14:textId="77777777" w:rsidR="000C188F" w:rsidRPr="00071DAA" w:rsidRDefault="000C188F" w:rsidP="000C188F">
                                  <w:pPr>
                                    <w:spacing w:after="0" w:line="240" w:lineRule="auto"/>
                                    <w:jc w:val="center"/>
                                    <w:textAlignment w:val="baseline"/>
                                    <w:rPr>
                                      <w:rFonts w:eastAsia="Times New Roman" w:cstheme="minorHAnsi"/>
                                    </w:rPr>
                                  </w:pPr>
                                  <w:r w:rsidRPr="00071DAA">
                                    <w:rPr>
                                      <w:rFonts w:eastAsia="Times New Roman" w:cstheme="minorHAnsi"/>
                                    </w:rPr>
                                    <w:t>$15,000 - $25,000</w:t>
                                  </w:r>
                                </w:p>
                              </w:tc>
                              <w:tc>
                                <w:tcPr>
                                  <w:tcW w:w="2070" w:type="dxa"/>
                                  <w:tcBorders>
                                    <w:top w:val="single" w:sz="6" w:space="0" w:color="auto"/>
                                    <w:left w:val="single" w:sz="6" w:space="0" w:color="auto"/>
                                    <w:bottom w:val="single" w:sz="6" w:space="0" w:color="auto"/>
                                    <w:right w:val="single" w:sz="6" w:space="0" w:color="auto"/>
                                  </w:tcBorders>
                                  <w:shd w:val="clear" w:color="auto" w:fill="D6DCE4"/>
                                  <w:vAlign w:val="center"/>
                                </w:tcPr>
                                <w:p w14:paraId="421B2C56" w14:textId="77777777" w:rsidR="000C188F" w:rsidRPr="00071DAA" w:rsidRDefault="000C188F" w:rsidP="000C188F">
                                  <w:pPr>
                                    <w:spacing w:after="0" w:line="240" w:lineRule="auto"/>
                                    <w:jc w:val="center"/>
                                    <w:textAlignment w:val="baseline"/>
                                    <w:rPr>
                                      <w:rFonts w:ascii="Calibri" w:eastAsia="Times New Roman" w:hAnsi="Calibri" w:cs="Calibri"/>
                                      <w:color w:val="000000"/>
                                    </w:rPr>
                                  </w:pPr>
                                  <w:r w:rsidRPr="00071DAA">
                                    <w:rPr>
                                      <w:rFonts w:eastAsia="Times New Roman" w:cstheme="minorHAnsi"/>
                                    </w:rPr>
                                    <w:t>$15,000 - $25,000</w:t>
                                  </w:r>
                                </w:p>
                              </w:tc>
                            </w:tr>
                          </w:tbl>
                          <w:p w14:paraId="0C9A5013" w14:textId="77777777" w:rsidR="000C188F" w:rsidRPr="007D1CEF" w:rsidRDefault="000C188F" w:rsidP="000C188F">
                            <w:pPr>
                              <w:spacing w:after="0"/>
                              <w:rPr>
                                <w:b/>
                              </w:rPr>
                            </w:pPr>
                          </w:p>
                        </w:txbxContent>
                      </wps:txbx>
                      <wps:bodyPr rot="0" vert="horz" wrap="square" lIns="91440" tIns="45720" rIns="91440" bIns="45720" anchor="t" anchorCtr="0">
                        <a:noAutofit/>
                      </wps:bodyPr>
                    </wps:wsp>
                  </a:graphicData>
                </a:graphic>
              </wp:inline>
            </w:drawing>
          </mc:Choice>
          <mc:Fallback>
            <w:pict>
              <v:shape w14:anchorId="48F7A78A" id="Text Box 19" o:spid="_x0000_s1040" type="#_x0000_t202" style="width:468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" fillcolor="#deebf7" stroked="f">
                <v:textbox>
                  <w:txbxContent>
                    <w:p w14:paraId="1FE3A1DF" w14:textId="77777777" w:rsidR="000C188F" w:rsidRPr="000C188F" w:rsidRDefault="000C188F" w:rsidP="000C188F">
                      <w:pPr>
                        <w:pStyle w:val="Caption"/>
                        <w:jc w:val="center"/>
                        <w:rPr>
                          <w:b/>
                          <w:bCs/>
                          <w:i w:val="0"/>
                          <w:iCs w:val="0"/>
                          <w:sz w:val="22"/>
                          <w:szCs w:val="22"/>
                        </w:rPr>
                      </w:pPr>
                      <w:r w:rsidRPr="000C188F">
                        <w:rPr>
                          <w:b/>
                          <w:bCs/>
                          <w:sz w:val="22"/>
                          <w:szCs w:val="22"/>
                        </w:rPr>
                        <w:t xml:space="preserve">Table A2. Risk Assessment Results for Crisfield’s Two Adaptation Plans for the </w:t>
                      </w:r>
                      <w:r w:rsidRPr="000C188F">
                        <w:rPr>
                          <w:rFonts w:cstheme="minorHAnsi"/>
                          <w:b/>
                          <w:bCs/>
                          <w:sz w:val="22"/>
                          <w:szCs w:val="22"/>
                        </w:rPr>
                        <w:t>South Somerset Ave to Woodson School Road Drainage System</w:t>
                      </w:r>
                    </w:p>
                    <w:tbl>
                      <w:tblPr>
                        <w:tblW w:w="737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1885"/>
                        <w:gridCol w:w="1800"/>
                        <w:gridCol w:w="2070"/>
                      </w:tblGrid>
                      <w:tr w:rsidR="000C188F" w:rsidRPr="00F66879" w14:paraId="0E23AB75" w14:textId="77777777" w:rsidTr="00832E06">
                        <w:trPr>
                          <w:trHeight w:val="423"/>
                          <w:jc w:val="center"/>
                        </w:trPr>
                        <w:tc>
                          <w:tcPr>
                            <w:tcW w:w="7372" w:type="dxa"/>
                            <w:gridSpan w:val="4"/>
                            <w:tcBorders>
                              <w:top w:val="single" w:sz="6" w:space="0" w:color="auto"/>
                              <w:left w:val="single" w:sz="6" w:space="0" w:color="auto"/>
                              <w:bottom w:val="single" w:sz="6" w:space="0" w:color="auto"/>
                              <w:right w:val="single" w:sz="6" w:space="0" w:color="auto"/>
                            </w:tcBorders>
                            <w:shd w:val="clear" w:color="auto" w:fill="44546A" w:themeFill="text2"/>
                            <w:vAlign w:val="center"/>
                          </w:tcPr>
                          <w:p w14:paraId="7AC5B7A8" w14:textId="77777777" w:rsidR="000C188F" w:rsidRPr="00F66879" w:rsidRDefault="000C188F" w:rsidP="000C188F">
                            <w:pPr>
                              <w:spacing w:after="0" w:line="240" w:lineRule="auto"/>
                              <w:jc w:val="center"/>
                              <w:textAlignment w:val="baseline"/>
                              <w:rPr>
                                <w:rFonts w:ascii="Calibri" w:eastAsia="Times New Roman" w:hAnsi="Calibri" w:cs="Calibri"/>
                                <w:b/>
                                <w:bCs/>
                                <w:color w:val="FFFFFF" w:themeColor="background1"/>
                                <w:sz w:val="20"/>
                                <w:szCs w:val="20"/>
                              </w:rPr>
                            </w:pPr>
                            <w:r w:rsidRPr="00F66879">
                              <w:rPr>
                                <w:rFonts w:ascii="Calibri" w:eastAsia="Times New Roman" w:hAnsi="Calibri" w:cs="Calibri"/>
                                <w:b/>
                                <w:bCs/>
                                <w:color w:val="FFFFFF" w:themeColor="background1"/>
                                <w:sz w:val="20"/>
                                <w:szCs w:val="20"/>
                              </w:rPr>
                              <w:t xml:space="preserve">Asset: </w:t>
                            </w:r>
                            <w:r w:rsidRPr="0030146A">
                              <w:rPr>
                                <w:rFonts w:cstheme="minorHAnsi"/>
                                <w:bCs/>
                                <w:color w:val="FFFFFF" w:themeColor="background1"/>
                              </w:rPr>
                              <w:t>South Somerset Ave to Woodson School Road Drainage System</w:t>
                            </w:r>
                          </w:p>
                        </w:tc>
                      </w:tr>
                      <w:tr w:rsidR="000C188F" w:rsidRPr="00F66879" w14:paraId="6D3D9907" w14:textId="77777777" w:rsidTr="00832E06">
                        <w:trPr>
                          <w:trHeight w:val="423"/>
                          <w:jc w:val="center"/>
                        </w:trPr>
                        <w:tc>
                          <w:tcPr>
                            <w:tcW w:w="3502"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9757210" w14:textId="77777777" w:rsidR="000C188F" w:rsidRPr="00F66879" w:rsidRDefault="000C188F" w:rsidP="000C188F">
                            <w:pPr>
                              <w:spacing w:after="0" w:line="240" w:lineRule="auto"/>
                              <w:textAlignment w:val="baseline"/>
                              <w:rPr>
                                <w:rFonts w:ascii="Times New Roman" w:eastAsia="Times New Roman" w:hAnsi="Times New Roman" w:cs="Times New Roman"/>
                                <w:sz w:val="24"/>
                                <w:szCs w:val="24"/>
                              </w:rPr>
                            </w:pPr>
                            <w:r w:rsidRPr="00F66879">
                              <w:rPr>
                                <w:rFonts w:ascii="Calibri" w:eastAsia="Times New Roman" w:hAnsi="Calibri" w:cs="Calibri"/>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57905" w14:textId="77777777" w:rsidR="000C188F" w:rsidRPr="00F66879" w:rsidRDefault="000C188F" w:rsidP="000C188F">
                            <w:pPr>
                              <w:spacing w:after="0" w:line="240" w:lineRule="auto"/>
                              <w:jc w:val="center"/>
                              <w:textAlignment w:val="baseline"/>
                              <w:rPr>
                                <w:rFonts w:ascii="Times New Roman" w:eastAsia="Times New Roman" w:hAnsi="Times New Roman" w:cs="Times New Roman"/>
                                <w:sz w:val="20"/>
                                <w:szCs w:val="20"/>
                              </w:rPr>
                            </w:pPr>
                            <w:r w:rsidRPr="00F66879">
                              <w:rPr>
                                <w:rFonts w:ascii="Calibri" w:eastAsia="Times New Roman" w:hAnsi="Calibri" w:cs="Calibri"/>
                                <w:b/>
                                <w:sz w:val="20"/>
                                <w:szCs w:val="20"/>
                              </w:rPr>
                              <w:t>Baseline Scenario</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0B145" w14:textId="77777777" w:rsidR="000C188F" w:rsidRPr="00F66879" w:rsidRDefault="000C188F" w:rsidP="000C188F">
                            <w:pPr>
                              <w:spacing w:after="0" w:line="240" w:lineRule="auto"/>
                              <w:jc w:val="center"/>
                              <w:textAlignment w:val="baseline"/>
                              <w:rPr>
                                <w:rFonts w:eastAsia="Times New Roman" w:cstheme="minorHAnsi"/>
                                <w:b/>
                                <w:sz w:val="20"/>
                                <w:szCs w:val="20"/>
                              </w:rPr>
                            </w:pPr>
                            <w:r>
                              <w:rPr>
                                <w:rFonts w:eastAsia="Times New Roman" w:cstheme="minorHAnsi"/>
                                <w:b/>
                                <w:sz w:val="20"/>
                                <w:szCs w:val="20"/>
                              </w:rPr>
                              <w:t>Higher Rainfall, Stormier, and SLR Scenario</w:t>
                            </w:r>
                          </w:p>
                        </w:tc>
                      </w:tr>
                      <w:tr w:rsidR="000C188F" w:rsidRPr="00F66879" w14:paraId="7250EACE" w14:textId="77777777" w:rsidTr="00832E06">
                        <w:trPr>
                          <w:trHeight w:val="663"/>
                          <w:jc w:val="center"/>
                        </w:trPr>
                        <w:tc>
                          <w:tcPr>
                            <w:tcW w:w="1617" w:type="dxa"/>
                            <w:vMerge w:val="restart"/>
                            <w:tcBorders>
                              <w:top w:val="single" w:sz="6" w:space="0" w:color="auto"/>
                              <w:left w:val="single" w:sz="6" w:space="0" w:color="auto"/>
                              <w:bottom w:val="single" w:sz="6" w:space="0" w:color="auto"/>
                              <w:right w:val="single" w:sz="6" w:space="0" w:color="auto"/>
                            </w:tcBorders>
                            <w:shd w:val="clear" w:color="auto" w:fill="44546A"/>
                            <w:vAlign w:val="center"/>
                            <w:hideMark/>
                          </w:tcPr>
                          <w:p w14:paraId="6F249022" w14:textId="77777777" w:rsidR="000C188F" w:rsidRPr="00F66879" w:rsidRDefault="000C188F" w:rsidP="000C188F">
                            <w:pPr>
                              <w:spacing w:after="0" w:line="240" w:lineRule="auto"/>
                              <w:jc w:val="center"/>
                              <w:textAlignment w:val="baseline"/>
                              <w:rPr>
                                <w:rFonts w:ascii="Times New Roman" w:eastAsia="Times New Roman" w:hAnsi="Times New Roman" w:cs="Times New Roman"/>
                                <w:sz w:val="24"/>
                                <w:szCs w:val="24"/>
                                <w:highlight w:val="yellow"/>
                              </w:rPr>
                            </w:pPr>
                            <w:bookmarkStart w:id="43" w:name="_Hlk126934706"/>
                            <w:r w:rsidRPr="00F66879">
                              <w:rPr>
                                <w:rFonts w:ascii="Calibri" w:eastAsia="Times New Roman" w:hAnsi="Calibri" w:cs="Calibri"/>
                                <w:b/>
                                <w:bCs/>
                                <w:color w:val="FFFFFF"/>
                              </w:rPr>
                              <w:t>Plan:</w:t>
                            </w:r>
                            <w:r w:rsidRPr="00F66879">
                              <w:rPr>
                                <w:rFonts w:ascii="Calibri" w:eastAsia="Times New Roman" w:hAnsi="Calibri" w:cs="Calibri"/>
                                <w:color w:val="FFFFFF"/>
                              </w:rPr>
                              <w:t> </w:t>
                            </w:r>
                            <w:r>
                              <w:rPr>
                                <w:rFonts w:ascii="Calibri" w:eastAsia="Times New Roman" w:hAnsi="Calibri" w:cs="Calibri"/>
                                <w:color w:val="FFFFFF"/>
                              </w:rPr>
                              <w:t>Convert to Closed System</w:t>
                            </w: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A6C73" w14:textId="77777777" w:rsidR="000C188F" w:rsidRPr="00F66879" w:rsidRDefault="000C188F" w:rsidP="000C188F">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000000"/>
                              </w:rPr>
                              <w:t>Current</w:t>
                            </w:r>
                            <w:r w:rsidRPr="00F66879">
                              <w:rPr>
                                <w:rFonts w:ascii="Calibri" w:eastAsia="Times New Roman" w:hAnsi="Calibri" w:cs="Calibri"/>
                                <w:color w:val="000000"/>
                              </w:rPr>
                              <w:t xml:space="preserve"> Measures Total Consequences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52DF5A9B"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$393,324 - $782,624</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tcPr>
                          <w:p w14:paraId="5DA3DC8D"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&gt;$9,543,619</w:t>
                            </w:r>
                          </w:p>
                        </w:tc>
                      </w:tr>
                      <w:bookmarkEnd w:id="43"/>
                      <w:tr w:rsidR="000C188F" w:rsidRPr="00F66879" w14:paraId="5CCAB023" w14:textId="77777777" w:rsidTr="00832E06">
                        <w:trPr>
                          <w:trHeight w:val="607"/>
                          <w:jc w:val="center"/>
                        </w:trPr>
                        <w:tc>
                          <w:tcPr>
                            <w:tcW w:w="161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4CDC05" w14:textId="77777777" w:rsidR="000C188F" w:rsidRPr="00F66879" w:rsidRDefault="000C188F" w:rsidP="000C188F">
                            <w:pPr>
                              <w:spacing w:after="0" w:line="240" w:lineRule="auto"/>
                              <w:rPr>
                                <w:rFonts w:ascii="Times New Roman" w:eastAsia="Times New Roman" w:hAnsi="Times New Roman" w:cs="Times New Roman"/>
                                <w:sz w:val="24"/>
                                <w:szCs w:val="24"/>
                                <w:highlight w:val="yellow"/>
                              </w:rPr>
                            </w:pP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176F9" w14:textId="77777777" w:rsidR="000C188F" w:rsidRPr="00F66879" w:rsidRDefault="000C188F" w:rsidP="000C188F">
                            <w:pPr>
                              <w:spacing w:after="0" w:line="240" w:lineRule="auto"/>
                              <w:textAlignment w:val="baseline"/>
                              <w:rPr>
                                <w:rFonts w:ascii="Times New Roman" w:eastAsia="Times New Roman" w:hAnsi="Times New Roman" w:cs="Times New Roman"/>
                                <w:sz w:val="24"/>
                                <w:szCs w:val="24"/>
                              </w:rPr>
                            </w:pPr>
                            <w:r w:rsidRPr="00F66879">
                              <w:rPr>
                                <w:rFonts w:ascii="Calibri" w:eastAsia="Times New Roman" w:hAnsi="Calibri" w:cs="Calibri"/>
                                <w:color w:val="000000"/>
                              </w:rPr>
                              <w:t>Adaptation Plan Total Consequences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1D5DE90E"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$0 - $177,100</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tcPr>
                          <w:p w14:paraId="36C27336"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$6</w:t>
                            </w:r>
                            <w:r>
                              <w:rPr>
                                <w:rFonts w:ascii="Calibri" w:eastAsia="Times New Roman" w:hAnsi="Calibri" w:cs="Calibri"/>
                                <w:color w:val="000000"/>
                              </w:rPr>
                              <w:t>99,009</w:t>
                            </w:r>
                            <w:r w:rsidRPr="00071DAA">
                              <w:rPr>
                                <w:rFonts w:ascii="Calibri" w:eastAsia="Times New Roman" w:hAnsi="Calibri" w:cs="Calibri"/>
                                <w:color w:val="000000"/>
                              </w:rPr>
                              <w:t xml:space="preserve"> - $1,</w:t>
                            </w:r>
                            <w:r>
                              <w:rPr>
                                <w:rFonts w:ascii="Calibri" w:eastAsia="Times New Roman" w:hAnsi="Calibri" w:cs="Calibri"/>
                                <w:color w:val="000000"/>
                              </w:rPr>
                              <w:t>123,309</w:t>
                            </w:r>
                          </w:p>
                        </w:tc>
                      </w:tr>
                      <w:tr w:rsidR="000C188F" w:rsidRPr="00F66879" w14:paraId="54B08293" w14:textId="77777777" w:rsidTr="00832E06">
                        <w:trPr>
                          <w:trHeight w:val="607"/>
                          <w:jc w:val="center"/>
                        </w:trPr>
                        <w:tc>
                          <w:tcPr>
                            <w:tcW w:w="161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D42087" w14:textId="77777777" w:rsidR="000C188F" w:rsidRPr="00F66879" w:rsidRDefault="000C188F" w:rsidP="000C188F">
                            <w:pPr>
                              <w:spacing w:after="0" w:line="240" w:lineRule="auto"/>
                              <w:rPr>
                                <w:rFonts w:ascii="Times New Roman" w:eastAsia="Times New Roman" w:hAnsi="Times New Roman" w:cs="Times New Roman"/>
                                <w:sz w:val="24"/>
                                <w:szCs w:val="24"/>
                                <w:highlight w:val="yellow"/>
                              </w:rPr>
                            </w:pP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F0D7DF" w14:textId="77777777" w:rsidR="000C188F" w:rsidRPr="00F66879" w:rsidRDefault="000C188F" w:rsidP="000C188F">
                            <w:pPr>
                              <w:spacing w:after="0" w:line="240" w:lineRule="auto"/>
                              <w:textAlignment w:val="baseline"/>
                              <w:rPr>
                                <w:rFonts w:ascii="Times New Roman" w:eastAsia="Times New Roman" w:hAnsi="Times New Roman" w:cs="Times New Roman"/>
                                <w:sz w:val="24"/>
                                <w:szCs w:val="24"/>
                              </w:rPr>
                            </w:pPr>
                            <w:r w:rsidRPr="00F66879">
                              <w:rPr>
                                <w:rFonts w:ascii="Calibri" w:eastAsia="Times New Roman" w:hAnsi="Calibri" w:cs="Calibri"/>
                                <w:color w:val="000000"/>
                              </w:rPr>
                              <w:t>Total Monetized Risk Reduction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1C967761"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$287,224 - $711,624</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tcPr>
                          <w:p w14:paraId="536E9755" w14:textId="77777777" w:rsidR="000C188F" w:rsidRPr="00071DAA"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&gt; $8,</w:t>
                            </w:r>
                            <w:r>
                              <w:rPr>
                                <w:rFonts w:ascii="Calibri" w:eastAsia="Times New Roman" w:hAnsi="Calibri" w:cs="Calibri"/>
                                <w:color w:val="000000"/>
                              </w:rPr>
                              <w:t>420</w:t>
                            </w:r>
                            <w:r w:rsidRPr="00071DAA">
                              <w:rPr>
                                <w:rFonts w:ascii="Calibri" w:eastAsia="Times New Roman" w:hAnsi="Calibri" w:cs="Calibri"/>
                                <w:color w:val="000000"/>
                              </w:rPr>
                              <w:t>,310</w:t>
                            </w:r>
                          </w:p>
                        </w:tc>
                      </w:tr>
                      <w:tr w:rsidR="000C188F" w:rsidRPr="00F66879" w14:paraId="7D2C0A2A" w14:textId="77777777" w:rsidTr="00832E06">
                        <w:trPr>
                          <w:trHeight w:val="607"/>
                          <w:jc w:val="center"/>
                        </w:trPr>
                        <w:tc>
                          <w:tcPr>
                            <w:tcW w:w="161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8E346C" w14:textId="77777777" w:rsidR="000C188F" w:rsidRPr="00F66879" w:rsidRDefault="000C188F" w:rsidP="000C188F">
                            <w:pPr>
                              <w:spacing w:after="0" w:line="240" w:lineRule="auto"/>
                              <w:rPr>
                                <w:rFonts w:ascii="Times New Roman" w:eastAsia="Times New Roman" w:hAnsi="Times New Roman" w:cs="Times New Roman"/>
                                <w:sz w:val="24"/>
                                <w:szCs w:val="24"/>
                                <w:highlight w:val="yellow"/>
                              </w:rPr>
                            </w:pP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DBFBD" w14:textId="77777777" w:rsidR="000C188F" w:rsidRPr="00F66879" w:rsidRDefault="000C188F" w:rsidP="000C188F">
                            <w:pPr>
                              <w:spacing w:after="0" w:line="240" w:lineRule="auto"/>
                              <w:textAlignment w:val="baseline"/>
                              <w:rPr>
                                <w:rFonts w:ascii="Times New Roman" w:eastAsia="Times New Roman" w:hAnsi="Times New Roman" w:cs="Times New Roman"/>
                                <w:sz w:val="24"/>
                                <w:szCs w:val="24"/>
                              </w:rPr>
                            </w:pPr>
                            <w:r w:rsidRPr="00F66879">
                              <w:rPr>
                                <w:rFonts w:ascii="Calibri" w:eastAsia="Times New Roman" w:hAnsi="Calibri" w:cs="Calibri"/>
                                <w:color w:val="000000"/>
                              </w:rPr>
                              <w:t>Adaptation Plan Total Cost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1731B1D2"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$1,250,000 - $1,750,000</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tcPr>
                          <w:p w14:paraId="687F7803" w14:textId="77777777" w:rsidR="000C188F" w:rsidRPr="00F66879"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$1,250,000 - $1,750,000</w:t>
                            </w:r>
                          </w:p>
                        </w:tc>
                      </w:tr>
                      <w:tr w:rsidR="000C188F" w:rsidRPr="00F66879" w14:paraId="14B5E20C" w14:textId="77777777" w:rsidTr="00832E06">
                        <w:trPr>
                          <w:trHeight w:val="607"/>
                          <w:jc w:val="center"/>
                        </w:trPr>
                        <w:tc>
                          <w:tcPr>
                            <w:tcW w:w="1617" w:type="dxa"/>
                            <w:vMerge w:val="restart"/>
                            <w:tcBorders>
                              <w:top w:val="single" w:sz="6" w:space="0" w:color="auto"/>
                              <w:left w:val="single" w:sz="6" w:space="0" w:color="auto"/>
                              <w:right w:val="single" w:sz="6" w:space="0" w:color="auto"/>
                            </w:tcBorders>
                            <w:shd w:val="clear" w:color="auto" w:fill="44546A"/>
                            <w:vAlign w:val="center"/>
                          </w:tcPr>
                          <w:p w14:paraId="1D8EEFDC" w14:textId="77777777" w:rsidR="000C188F" w:rsidRPr="00F66879" w:rsidRDefault="000C188F" w:rsidP="000C188F">
                            <w:pPr>
                              <w:spacing w:after="0" w:line="240" w:lineRule="auto"/>
                              <w:jc w:val="center"/>
                              <w:textAlignment w:val="baseline"/>
                              <w:rPr>
                                <w:rFonts w:ascii="Calibri" w:eastAsia="Times New Roman" w:hAnsi="Calibri" w:cs="Calibri"/>
                                <w:b/>
                                <w:bCs/>
                                <w:color w:val="FFFFFF"/>
                              </w:rPr>
                            </w:pPr>
                            <w:r>
                              <w:rPr>
                                <w:rFonts w:ascii="Calibri" w:eastAsia="Times New Roman" w:hAnsi="Calibri" w:cs="Calibri"/>
                                <w:b/>
                                <w:bCs/>
                                <w:color w:val="FFFFFF"/>
                              </w:rPr>
                              <w:t>Plan</w:t>
                            </w:r>
                            <w:r w:rsidRPr="00071DAA">
                              <w:rPr>
                                <w:rFonts w:ascii="Calibri" w:eastAsia="Times New Roman" w:hAnsi="Calibri" w:cs="Calibri"/>
                                <w:color w:val="FFFFFF"/>
                              </w:rPr>
                              <w:t>: Ditch Maintenance</w:t>
                            </w:r>
                          </w:p>
                        </w:tc>
                        <w:tc>
                          <w:tcPr>
                            <w:tcW w:w="1885" w:type="dxa"/>
                            <w:tcBorders>
                              <w:top w:val="single" w:sz="6" w:space="0" w:color="auto"/>
                              <w:left w:val="single" w:sz="6" w:space="0" w:color="auto"/>
                              <w:bottom w:val="single" w:sz="6" w:space="0" w:color="auto"/>
                              <w:right w:val="single" w:sz="6" w:space="0" w:color="auto"/>
                            </w:tcBorders>
                            <w:shd w:val="clear" w:color="auto" w:fill="D6DCE4"/>
                            <w:vAlign w:val="center"/>
                          </w:tcPr>
                          <w:p w14:paraId="0F94957B" w14:textId="77777777" w:rsidR="000C188F" w:rsidRPr="00F66879" w:rsidRDefault="000C188F" w:rsidP="000C188F">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Current Measures Total Consequences</w:t>
                            </w:r>
                          </w:p>
                        </w:tc>
                        <w:tc>
                          <w:tcPr>
                            <w:tcW w:w="1800" w:type="dxa"/>
                            <w:tcBorders>
                              <w:top w:val="single" w:sz="6" w:space="0" w:color="auto"/>
                              <w:left w:val="single" w:sz="6" w:space="0" w:color="auto"/>
                              <w:bottom w:val="single" w:sz="6" w:space="0" w:color="auto"/>
                              <w:right w:val="single" w:sz="6" w:space="0" w:color="auto"/>
                            </w:tcBorders>
                            <w:shd w:val="clear" w:color="auto" w:fill="D6DCE4"/>
                            <w:vAlign w:val="center"/>
                          </w:tcPr>
                          <w:p w14:paraId="523738E5" w14:textId="77777777" w:rsidR="000C188F" w:rsidRPr="00071DAA" w:rsidRDefault="000C188F" w:rsidP="000C188F">
                            <w:pPr>
                              <w:spacing w:after="0" w:line="240" w:lineRule="auto"/>
                              <w:jc w:val="center"/>
                              <w:textAlignment w:val="baseline"/>
                              <w:rPr>
                                <w:rFonts w:eastAsia="Times New Roman" w:cstheme="minorHAnsi"/>
                              </w:rPr>
                            </w:pPr>
                            <w:r w:rsidRPr="00071DAA">
                              <w:rPr>
                                <w:rFonts w:eastAsia="Times New Roman" w:cstheme="minorHAnsi"/>
                              </w:rPr>
                              <w:t>$393,324 - $782,624</w:t>
                            </w:r>
                          </w:p>
                        </w:tc>
                        <w:tc>
                          <w:tcPr>
                            <w:tcW w:w="2070" w:type="dxa"/>
                            <w:tcBorders>
                              <w:top w:val="single" w:sz="6" w:space="0" w:color="auto"/>
                              <w:left w:val="single" w:sz="6" w:space="0" w:color="auto"/>
                              <w:bottom w:val="single" w:sz="6" w:space="0" w:color="auto"/>
                              <w:right w:val="single" w:sz="6" w:space="0" w:color="auto"/>
                            </w:tcBorders>
                            <w:shd w:val="clear" w:color="auto" w:fill="D6DCE4"/>
                            <w:vAlign w:val="center"/>
                          </w:tcPr>
                          <w:p w14:paraId="2B8E7F49" w14:textId="77777777" w:rsidR="000C188F" w:rsidRPr="00071DAA"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&gt;$9,543,619</w:t>
                            </w:r>
                          </w:p>
                        </w:tc>
                      </w:tr>
                      <w:tr w:rsidR="000C188F" w:rsidRPr="00F66879" w14:paraId="204ECC4E" w14:textId="77777777" w:rsidTr="00832E06">
                        <w:trPr>
                          <w:trHeight w:val="607"/>
                          <w:jc w:val="center"/>
                        </w:trPr>
                        <w:tc>
                          <w:tcPr>
                            <w:tcW w:w="1617" w:type="dxa"/>
                            <w:vMerge/>
                            <w:tcBorders>
                              <w:left w:val="single" w:sz="6" w:space="0" w:color="auto"/>
                              <w:right w:val="single" w:sz="6" w:space="0" w:color="auto"/>
                            </w:tcBorders>
                            <w:shd w:val="clear" w:color="auto" w:fill="44546A"/>
                            <w:vAlign w:val="center"/>
                          </w:tcPr>
                          <w:p w14:paraId="20ADA7A0" w14:textId="77777777" w:rsidR="000C188F" w:rsidRPr="00F66879" w:rsidRDefault="000C188F" w:rsidP="000C188F">
                            <w:pPr>
                              <w:spacing w:after="0" w:line="240" w:lineRule="auto"/>
                              <w:jc w:val="center"/>
                              <w:textAlignment w:val="baseline"/>
                              <w:rPr>
                                <w:rFonts w:ascii="Calibri" w:eastAsia="Times New Roman" w:hAnsi="Calibri" w:cs="Calibri"/>
                                <w:b/>
                                <w:bCs/>
                                <w:color w:val="FFFFFF"/>
                              </w:rPr>
                            </w:pPr>
                          </w:p>
                        </w:tc>
                        <w:tc>
                          <w:tcPr>
                            <w:tcW w:w="1885" w:type="dxa"/>
                            <w:tcBorders>
                              <w:top w:val="single" w:sz="6" w:space="0" w:color="auto"/>
                              <w:left w:val="single" w:sz="6" w:space="0" w:color="auto"/>
                              <w:bottom w:val="single" w:sz="6" w:space="0" w:color="auto"/>
                              <w:right w:val="single" w:sz="6" w:space="0" w:color="auto"/>
                            </w:tcBorders>
                            <w:shd w:val="clear" w:color="auto" w:fill="D6DCE4"/>
                            <w:vAlign w:val="center"/>
                          </w:tcPr>
                          <w:p w14:paraId="4104609E" w14:textId="77777777" w:rsidR="000C188F" w:rsidRPr="00F66879" w:rsidRDefault="000C188F" w:rsidP="000C188F">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Adaptation Plan Total Consequences</w:t>
                            </w:r>
                          </w:p>
                        </w:tc>
                        <w:tc>
                          <w:tcPr>
                            <w:tcW w:w="1800" w:type="dxa"/>
                            <w:tcBorders>
                              <w:top w:val="single" w:sz="6" w:space="0" w:color="auto"/>
                              <w:left w:val="single" w:sz="6" w:space="0" w:color="auto"/>
                              <w:bottom w:val="single" w:sz="6" w:space="0" w:color="auto"/>
                              <w:right w:val="single" w:sz="6" w:space="0" w:color="auto"/>
                            </w:tcBorders>
                            <w:shd w:val="clear" w:color="auto" w:fill="D6DCE4"/>
                            <w:vAlign w:val="center"/>
                          </w:tcPr>
                          <w:p w14:paraId="5FFB6FC7" w14:textId="77777777" w:rsidR="000C188F" w:rsidRPr="00071DAA" w:rsidRDefault="000C188F" w:rsidP="000C188F">
                            <w:pPr>
                              <w:spacing w:after="0" w:line="240" w:lineRule="auto"/>
                              <w:jc w:val="center"/>
                              <w:textAlignment w:val="baseline"/>
                              <w:rPr>
                                <w:rFonts w:eastAsia="Times New Roman" w:cstheme="minorHAnsi"/>
                              </w:rPr>
                            </w:pPr>
                            <w:r w:rsidRPr="00071DAA">
                              <w:rPr>
                                <w:rFonts w:eastAsia="Times New Roman" w:cstheme="minorHAnsi"/>
                              </w:rPr>
                              <w:t>$</w:t>
                            </w:r>
                            <w:r>
                              <w:rPr>
                                <w:rFonts w:eastAsia="Times New Roman" w:cstheme="minorHAnsi"/>
                              </w:rPr>
                              <w:t>53,562 - $230,662</w:t>
                            </w:r>
                          </w:p>
                        </w:tc>
                        <w:tc>
                          <w:tcPr>
                            <w:tcW w:w="2070" w:type="dxa"/>
                            <w:tcBorders>
                              <w:top w:val="single" w:sz="6" w:space="0" w:color="auto"/>
                              <w:left w:val="single" w:sz="6" w:space="0" w:color="auto"/>
                              <w:bottom w:val="single" w:sz="6" w:space="0" w:color="auto"/>
                              <w:right w:val="single" w:sz="6" w:space="0" w:color="auto"/>
                            </w:tcBorders>
                            <w:shd w:val="clear" w:color="auto" w:fill="D6DCE4"/>
                            <w:vAlign w:val="center"/>
                          </w:tcPr>
                          <w:p w14:paraId="4BFC1217" w14:textId="77777777" w:rsidR="000C188F" w:rsidRPr="00071DAA"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$1,123,309 - $1,900,809</w:t>
                            </w:r>
                          </w:p>
                        </w:tc>
                      </w:tr>
                      <w:tr w:rsidR="000C188F" w:rsidRPr="00F66879" w14:paraId="1EE679A5" w14:textId="77777777" w:rsidTr="00832E06">
                        <w:trPr>
                          <w:trHeight w:val="607"/>
                          <w:jc w:val="center"/>
                        </w:trPr>
                        <w:tc>
                          <w:tcPr>
                            <w:tcW w:w="1617" w:type="dxa"/>
                            <w:vMerge/>
                            <w:tcBorders>
                              <w:left w:val="single" w:sz="6" w:space="0" w:color="auto"/>
                              <w:right w:val="single" w:sz="6" w:space="0" w:color="auto"/>
                            </w:tcBorders>
                            <w:shd w:val="clear" w:color="auto" w:fill="44546A"/>
                            <w:vAlign w:val="center"/>
                          </w:tcPr>
                          <w:p w14:paraId="0A009EE9" w14:textId="77777777" w:rsidR="000C188F" w:rsidRPr="00F66879" w:rsidRDefault="000C188F" w:rsidP="000C188F">
                            <w:pPr>
                              <w:spacing w:after="0" w:line="240" w:lineRule="auto"/>
                              <w:jc w:val="center"/>
                              <w:textAlignment w:val="baseline"/>
                              <w:rPr>
                                <w:rFonts w:ascii="Calibri" w:eastAsia="Times New Roman" w:hAnsi="Calibri" w:cs="Calibri"/>
                                <w:b/>
                                <w:bCs/>
                                <w:color w:val="FFFFFF"/>
                              </w:rPr>
                            </w:pPr>
                          </w:p>
                        </w:tc>
                        <w:tc>
                          <w:tcPr>
                            <w:tcW w:w="1885" w:type="dxa"/>
                            <w:tcBorders>
                              <w:top w:val="single" w:sz="6" w:space="0" w:color="auto"/>
                              <w:left w:val="single" w:sz="6" w:space="0" w:color="auto"/>
                              <w:bottom w:val="single" w:sz="6" w:space="0" w:color="auto"/>
                              <w:right w:val="single" w:sz="6" w:space="0" w:color="auto"/>
                            </w:tcBorders>
                            <w:shd w:val="clear" w:color="auto" w:fill="D6DCE4"/>
                            <w:vAlign w:val="center"/>
                          </w:tcPr>
                          <w:p w14:paraId="54DD0A90" w14:textId="77777777" w:rsidR="000C188F" w:rsidRPr="00F66879" w:rsidRDefault="000C188F" w:rsidP="000C188F">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Total Monetized Risk Reduction</w:t>
                            </w:r>
                          </w:p>
                        </w:tc>
                        <w:tc>
                          <w:tcPr>
                            <w:tcW w:w="1800" w:type="dxa"/>
                            <w:tcBorders>
                              <w:top w:val="single" w:sz="6" w:space="0" w:color="auto"/>
                              <w:left w:val="single" w:sz="6" w:space="0" w:color="auto"/>
                              <w:bottom w:val="single" w:sz="6" w:space="0" w:color="auto"/>
                              <w:right w:val="single" w:sz="6" w:space="0" w:color="auto"/>
                            </w:tcBorders>
                            <w:shd w:val="clear" w:color="auto" w:fill="D6DCE4"/>
                            <w:vAlign w:val="center"/>
                          </w:tcPr>
                          <w:p w14:paraId="3EEB1FD0" w14:textId="77777777" w:rsidR="000C188F" w:rsidRPr="00071DAA" w:rsidRDefault="000C188F" w:rsidP="000C188F">
                            <w:pPr>
                              <w:spacing w:after="0" w:line="240" w:lineRule="auto"/>
                              <w:jc w:val="center"/>
                              <w:textAlignment w:val="baseline"/>
                              <w:rPr>
                                <w:rFonts w:eastAsia="Times New Roman" w:cstheme="minorHAnsi"/>
                              </w:rPr>
                            </w:pPr>
                            <w:r w:rsidRPr="00071DAA">
                              <w:rPr>
                                <w:rFonts w:eastAsia="Times New Roman" w:cstheme="minorHAnsi"/>
                              </w:rPr>
                              <w:t>$</w:t>
                            </w:r>
                            <w:r>
                              <w:rPr>
                                <w:rFonts w:eastAsia="Times New Roman" w:cstheme="minorHAnsi"/>
                              </w:rPr>
                              <w:t>233,662 - $658,062</w:t>
                            </w:r>
                          </w:p>
                        </w:tc>
                        <w:tc>
                          <w:tcPr>
                            <w:tcW w:w="2070" w:type="dxa"/>
                            <w:tcBorders>
                              <w:top w:val="single" w:sz="6" w:space="0" w:color="auto"/>
                              <w:left w:val="single" w:sz="6" w:space="0" w:color="auto"/>
                              <w:bottom w:val="single" w:sz="6" w:space="0" w:color="auto"/>
                              <w:right w:val="single" w:sz="6" w:space="0" w:color="auto"/>
                            </w:tcBorders>
                            <w:shd w:val="clear" w:color="auto" w:fill="D6DCE4"/>
                            <w:vAlign w:val="center"/>
                          </w:tcPr>
                          <w:p w14:paraId="5D303ECF" w14:textId="77777777" w:rsidR="000C188F" w:rsidRPr="00071DAA" w:rsidRDefault="000C188F" w:rsidP="000C188F">
                            <w:pPr>
                              <w:spacing w:after="0" w:line="240" w:lineRule="auto"/>
                              <w:jc w:val="center"/>
                              <w:textAlignment w:val="baseline"/>
                              <w:rPr>
                                <w:rFonts w:ascii="Calibri" w:eastAsia="Times New Roman" w:hAnsi="Calibri" w:cs="Calibri"/>
                                <w:color w:val="000000"/>
                              </w:rPr>
                            </w:pPr>
                            <w:r w:rsidRPr="00071DAA">
                              <w:rPr>
                                <w:rFonts w:ascii="Calibri" w:eastAsia="Times New Roman" w:hAnsi="Calibri" w:cs="Calibri"/>
                                <w:color w:val="000000"/>
                              </w:rPr>
                              <w:t>&gt;$7,889,810</w:t>
                            </w:r>
                          </w:p>
                        </w:tc>
                      </w:tr>
                      <w:tr w:rsidR="000C188F" w:rsidRPr="00F66879" w14:paraId="2780B689" w14:textId="77777777" w:rsidTr="00832E06">
                        <w:trPr>
                          <w:trHeight w:val="607"/>
                          <w:jc w:val="center"/>
                        </w:trPr>
                        <w:tc>
                          <w:tcPr>
                            <w:tcW w:w="1617" w:type="dxa"/>
                            <w:vMerge/>
                            <w:tcBorders>
                              <w:left w:val="single" w:sz="6" w:space="0" w:color="auto"/>
                              <w:bottom w:val="single" w:sz="6" w:space="0" w:color="auto"/>
                              <w:right w:val="single" w:sz="6" w:space="0" w:color="auto"/>
                            </w:tcBorders>
                            <w:shd w:val="clear" w:color="auto" w:fill="44546A"/>
                            <w:vAlign w:val="center"/>
                          </w:tcPr>
                          <w:p w14:paraId="0AD57EBE" w14:textId="77777777" w:rsidR="000C188F" w:rsidRPr="00F66879" w:rsidRDefault="000C188F" w:rsidP="000C188F">
                            <w:pPr>
                              <w:spacing w:after="0" w:line="240" w:lineRule="auto"/>
                              <w:jc w:val="center"/>
                              <w:textAlignment w:val="baseline"/>
                              <w:rPr>
                                <w:rFonts w:ascii="Calibri" w:eastAsia="Times New Roman" w:hAnsi="Calibri" w:cs="Calibri"/>
                                <w:b/>
                                <w:bCs/>
                                <w:color w:val="FFFFFF"/>
                              </w:rPr>
                            </w:pPr>
                          </w:p>
                        </w:tc>
                        <w:tc>
                          <w:tcPr>
                            <w:tcW w:w="1885" w:type="dxa"/>
                            <w:tcBorders>
                              <w:top w:val="single" w:sz="6" w:space="0" w:color="auto"/>
                              <w:left w:val="single" w:sz="6" w:space="0" w:color="auto"/>
                              <w:bottom w:val="single" w:sz="6" w:space="0" w:color="auto"/>
                              <w:right w:val="single" w:sz="6" w:space="0" w:color="auto"/>
                            </w:tcBorders>
                            <w:shd w:val="clear" w:color="auto" w:fill="D6DCE4"/>
                            <w:vAlign w:val="center"/>
                          </w:tcPr>
                          <w:p w14:paraId="3B6C03A9" w14:textId="77777777" w:rsidR="000C188F" w:rsidRPr="00F66879" w:rsidRDefault="000C188F" w:rsidP="000C188F">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Adaptation Plan Total Cost</w:t>
                            </w:r>
                          </w:p>
                        </w:tc>
                        <w:tc>
                          <w:tcPr>
                            <w:tcW w:w="1800" w:type="dxa"/>
                            <w:tcBorders>
                              <w:top w:val="single" w:sz="6" w:space="0" w:color="auto"/>
                              <w:left w:val="single" w:sz="6" w:space="0" w:color="auto"/>
                              <w:bottom w:val="single" w:sz="6" w:space="0" w:color="auto"/>
                              <w:right w:val="single" w:sz="6" w:space="0" w:color="auto"/>
                            </w:tcBorders>
                            <w:shd w:val="clear" w:color="auto" w:fill="D6DCE4"/>
                            <w:vAlign w:val="center"/>
                          </w:tcPr>
                          <w:p w14:paraId="39D52C8F" w14:textId="77777777" w:rsidR="000C188F" w:rsidRPr="00071DAA" w:rsidRDefault="000C188F" w:rsidP="000C188F">
                            <w:pPr>
                              <w:spacing w:after="0" w:line="240" w:lineRule="auto"/>
                              <w:jc w:val="center"/>
                              <w:textAlignment w:val="baseline"/>
                              <w:rPr>
                                <w:rFonts w:eastAsia="Times New Roman" w:cstheme="minorHAnsi"/>
                              </w:rPr>
                            </w:pPr>
                            <w:r w:rsidRPr="00071DAA">
                              <w:rPr>
                                <w:rFonts w:eastAsia="Times New Roman" w:cstheme="minorHAnsi"/>
                              </w:rPr>
                              <w:t>$15,000 - $25,000</w:t>
                            </w:r>
                          </w:p>
                        </w:tc>
                        <w:tc>
                          <w:tcPr>
                            <w:tcW w:w="2070" w:type="dxa"/>
                            <w:tcBorders>
                              <w:top w:val="single" w:sz="6" w:space="0" w:color="auto"/>
                              <w:left w:val="single" w:sz="6" w:space="0" w:color="auto"/>
                              <w:bottom w:val="single" w:sz="6" w:space="0" w:color="auto"/>
                              <w:right w:val="single" w:sz="6" w:space="0" w:color="auto"/>
                            </w:tcBorders>
                            <w:shd w:val="clear" w:color="auto" w:fill="D6DCE4"/>
                            <w:vAlign w:val="center"/>
                          </w:tcPr>
                          <w:p w14:paraId="421B2C56" w14:textId="77777777" w:rsidR="000C188F" w:rsidRPr="00071DAA" w:rsidRDefault="000C188F" w:rsidP="000C188F">
                            <w:pPr>
                              <w:spacing w:after="0" w:line="240" w:lineRule="auto"/>
                              <w:jc w:val="center"/>
                              <w:textAlignment w:val="baseline"/>
                              <w:rPr>
                                <w:rFonts w:ascii="Calibri" w:eastAsia="Times New Roman" w:hAnsi="Calibri" w:cs="Calibri"/>
                                <w:color w:val="000000"/>
                              </w:rPr>
                            </w:pPr>
                            <w:r w:rsidRPr="00071DAA">
                              <w:rPr>
                                <w:rFonts w:eastAsia="Times New Roman" w:cstheme="minorHAnsi"/>
                              </w:rPr>
                              <w:t>$15,000 - $25,000</w:t>
                            </w:r>
                          </w:p>
                        </w:tc>
                      </w:tr>
                    </w:tbl>
                    <w:p w14:paraId="0C9A5013" w14:textId="77777777" w:rsidR="000C188F" w:rsidRPr="007D1CEF" w:rsidRDefault="000C188F" w:rsidP="000C188F">
                      <w:pPr>
                        <w:spacing w:after="0"/>
                        <w:rPr>
                          <w:b/>
                        </w:rPr>
                      </w:pPr>
                    </w:p>
                  </w:txbxContent>
                </v:textbox>
                <w10:anchorlock/>
              </v:shape>
            </w:pict>
          </mc:Fallback>
        </mc:AlternateContent>
      </w:r>
    </w:p>
    <w:p w14:paraId="5C7A5089" w14:textId="77777777" w:rsidR="000C188F" w:rsidRDefault="000C188F" w:rsidP="008F7E28">
      <w:pPr>
        <w:pStyle w:val="Heading3"/>
      </w:pPr>
    </w:p>
    <w:p w14:paraId="03DD1E2F" w14:textId="77777777" w:rsidR="000C188F" w:rsidRDefault="000C188F" w:rsidP="008F7E28">
      <w:pPr>
        <w:pStyle w:val="Heading3"/>
      </w:pPr>
    </w:p>
    <w:p w14:paraId="14F39264" w14:textId="54DBA560" w:rsidR="006D5BEE" w:rsidRDefault="00806D96" w:rsidP="008F7E28">
      <w:pPr>
        <w:pStyle w:val="Heading3"/>
      </w:pPr>
      <w:r>
        <w:t xml:space="preserve">Additional </w:t>
      </w:r>
      <w:r w:rsidR="007E5175">
        <w:t>Risk Results</w:t>
      </w:r>
    </w:p>
    <w:p w14:paraId="6EED7175" w14:textId="77777777" w:rsidR="006A3FAE" w:rsidRDefault="006A3FAE" w:rsidP="006A3FAE"/>
    <w:p w14:paraId="15F0A492" w14:textId="77777777" w:rsidR="006A3FAE" w:rsidRPr="008F7E28" w:rsidRDefault="006A3FAE" w:rsidP="006A3FAE">
      <w:pPr>
        <w:jc w:val="center"/>
      </w:pPr>
      <w:r>
        <w:rPr>
          <w:noProof/>
        </w:rPr>
        <w:drawing>
          <wp:inline distT="0" distB="0" distL="0" distR="0" wp14:anchorId="5648B1A9" wp14:editId="3DD48613">
            <wp:extent cx="4728519" cy="3441310"/>
            <wp:effectExtent l="0" t="0" r="0" b="6985"/>
            <wp:docPr id="21" name="Picture 21" descr="Waterfall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aterfall chart&#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4734778" cy="3445865"/>
                    </a:xfrm>
                    <a:prstGeom prst="rect">
                      <a:avLst/>
                    </a:prstGeom>
                  </pic:spPr>
                </pic:pic>
              </a:graphicData>
            </a:graphic>
          </wp:inline>
        </w:drawing>
      </w:r>
    </w:p>
    <w:p w14:paraId="4BE61F39" w14:textId="0D90D537" w:rsidR="006A3FAE" w:rsidRDefault="006A3FAE" w:rsidP="006A3FAE">
      <w:pPr>
        <w:jc w:val="center"/>
        <w:rPr>
          <w:b/>
          <w:bCs/>
          <w:i/>
          <w:iCs/>
          <w:color w:val="44546A" w:themeColor="text2"/>
          <w:sz w:val="18"/>
          <w:szCs w:val="18"/>
        </w:rPr>
      </w:pPr>
      <w:bookmarkStart w:id="44" w:name="_Ref126762561"/>
      <w:r w:rsidRPr="003C5E8A">
        <w:rPr>
          <w:b/>
          <w:bCs/>
          <w:i/>
          <w:iCs/>
          <w:color w:val="44546A" w:themeColor="text2"/>
          <w:sz w:val="18"/>
          <w:szCs w:val="18"/>
        </w:rPr>
        <w:t>Figure A</w:t>
      </w:r>
      <w:bookmarkEnd w:id="44"/>
      <w:r w:rsidR="00606B3D">
        <w:rPr>
          <w:b/>
          <w:bCs/>
          <w:i/>
          <w:iCs/>
          <w:color w:val="44546A" w:themeColor="text2"/>
          <w:sz w:val="18"/>
          <w:szCs w:val="18"/>
        </w:rPr>
        <w:t>1</w:t>
      </w:r>
      <w:r w:rsidRPr="003C5E8A">
        <w:rPr>
          <w:b/>
          <w:bCs/>
          <w:i/>
          <w:iCs/>
          <w:color w:val="44546A" w:themeColor="text2"/>
          <w:sz w:val="18"/>
          <w:szCs w:val="18"/>
        </w:rPr>
        <w:t xml:space="preserve">. </w:t>
      </w:r>
      <w:r w:rsidRPr="003C5E8A">
        <w:rPr>
          <w:i/>
          <w:iCs/>
          <w:color w:val="44546A" w:themeColor="text2"/>
          <w:sz w:val="18"/>
          <w:szCs w:val="18"/>
        </w:rPr>
        <w:t xml:space="preserve"> </w:t>
      </w:r>
      <w:r>
        <w:rPr>
          <w:i/>
          <w:iCs/>
          <w:color w:val="44546A" w:themeColor="text2"/>
          <w:sz w:val="18"/>
          <w:szCs w:val="18"/>
        </w:rPr>
        <w:t xml:space="preserve">Illustrative </w:t>
      </w:r>
      <w:r w:rsidRPr="003C5E8A">
        <w:rPr>
          <w:i/>
          <w:iCs/>
          <w:color w:val="44546A" w:themeColor="text2"/>
          <w:sz w:val="18"/>
          <w:szCs w:val="18"/>
        </w:rPr>
        <w:t xml:space="preserve">Monetized Risk Reduction for </w:t>
      </w:r>
      <w:r w:rsidR="002D0679">
        <w:rPr>
          <w:i/>
          <w:iCs/>
          <w:color w:val="44546A" w:themeColor="text2"/>
          <w:sz w:val="18"/>
          <w:szCs w:val="18"/>
        </w:rPr>
        <w:t xml:space="preserve">the </w:t>
      </w:r>
      <w:r w:rsidRPr="003C5E8A">
        <w:rPr>
          <w:b/>
          <w:bCs/>
          <w:i/>
          <w:iCs/>
          <w:color w:val="44546A" w:themeColor="text2"/>
          <w:sz w:val="18"/>
          <w:szCs w:val="18"/>
        </w:rPr>
        <w:t>Ditch Maintenance Plan</w:t>
      </w:r>
      <w:r w:rsidRPr="003C5E8A">
        <w:rPr>
          <w:i/>
          <w:iCs/>
          <w:color w:val="44546A" w:themeColor="text2"/>
          <w:sz w:val="18"/>
          <w:szCs w:val="18"/>
        </w:rPr>
        <w:t xml:space="preserve"> under a </w:t>
      </w:r>
      <w:r w:rsidRPr="003C5E8A">
        <w:rPr>
          <w:b/>
          <w:bCs/>
          <w:i/>
          <w:iCs/>
          <w:color w:val="44546A" w:themeColor="text2"/>
          <w:sz w:val="18"/>
          <w:szCs w:val="18"/>
        </w:rPr>
        <w:t>Higher Rainfall, Stormier, and SLR Climate Scenario</w:t>
      </w:r>
    </w:p>
    <w:p w14:paraId="40BB4BDF" w14:textId="77777777" w:rsidR="00157CA4" w:rsidRDefault="00157CA4" w:rsidP="00157CA4">
      <w:pPr>
        <w:jc w:val="center"/>
        <w:rPr>
          <w:rStyle w:val="normaltextrun"/>
          <w:rFonts w:ascii="Calibri" w:hAnsi="Calibri" w:cs="Calibri"/>
          <w:b/>
          <w:bCs/>
          <w:i/>
          <w:iCs/>
          <w:color w:val="44546A"/>
          <w:shd w:val="clear" w:color="auto" w:fill="FFFFFF"/>
        </w:rPr>
      </w:pPr>
      <w:r>
        <w:rPr>
          <w:noProof/>
        </w:rPr>
        <w:drawing>
          <wp:inline distT="0" distB="0" distL="0" distR="0" wp14:anchorId="68D4449B" wp14:editId="3258D423">
            <wp:extent cx="3768467" cy="3465299"/>
            <wp:effectExtent l="0" t="0" r="3810" b="1905"/>
            <wp:docPr id="33" name="Picture 33"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imel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8472" cy="3483695"/>
                    </a:xfrm>
                    <a:prstGeom prst="rect">
                      <a:avLst/>
                    </a:prstGeom>
                    <a:noFill/>
                    <a:ln>
                      <a:noFill/>
                    </a:ln>
                  </pic:spPr>
                </pic:pic>
              </a:graphicData>
            </a:graphic>
          </wp:inline>
        </w:drawing>
      </w:r>
    </w:p>
    <w:p w14:paraId="6C5A8CB1" w14:textId="70EE97C9" w:rsidR="00157CA4" w:rsidRDefault="00157CA4" w:rsidP="00157CA4">
      <w:pPr>
        <w:pStyle w:val="Caption"/>
        <w:jc w:val="center"/>
        <w:rPr>
          <w:rStyle w:val="normaltextrun"/>
          <w:rFonts w:ascii="Calibri" w:hAnsi="Calibri" w:cs="Calibri"/>
          <w:color w:val="44546A"/>
          <w:shd w:val="clear" w:color="auto" w:fill="FFFFFF"/>
        </w:rPr>
      </w:pPr>
      <w:r w:rsidRPr="002C1F10">
        <w:rPr>
          <w:rStyle w:val="normaltextrun"/>
          <w:rFonts w:ascii="Calibri" w:hAnsi="Calibri" w:cs="Calibri"/>
          <w:b/>
          <w:bCs/>
          <w:color w:val="44546A"/>
          <w:shd w:val="clear" w:color="auto" w:fill="FFFFFF"/>
        </w:rPr>
        <w:lastRenderedPageBreak/>
        <w:t>Figure A</w:t>
      </w:r>
      <w:r w:rsidR="00606B3D">
        <w:rPr>
          <w:rStyle w:val="normaltextrun"/>
          <w:rFonts w:ascii="Calibri" w:hAnsi="Calibri" w:cs="Calibri"/>
          <w:b/>
          <w:bCs/>
          <w:color w:val="44546A"/>
          <w:shd w:val="clear" w:color="auto" w:fill="FFFFFF"/>
        </w:rPr>
        <w:t>2</w:t>
      </w:r>
      <w:r w:rsidRPr="002C1F10">
        <w:rPr>
          <w:rStyle w:val="normaltextrun"/>
          <w:rFonts w:ascii="Calibri" w:hAnsi="Calibri" w:cs="Calibri"/>
          <w:b/>
          <w:bCs/>
          <w:color w:val="44546A"/>
          <w:shd w:val="clear" w:color="auto" w:fill="FFFFFF"/>
        </w:rPr>
        <w:t>.</w:t>
      </w:r>
      <w:r w:rsidRPr="00FA0E38">
        <w:rPr>
          <w:rStyle w:val="normaltextrun"/>
          <w:rFonts w:ascii="Calibri" w:hAnsi="Calibri" w:cs="Calibri"/>
          <w:color w:val="44546A"/>
          <w:shd w:val="clear" w:color="auto" w:fill="FFFFFF"/>
        </w:rPr>
        <w:t xml:space="preserve"> </w:t>
      </w:r>
      <w:r w:rsidR="002D0679">
        <w:rPr>
          <w:rStyle w:val="normaltextrun"/>
          <w:rFonts w:ascii="Calibri" w:hAnsi="Calibri" w:cs="Calibri"/>
          <w:color w:val="44546A"/>
          <w:shd w:val="clear" w:color="auto" w:fill="FFFFFF"/>
        </w:rPr>
        <w:t xml:space="preserve">Illustrative </w:t>
      </w:r>
      <w:r w:rsidRPr="00FA0E38">
        <w:rPr>
          <w:rStyle w:val="normaltextrun"/>
          <w:rFonts w:ascii="Calibri" w:hAnsi="Calibri" w:cs="Calibri"/>
          <w:color w:val="44546A"/>
          <w:shd w:val="clear" w:color="auto" w:fill="FFFFFF"/>
        </w:rPr>
        <w:t xml:space="preserve">Regional Economic and Public Health Consequences </w:t>
      </w:r>
      <w:r w:rsidR="002D0679">
        <w:rPr>
          <w:rStyle w:val="normaltextrun"/>
          <w:rFonts w:ascii="Calibri" w:hAnsi="Calibri" w:cs="Calibri"/>
          <w:color w:val="44546A"/>
          <w:shd w:val="clear" w:color="auto" w:fill="FFFFFF"/>
        </w:rPr>
        <w:t xml:space="preserve">for the </w:t>
      </w:r>
      <w:r w:rsidR="002D0679" w:rsidRPr="002D0679">
        <w:rPr>
          <w:rStyle w:val="normaltextrun"/>
          <w:rFonts w:ascii="Calibri" w:hAnsi="Calibri" w:cs="Calibri"/>
          <w:b/>
          <w:bCs/>
          <w:color w:val="44546A"/>
          <w:shd w:val="clear" w:color="auto" w:fill="FFFFFF"/>
        </w:rPr>
        <w:t xml:space="preserve">Ditch Maintenance Plan </w:t>
      </w:r>
      <w:r w:rsidR="002D0679" w:rsidRPr="002D0679">
        <w:rPr>
          <w:rStyle w:val="normaltextrun"/>
          <w:rFonts w:ascii="Calibri" w:hAnsi="Calibri" w:cs="Calibri"/>
          <w:color w:val="44546A"/>
          <w:shd w:val="clear" w:color="auto" w:fill="FFFFFF"/>
        </w:rPr>
        <w:t xml:space="preserve">under </w:t>
      </w:r>
      <w:r w:rsidR="002D0679">
        <w:rPr>
          <w:rStyle w:val="normaltextrun"/>
          <w:rFonts w:ascii="Calibri" w:hAnsi="Calibri" w:cs="Calibri"/>
          <w:color w:val="44546A"/>
          <w:shd w:val="clear" w:color="auto" w:fill="FFFFFF"/>
        </w:rPr>
        <w:t xml:space="preserve">a </w:t>
      </w:r>
      <w:r w:rsidRPr="002D0679">
        <w:rPr>
          <w:rStyle w:val="normaltextrun"/>
          <w:rFonts w:ascii="Calibri" w:hAnsi="Calibri" w:cs="Calibri"/>
          <w:b/>
          <w:bCs/>
          <w:color w:val="44546A"/>
          <w:shd w:val="clear" w:color="auto" w:fill="FFFFFF"/>
        </w:rPr>
        <w:t xml:space="preserve">Higher Rainfall, Stormier, SLR Climate Scenario </w:t>
      </w:r>
    </w:p>
    <w:p w14:paraId="4BECB66C" w14:textId="77777777" w:rsidR="009C2846" w:rsidRPr="009C2846" w:rsidRDefault="009C2846" w:rsidP="009C2846"/>
    <w:p w14:paraId="1F741E25" w14:textId="77777777" w:rsidR="008018CE" w:rsidRPr="006D5BEE" w:rsidRDefault="008018CE" w:rsidP="008018CE">
      <w:pPr>
        <w:jc w:val="center"/>
      </w:pPr>
      <w:r>
        <w:rPr>
          <w:noProof/>
        </w:rPr>
        <w:drawing>
          <wp:inline distT="0" distB="0" distL="0" distR="0" wp14:anchorId="79720232" wp14:editId="25CB3CA4">
            <wp:extent cx="4423719" cy="3286597"/>
            <wp:effectExtent l="0" t="0" r="0" b="9525"/>
            <wp:docPr id="18" name="Picture 18" descr="A picture containing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aterfall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34795" cy="3294826"/>
                    </a:xfrm>
                    <a:prstGeom prst="rect">
                      <a:avLst/>
                    </a:prstGeom>
                  </pic:spPr>
                </pic:pic>
              </a:graphicData>
            </a:graphic>
          </wp:inline>
        </w:drawing>
      </w:r>
    </w:p>
    <w:p w14:paraId="44B54702" w14:textId="57718DC0" w:rsidR="008018CE" w:rsidRDefault="008018CE" w:rsidP="008018CE">
      <w:pPr>
        <w:pStyle w:val="Caption"/>
        <w:jc w:val="center"/>
      </w:pPr>
      <w:bookmarkStart w:id="45" w:name="_Ref127277803"/>
      <w:bookmarkStart w:id="46" w:name="_Hlk126761574"/>
      <w:r w:rsidRPr="002C1F10">
        <w:rPr>
          <w:b/>
          <w:bCs/>
        </w:rPr>
        <w:t>Figure A</w:t>
      </w:r>
      <w:r w:rsidR="00606B3D">
        <w:rPr>
          <w:b/>
          <w:bCs/>
        </w:rPr>
        <w:t>3</w:t>
      </w:r>
      <w:bookmarkEnd w:id="45"/>
      <w:r w:rsidRPr="002C1F10">
        <w:rPr>
          <w:b/>
          <w:bCs/>
        </w:rPr>
        <w:t>.</w:t>
      </w:r>
      <w:r>
        <w:t xml:space="preserve">  Illustrative </w:t>
      </w:r>
      <w:r w:rsidRPr="004B6250">
        <w:t xml:space="preserve">Monetized Risk Reduction for </w:t>
      </w:r>
      <w:r w:rsidRPr="002C1F10">
        <w:rPr>
          <w:b/>
          <w:bCs/>
        </w:rPr>
        <w:t>Convert to Closed System Plan</w:t>
      </w:r>
      <w:r w:rsidRPr="004B6250">
        <w:t xml:space="preserve"> under a </w:t>
      </w:r>
      <w:r w:rsidRPr="002C1F10">
        <w:rPr>
          <w:b/>
          <w:bCs/>
        </w:rPr>
        <w:t>Baseline Climate Scenario</w:t>
      </w:r>
      <w:r>
        <w:t xml:space="preserve"> </w:t>
      </w:r>
      <w:bookmarkEnd w:id="46"/>
    </w:p>
    <w:p w14:paraId="6C4F44A6" w14:textId="77777777" w:rsidR="00B641BA" w:rsidRDefault="00B641BA" w:rsidP="00B641BA">
      <w:pPr>
        <w:jc w:val="center"/>
      </w:pPr>
      <w:r>
        <w:rPr>
          <w:noProof/>
        </w:rPr>
        <w:drawing>
          <wp:inline distT="0" distB="0" distL="0" distR="0" wp14:anchorId="62A17040" wp14:editId="665C3265">
            <wp:extent cx="3625850" cy="3418603"/>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9537" cy="3422079"/>
                    </a:xfrm>
                    <a:prstGeom prst="rect">
                      <a:avLst/>
                    </a:prstGeom>
                    <a:noFill/>
                    <a:ln>
                      <a:noFill/>
                    </a:ln>
                  </pic:spPr>
                </pic:pic>
              </a:graphicData>
            </a:graphic>
          </wp:inline>
        </w:drawing>
      </w:r>
    </w:p>
    <w:p w14:paraId="380994E2" w14:textId="53F86557" w:rsidR="00B641BA" w:rsidRPr="00FA0E38" w:rsidRDefault="00B641BA" w:rsidP="00B641BA">
      <w:pPr>
        <w:pStyle w:val="Caption"/>
        <w:jc w:val="center"/>
        <w:rPr>
          <w:rStyle w:val="normaltextrun"/>
          <w:rFonts w:ascii="Calibri" w:hAnsi="Calibri" w:cs="Calibri"/>
          <w:i w:val="0"/>
          <w:iCs w:val="0"/>
          <w:color w:val="44546A"/>
          <w:shd w:val="clear" w:color="auto" w:fill="FFFFFF"/>
        </w:rPr>
      </w:pPr>
      <w:r w:rsidRPr="002C1F10">
        <w:rPr>
          <w:rStyle w:val="normaltextrun"/>
          <w:rFonts w:ascii="Calibri" w:hAnsi="Calibri" w:cs="Calibri"/>
          <w:b/>
          <w:bCs/>
          <w:color w:val="44546A"/>
          <w:shd w:val="clear" w:color="auto" w:fill="FFFFFF"/>
        </w:rPr>
        <w:t>Figure A</w:t>
      </w:r>
      <w:r w:rsidR="00606B3D">
        <w:rPr>
          <w:rStyle w:val="normaltextrun"/>
          <w:rFonts w:ascii="Calibri" w:hAnsi="Calibri" w:cs="Calibri"/>
          <w:b/>
          <w:bCs/>
          <w:color w:val="44546A"/>
          <w:shd w:val="clear" w:color="auto" w:fill="FFFFFF"/>
        </w:rPr>
        <w:t>4</w:t>
      </w:r>
      <w:r w:rsidRPr="002C1F10">
        <w:rPr>
          <w:rStyle w:val="normaltextrun"/>
          <w:rFonts w:ascii="Calibri" w:hAnsi="Calibri" w:cs="Calibri"/>
          <w:b/>
          <w:bCs/>
          <w:color w:val="44546A"/>
          <w:shd w:val="clear" w:color="auto" w:fill="FFFFFF"/>
        </w:rPr>
        <w:t>.</w:t>
      </w:r>
      <w:r>
        <w:rPr>
          <w:rStyle w:val="normaltextrun"/>
          <w:rFonts w:ascii="Calibri" w:hAnsi="Calibri" w:cs="Calibri"/>
          <w:i w:val="0"/>
          <w:iCs w:val="0"/>
          <w:color w:val="44546A"/>
          <w:shd w:val="clear" w:color="auto" w:fill="FFFFFF"/>
        </w:rPr>
        <w:t xml:space="preserve"> </w:t>
      </w:r>
      <w:r w:rsidRPr="00B641BA">
        <w:rPr>
          <w:rStyle w:val="normaltextrun"/>
          <w:rFonts w:ascii="Calibri" w:hAnsi="Calibri" w:cs="Calibri"/>
          <w:color w:val="44546A"/>
          <w:shd w:val="clear" w:color="auto" w:fill="FFFFFF"/>
        </w:rPr>
        <w:t xml:space="preserve">Illustrative </w:t>
      </w:r>
      <w:r w:rsidRPr="00FA0E38">
        <w:rPr>
          <w:rStyle w:val="normaltextrun"/>
          <w:rFonts w:ascii="Calibri" w:hAnsi="Calibri" w:cs="Calibri"/>
          <w:color w:val="44546A"/>
          <w:shd w:val="clear" w:color="auto" w:fill="FFFFFF"/>
        </w:rPr>
        <w:t xml:space="preserve">Regional Economic and Public Health Consequences </w:t>
      </w:r>
      <w:r>
        <w:rPr>
          <w:rStyle w:val="normaltextrun"/>
          <w:rFonts w:ascii="Calibri" w:hAnsi="Calibri" w:cs="Calibri"/>
          <w:color w:val="44546A"/>
          <w:shd w:val="clear" w:color="auto" w:fill="FFFFFF"/>
        </w:rPr>
        <w:t>for the</w:t>
      </w:r>
      <w:r w:rsidRPr="00FA0E38">
        <w:rPr>
          <w:rStyle w:val="normaltextrun"/>
          <w:rFonts w:ascii="Calibri" w:hAnsi="Calibri" w:cs="Calibri"/>
          <w:color w:val="44546A"/>
          <w:shd w:val="clear" w:color="auto" w:fill="FFFFFF"/>
        </w:rPr>
        <w:t xml:space="preserve"> </w:t>
      </w:r>
      <w:r w:rsidRPr="00B641BA">
        <w:rPr>
          <w:rStyle w:val="normaltextrun"/>
          <w:rFonts w:ascii="Calibri" w:hAnsi="Calibri" w:cs="Calibri"/>
          <w:b/>
          <w:bCs/>
          <w:color w:val="44546A"/>
          <w:shd w:val="clear" w:color="auto" w:fill="FFFFFF"/>
        </w:rPr>
        <w:t>Convert to Closed System Plan</w:t>
      </w:r>
      <w:r>
        <w:rPr>
          <w:rStyle w:val="normaltextrun"/>
          <w:rFonts w:ascii="Calibri" w:hAnsi="Calibri" w:cs="Calibri"/>
          <w:color w:val="44546A"/>
          <w:shd w:val="clear" w:color="auto" w:fill="FFFFFF"/>
        </w:rPr>
        <w:t xml:space="preserve"> under a </w:t>
      </w:r>
      <w:r w:rsidRPr="00B641BA">
        <w:rPr>
          <w:rStyle w:val="normaltextrun"/>
          <w:rFonts w:ascii="Calibri" w:hAnsi="Calibri" w:cs="Calibri"/>
          <w:b/>
          <w:bCs/>
          <w:color w:val="44546A"/>
          <w:shd w:val="clear" w:color="auto" w:fill="FFFFFF"/>
        </w:rPr>
        <w:t>Baseline Climate Scenario</w:t>
      </w:r>
    </w:p>
    <w:p w14:paraId="5177E167" w14:textId="77777777" w:rsidR="004006D7" w:rsidRPr="004006D7" w:rsidRDefault="004006D7" w:rsidP="004006D7"/>
    <w:p w14:paraId="3B843530" w14:textId="59F934F9" w:rsidR="008F7E28" w:rsidRDefault="008F7E28" w:rsidP="009C2846">
      <w:pPr>
        <w:jc w:val="center"/>
        <w:rPr>
          <w:b/>
          <w:bCs/>
        </w:rPr>
      </w:pPr>
    </w:p>
    <w:p w14:paraId="76F397B2" w14:textId="77777777" w:rsidR="008F7E28" w:rsidRDefault="008F7E28" w:rsidP="008F7E28">
      <w:pPr>
        <w:pStyle w:val="Heading3"/>
      </w:pPr>
      <w:bookmarkStart w:id="47" w:name="_Likelihood_Sensitivity"/>
      <w:bookmarkEnd w:id="47"/>
      <w:r>
        <w:t xml:space="preserve">Likelihood Sensitivity </w:t>
      </w:r>
    </w:p>
    <w:p w14:paraId="48722526" w14:textId="77777777" w:rsidR="008F7E28" w:rsidRPr="007E0721" w:rsidRDefault="008F7E28" w:rsidP="008F7E28"/>
    <w:p w14:paraId="07ECF77E" w14:textId="77777777" w:rsidR="00275134" w:rsidRDefault="00EB0C5E" w:rsidP="00275134">
      <w:pPr>
        <w:keepNext/>
        <w:jc w:val="center"/>
      </w:pPr>
      <w:r>
        <w:rPr>
          <w:noProof/>
        </w:rPr>
        <w:drawing>
          <wp:inline distT="0" distB="0" distL="0" distR="0" wp14:anchorId="46563E7B" wp14:editId="06C8F53A">
            <wp:extent cx="4603799" cy="3138616"/>
            <wp:effectExtent l="0" t="0" r="6350" b="5080"/>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615075" cy="3146303"/>
                    </a:xfrm>
                    <a:prstGeom prst="rect">
                      <a:avLst/>
                    </a:prstGeom>
                  </pic:spPr>
                </pic:pic>
              </a:graphicData>
            </a:graphic>
          </wp:inline>
        </w:drawing>
      </w:r>
    </w:p>
    <w:p w14:paraId="1ECBB92D" w14:textId="27DA9139" w:rsidR="008B5433" w:rsidRPr="000C716E" w:rsidRDefault="009D2C70" w:rsidP="00275134">
      <w:pPr>
        <w:pStyle w:val="Caption"/>
        <w:jc w:val="center"/>
      </w:pPr>
      <w:bookmarkStart w:id="48" w:name="_Ref127434546"/>
      <w:r w:rsidRPr="002C1F10">
        <w:rPr>
          <w:b/>
          <w:bCs/>
        </w:rPr>
        <w:t>Figure A</w:t>
      </w:r>
      <w:r w:rsidRPr="002C1F10">
        <w:rPr>
          <w:b/>
          <w:bCs/>
        </w:rPr>
        <w:fldChar w:fldCharType="begin"/>
      </w:r>
      <w:r w:rsidRPr="002C1F10">
        <w:rPr>
          <w:b/>
          <w:bCs/>
        </w:rPr>
        <w:instrText xml:space="preserve"> SEQ A1 \* ARABIC </w:instrText>
      </w:r>
      <w:r w:rsidRPr="002C1F10">
        <w:rPr>
          <w:b/>
          <w:bCs/>
        </w:rPr>
        <w:fldChar w:fldCharType="separate"/>
      </w:r>
      <w:r w:rsidRPr="002C1F10">
        <w:rPr>
          <w:b/>
          <w:bCs/>
          <w:noProof/>
        </w:rPr>
        <w:t>5</w:t>
      </w:r>
      <w:r w:rsidRPr="002C1F10">
        <w:rPr>
          <w:b/>
          <w:bCs/>
          <w:noProof/>
        </w:rPr>
        <w:fldChar w:fldCharType="end"/>
      </w:r>
      <w:bookmarkEnd w:id="48"/>
      <w:r w:rsidRPr="002C1F10">
        <w:rPr>
          <w:b/>
          <w:bCs/>
        </w:rPr>
        <w:t>.</w:t>
      </w:r>
      <w:r w:rsidRPr="00DB3A32">
        <w:rPr>
          <w:b/>
          <w:bCs/>
        </w:rPr>
        <w:t xml:space="preserve"> </w:t>
      </w:r>
      <w:r w:rsidR="00BE2C4D" w:rsidRPr="002C1F10">
        <w:rPr>
          <w:b/>
          <w:bCs/>
        </w:rPr>
        <w:t>Convert</w:t>
      </w:r>
      <w:r w:rsidR="00632E71" w:rsidRPr="002C1F10">
        <w:rPr>
          <w:b/>
          <w:bCs/>
        </w:rPr>
        <w:t xml:space="preserve"> to Closed System Plan</w:t>
      </w:r>
      <w:r w:rsidR="00632E71" w:rsidRPr="000C716E">
        <w:t xml:space="preserve"> </w:t>
      </w:r>
      <w:r w:rsidR="008B5433" w:rsidRPr="000C716E">
        <w:t xml:space="preserve">under a </w:t>
      </w:r>
      <w:r w:rsidR="008B5433" w:rsidRPr="002C1F10">
        <w:rPr>
          <w:b/>
          <w:bCs/>
        </w:rPr>
        <w:t xml:space="preserve">Baseline </w:t>
      </w:r>
      <w:r w:rsidR="00632E71" w:rsidRPr="002C1F10">
        <w:rPr>
          <w:b/>
          <w:bCs/>
        </w:rPr>
        <w:t xml:space="preserve">Climate </w:t>
      </w:r>
      <w:r w:rsidR="008B5433" w:rsidRPr="002C1F10">
        <w:rPr>
          <w:b/>
          <w:bCs/>
        </w:rPr>
        <w:t>Scenario</w:t>
      </w:r>
      <w:r w:rsidR="008B5433" w:rsidRPr="000C716E">
        <w:t xml:space="preserve"> Likelihood</w:t>
      </w:r>
    </w:p>
    <w:p w14:paraId="3F5557FD" w14:textId="481D5B01" w:rsidR="00EB0C5E" w:rsidRDefault="00EB0C5E" w:rsidP="00BD0150">
      <w:pPr>
        <w:spacing w:line="256" w:lineRule="auto"/>
        <w:rPr>
          <w:b/>
        </w:rPr>
      </w:pPr>
    </w:p>
    <w:p w14:paraId="293903E4" w14:textId="35DB4867" w:rsidR="00EB0C5E" w:rsidRPr="008B5433" w:rsidRDefault="007E0721" w:rsidP="008B5433">
      <w:pPr>
        <w:spacing w:line="256" w:lineRule="auto"/>
        <w:jc w:val="center"/>
        <w:rPr>
          <w:b/>
        </w:rPr>
      </w:pPr>
      <w:r>
        <w:rPr>
          <w:b/>
          <w:noProof/>
        </w:rPr>
        <w:drawing>
          <wp:inline distT="0" distB="0" distL="0" distR="0" wp14:anchorId="38755A41" wp14:editId="48FABBC0">
            <wp:extent cx="4895254" cy="2972195"/>
            <wp:effectExtent l="0" t="0" r="635"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909435" cy="2980805"/>
                    </a:xfrm>
                    <a:prstGeom prst="rect">
                      <a:avLst/>
                    </a:prstGeom>
                  </pic:spPr>
                </pic:pic>
              </a:graphicData>
            </a:graphic>
          </wp:inline>
        </w:drawing>
      </w:r>
    </w:p>
    <w:p w14:paraId="7573E5CE" w14:textId="3BCED99E" w:rsidR="008B5433" w:rsidRPr="000C716E" w:rsidRDefault="009D2C70" w:rsidP="00BE2483">
      <w:pPr>
        <w:pStyle w:val="Caption"/>
        <w:jc w:val="center"/>
      </w:pPr>
      <w:bookmarkStart w:id="49" w:name="FigureA2"/>
      <w:bookmarkStart w:id="50" w:name="_Ref127271931"/>
      <w:bookmarkEnd w:id="49"/>
      <w:r w:rsidRPr="002C1F10">
        <w:rPr>
          <w:b/>
          <w:bCs/>
        </w:rPr>
        <w:t>Figure A</w:t>
      </w:r>
      <w:r w:rsidRPr="002C1F10">
        <w:rPr>
          <w:b/>
          <w:bCs/>
        </w:rPr>
        <w:fldChar w:fldCharType="begin"/>
      </w:r>
      <w:r w:rsidRPr="002C1F10">
        <w:rPr>
          <w:b/>
          <w:bCs/>
        </w:rPr>
        <w:instrText xml:space="preserve"> SEQ A1 \* ARABIC </w:instrText>
      </w:r>
      <w:r w:rsidRPr="002C1F10">
        <w:rPr>
          <w:b/>
          <w:bCs/>
        </w:rPr>
        <w:fldChar w:fldCharType="separate"/>
      </w:r>
      <w:r w:rsidRPr="002C1F10">
        <w:rPr>
          <w:b/>
          <w:bCs/>
          <w:noProof/>
        </w:rPr>
        <w:t>6</w:t>
      </w:r>
      <w:r w:rsidRPr="002C1F10">
        <w:rPr>
          <w:b/>
          <w:bCs/>
          <w:noProof/>
        </w:rPr>
        <w:fldChar w:fldCharType="end"/>
      </w:r>
      <w:bookmarkEnd w:id="50"/>
      <w:r w:rsidRPr="002C1F10">
        <w:rPr>
          <w:b/>
          <w:bCs/>
        </w:rPr>
        <w:t>.</w:t>
      </w:r>
      <w:r w:rsidRPr="009D2C70">
        <w:rPr>
          <w:b/>
          <w:bCs/>
        </w:rPr>
        <w:t xml:space="preserve"> </w:t>
      </w:r>
      <w:r w:rsidR="00632E71" w:rsidRPr="002C1F10">
        <w:rPr>
          <w:b/>
          <w:bCs/>
        </w:rPr>
        <w:t>Convert to Closed System Plan</w:t>
      </w:r>
      <w:r w:rsidR="00632E71" w:rsidRPr="000C716E">
        <w:t xml:space="preserve"> </w:t>
      </w:r>
      <w:r w:rsidR="008B5433" w:rsidRPr="000C716E">
        <w:t xml:space="preserve">under a </w:t>
      </w:r>
      <w:bookmarkStart w:id="51" w:name="_Hlk126757090"/>
      <w:r w:rsidR="00632E71" w:rsidRPr="002C1F10">
        <w:rPr>
          <w:b/>
          <w:bCs/>
        </w:rPr>
        <w:t xml:space="preserve">Higher Rainfall, Stormier, and SLR Climate </w:t>
      </w:r>
      <w:r w:rsidR="008B5433" w:rsidRPr="002C1F10">
        <w:rPr>
          <w:b/>
          <w:bCs/>
        </w:rPr>
        <w:t>Scenario</w:t>
      </w:r>
      <w:r w:rsidR="008B5433" w:rsidRPr="000C716E">
        <w:t xml:space="preserve"> Likelihood</w:t>
      </w:r>
    </w:p>
    <w:bookmarkEnd w:id="51"/>
    <w:p w14:paraId="3C4B22C3" w14:textId="298169FC" w:rsidR="007E0721" w:rsidRDefault="007E0721" w:rsidP="00C40DA6">
      <w:pPr>
        <w:spacing w:line="256" w:lineRule="auto"/>
        <w:rPr>
          <w:b/>
          <w:sz w:val="20"/>
          <w:szCs w:val="20"/>
        </w:rPr>
      </w:pPr>
    </w:p>
    <w:p w14:paraId="64CBA589" w14:textId="739A736D" w:rsidR="007E0721" w:rsidRDefault="007E0721" w:rsidP="008B5433">
      <w:pPr>
        <w:spacing w:line="256" w:lineRule="auto"/>
        <w:jc w:val="center"/>
        <w:rPr>
          <w:b/>
          <w:sz w:val="20"/>
          <w:szCs w:val="20"/>
        </w:rPr>
      </w:pPr>
    </w:p>
    <w:p w14:paraId="074B03B4" w14:textId="33DFF176" w:rsidR="007E0721" w:rsidRPr="008B5433" w:rsidRDefault="007E0721" w:rsidP="008B5433">
      <w:pPr>
        <w:spacing w:line="256" w:lineRule="auto"/>
        <w:jc w:val="center"/>
        <w:rPr>
          <w:b/>
          <w:sz w:val="20"/>
          <w:szCs w:val="20"/>
        </w:rPr>
      </w:pPr>
      <w:r>
        <w:rPr>
          <w:b/>
          <w:noProof/>
          <w:sz w:val="20"/>
          <w:szCs w:val="20"/>
        </w:rPr>
        <w:drawing>
          <wp:inline distT="0" distB="0" distL="0" distR="0" wp14:anchorId="313EFFAE" wp14:editId="580901F7">
            <wp:extent cx="4783015" cy="3120202"/>
            <wp:effectExtent l="0" t="0" r="0" b="444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811565" cy="3138827"/>
                    </a:xfrm>
                    <a:prstGeom prst="rect">
                      <a:avLst/>
                    </a:prstGeom>
                  </pic:spPr>
                </pic:pic>
              </a:graphicData>
            </a:graphic>
          </wp:inline>
        </w:drawing>
      </w:r>
    </w:p>
    <w:p w14:paraId="206A3E7B" w14:textId="4FE4B652" w:rsidR="008B5433" w:rsidRPr="000C716E" w:rsidRDefault="009D2C70" w:rsidP="000C716E">
      <w:pPr>
        <w:pStyle w:val="Caption"/>
        <w:jc w:val="center"/>
      </w:pPr>
      <w:bookmarkStart w:id="52" w:name="FigureA3"/>
      <w:bookmarkStart w:id="53" w:name="_Ref127271864"/>
      <w:bookmarkEnd w:id="52"/>
      <w:r w:rsidRPr="002C1F10">
        <w:rPr>
          <w:b/>
          <w:bCs/>
        </w:rPr>
        <w:t>Figure A</w:t>
      </w:r>
      <w:r w:rsidRPr="002C1F10">
        <w:rPr>
          <w:b/>
          <w:bCs/>
        </w:rPr>
        <w:fldChar w:fldCharType="begin"/>
      </w:r>
      <w:r w:rsidRPr="002C1F10">
        <w:rPr>
          <w:b/>
          <w:bCs/>
        </w:rPr>
        <w:instrText xml:space="preserve"> SEQ A1 \* ARABIC </w:instrText>
      </w:r>
      <w:r w:rsidRPr="002C1F10">
        <w:rPr>
          <w:b/>
          <w:bCs/>
        </w:rPr>
        <w:fldChar w:fldCharType="separate"/>
      </w:r>
      <w:r w:rsidRPr="002C1F10">
        <w:rPr>
          <w:b/>
          <w:bCs/>
          <w:noProof/>
        </w:rPr>
        <w:t>7</w:t>
      </w:r>
      <w:r w:rsidRPr="002C1F10">
        <w:rPr>
          <w:b/>
          <w:bCs/>
          <w:noProof/>
        </w:rPr>
        <w:fldChar w:fldCharType="end"/>
      </w:r>
      <w:bookmarkEnd w:id="53"/>
      <w:r w:rsidR="003C5E8A">
        <w:rPr>
          <w:b/>
          <w:bCs/>
          <w:noProof/>
        </w:rPr>
        <w:t xml:space="preserve">. </w:t>
      </w:r>
      <w:r w:rsidR="00632E71" w:rsidRPr="002C1F10">
        <w:rPr>
          <w:b/>
          <w:bCs/>
        </w:rPr>
        <w:t>Ditch Maintenance Plan</w:t>
      </w:r>
      <w:r w:rsidR="008B5433" w:rsidRPr="000C716E">
        <w:t xml:space="preserve"> under a </w:t>
      </w:r>
      <w:r w:rsidR="00632E71" w:rsidRPr="002C1F10">
        <w:rPr>
          <w:b/>
          <w:bCs/>
        </w:rPr>
        <w:t xml:space="preserve">Baseline Climate </w:t>
      </w:r>
      <w:r w:rsidR="008B5433" w:rsidRPr="002C1F10">
        <w:rPr>
          <w:b/>
          <w:bCs/>
        </w:rPr>
        <w:t>Scenario</w:t>
      </w:r>
      <w:r w:rsidR="008B5433" w:rsidRPr="000C716E">
        <w:t xml:space="preserve"> Likelihood</w:t>
      </w:r>
    </w:p>
    <w:p w14:paraId="15F01B36" w14:textId="6C9D34F3" w:rsidR="00BD0150" w:rsidRDefault="00BD0150" w:rsidP="008B5433">
      <w:pPr>
        <w:spacing w:after="200" w:line="240" w:lineRule="auto"/>
        <w:jc w:val="center"/>
        <w:rPr>
          <w:i/>
          <w:iCs/>
          <w:color w:val="44546A" w:themeColor="text2"/>
          <w:sz w:val="18"/>
          <w:szCs w:val="18"/>
        </w:rPr>
      </w:pPr>
    </w:p>
    <w:p w14:paraId="71FED11D" w14:textId="77777777" w:rsidR="00DE414E" w:rsidRPr="008B5433" w:rsidRDefault="00DE414E" w:rsidP="008B5433">
      <w:pPr>
        <w:spacing w:after="200" w:line="240" w:lineRule="auto"/>
        <w:jc w:val="center"/>
        <w:rPr>
          <w:i/>
          <w:iCs/>
          <w:color w:val="44546A" w:themeColor="text2"/>
          <w:sz w:val="18"/>
          <w:szCs w:val="18"/>
        </w:rPr>
      </w:pPr>
    </w:p>
    <w:p w14:paraId="26EBCA07" w14:textId="29070BCD" w:rsidR="008B5433" w:rsidRPr="008B5433" w:rsidRDefault="007E0721" w:rsidP="008B5433">
      <w:pPr>
        <w:spacing w:line="256" w:lineRule="auto"/>
        <w:jc w:val="center"/>
        <w:rPr>
          <w:b/>
          <w:sz w:val="20"/>
          <w:szCs w:val="20"/>
        </w:rPr>
      </w:pPr>
      <w:r>
        <w:rPr>
          <w:b/>
          <w:noProof/>
          <w:sz w:val="20"/>
          <w:szCs w:val="20"/>
        </w:rPr>
        <w:drawing>
          <wp:inline distT="0" distB="0" distL="0" distR="0" wp14:anchorId="0E5C8EEB" wp14:editId="23DF9918">
            <wp:extent cx="5163780" cy="3155092"/>
            <wp:effectExtent l="0" t="0" r="0" b="762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176610" cy="3162931"/>
                    </a:xfrm>
                    <a:prstGeom prst="rect">
                      <a:avLst/>
                    </a:prstGeom>
                  </pic:spPr>
                </pic:pic>
              </a:graphicData>
            </a:graphic>
          </wp:inline>
        </w:drawing>
      </w:r>
    </w:p>
    <w:p w14:paraId="7DB2BD13" w14:textId="6EA3345D" w:rsidR="00632E71" w:rsidRPr="002F6DF8" w:rsidRDefault="003C5E8A" w:rsidP="002C1F10">
      <w:pPr>
        <w:pStyle w:val="Caption"/>
        <w:ind w:firstLine="720"/>
        <w:jc w:val="center"/>
      </w:pPr>
      <w:bookmarkStart w:id="54" w:name="FigureA4"/>
      <w:bookmarkStart w:id="55" w:name="_Ref126762575"/>
      <w:bookmarkStart w:id="56" w:name="_Ref126762557"/>
      <w:bookmarkStart w:id="57" w:name="_Hlk126761475"/>
      <w:bookmarkEnd w:id="54"/>
      <w:r w:rsidRPr="00DB3A32">
        <w:rPr>
          <w:b/>
          <w:bCs/>
          <w:i w:val="0"/>
          <w:iCs w:val="0"/>
        </w:rPr>
        <w:t>Figure A</w:t>
      </w:r>
      <w:r w:rsidRPr="00DB3A32">
        <w:rPr>
          <w:b/>
          <w:bCs/>
          <w:i w:val="0"/>
          <w:iCs w:val="0"/>
        </w:rPr>
        <w:fldChar w:fldCharType="begin"/>
      </w:r>
      <w:r w:rsidRPr="00DB3A32">
        <w:rPr>
          <w:b/>
          <w:bCs/>
          <w:i w:val="0"/>
          <w:iCs w:val="0"/>
        </w:rPr>
        <w:instrText xml:space="preserve"> SEQ A1 \* ARABIC </w:instrText>
      </w:r>
      <w:r w:rsidRPr="00DB3A32">
        <w:rPr>
          <w:b/>
          <w:bCs/>
          <w:i w:val="0"/>
          <w:iCs w:val="0"/>
        </w:rPr>
        <w:fldChar w:fldCharType="separate"/>
      </w:r>
      <w:r w:rsidRPr="00DB3A32">
        <w:rPr>
          <w:b/>
          <w:bCs/>
          <w:i w:val="0"/>
          <w:iCs w:val="0"/>
          <w:noProof/>
        </w:rPr>
        <w:t>8</w:t>
      </w:r>
      <w:r w:rsidRPr="00DB3A32">
        <w:rPr>
          <w:b/>
          <w:bCs/>
          <w:i w:val="0"/>
          <w:iCs w:val="0"/>
          <w:noProof/>
        </w:rPr>
        <w:fldChar w:fldCharType="end"/>
      </w:r>
      <w:bookmarkEnd w:id="55"/>
      <w:r w:rsidRPr="00DB3A32">
        <w:rPr>
          <w:b/>
          <w:bCs/>
          <w:i w:val="0"/>
          <w:iCs w:val="0"/>
        </w:rPr>
        <w:t>.</w:t>
      </w:r>
      <w:r w:rsidRPr="003C5E8A">
        <w:rPr>
          <w:b/>
          <w:bCs/>
        </w:rPr>
        <w:t xml:space="preserve"> </w:t>
      </w:r>
      <w:r w:rsidR="00632E71" w:rsidRPr="002C1F10">
        <w:rPr>
          <w:b/>
          <w:bCs/>
        </w:rPr>
        <w:t>Ditch Maintenance Plan</w:t>
      </w:r>
      <w:r w:rsidR="00632E71" w:rsidRPr="002F6DF8">
        <w:t xml:space="preserve"> </w:t>
      </w:r>
      <w:r w:rsidR="008B5433" w:rsidRPr="002F6DF8">
        <w:t>under</w:t>
      </w:r>
      <w:r w:rsidR="002C1F10">
        <w:t xml:space="preserve"> a</w:t>
      </w:r>
      <w:r w:rsidR="008B5433" w:rsidRPr="002F6DF8">
        <w:t xml:space="preserve"> </w:t>
      </w:r>
      <w:r w:rsidR="00632E71" w:rsidRPr="002C1F10">
        <w:rPr>
          <w:b/>
          <w:bCs/>
        </w:rPr>
        <w:t>Higher Rainfall, Stormier, and SLR Climate Scenario</w:t>
      </w:r>
      <w:r w:rsidR="00632E71" w:rsidRPr="002F6DF8">
        <w:t xml:space="preserve"> Likelihood</w:t>
      </w:r>
      <w:bookmarkEnd w:id="56"/>
    </w:p>
    <w:bookmarkEnd w:id="57"/>
    <w:p w14:paraId="114A8251" w14:textId="72761F23" w:rsidR="00B9259B" w:rsidRDefault="00B9259B" w:rsidP="00B9259B"/>
    <w:p w14:paraId="45FD4BA1" w14:textId="3871837D" w:rsidR="00066E7A" w:rsidRDefault="00066E7A" w:rsidP="00066E7A">
      <w:pPr>
        <w:pStyle w:val="Heading2"/>
      </w:pPr>
      <w:bookmarkStart w:id="58" w:name="_Ref127351508"/>
      <w:r>
        <w:t>Appendix B</w:t>
      </w:r>
      <w:bookmarkEnd w:id="58"/>
    </w:p>
    <w:p w14:paraId="75CE12C5" w14:textId="40FCC25B" w:rsidR="00066E7A" w:rsidRDefault="008A24AA" w:rsidP="008A24AA">
      <w:pPr>
        <w:pStyle w:val="Heading3"/>
      </w:pPr>
      <w:r>
        <w:t>Risk Results</w:t>
      </w:r>
      <w:r w:rsidR="006E21C5">
        <w:t xml:space="preserve"> for Different Planning Horizons</w:t>
      </w:r>
    </w:p>
    <w:p w14:paraId="39FB0474" w14:textId="77777777" w:rsidR="00F60381" w:rsidRPr="00F60381" w:rsidRDefault="00F60381" w:rsidP="00F60381"/>
    <w:p w14:paraId="6B69414E" w14:textId="0DF2DA7C" w:rsidR="00066E7A" w:rsidRDefault="00066E7A" w:rsidP="00066E7A">
      <w:pPr>
        <w:jc w:val="center"/>
      </w:pPr>
      <w:r>
        <w:rPr>
          <w:rStyle w:val="Heading1Char"/>
          <w:rFonts w:cstheme="minorHAnsi"/>
          <w:i/>
          <w:iCs/>
          <w:noProof/>
          <w:color w:val="000000"/>
          <w:u w:val="single"/>
          <w:shd w:val="clear" w:color="auto" w:fill="FFFFFF"/>
        </w:rPr>
        <w:drawing>
          <wp:inline distT="0" distB="0" distL="0" distR="0" wp14:anchorId="250DB8DE" wp14:editId="2B050D5F">
            <wp:extent cx="4387756" cy="3294337"/>
            <wp:effectExtent l="0" t="0" r="0" b="1905"/>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2061" cy="3312585"/>
                    </a:xfrm>
                    <a:prstGeom prst="rect">
                      <a:avLst/>
                    </a:prstGeom>
                    <a:noFill/>
                    <a:ln>
                      <a:noFill/>
                    </a:ln>
                  </pic:spPr>
                </pic:pic>
              </a:graphicData>
            </a:graphic>
          </wp:inline>
        </w:drawing>
      </w:r>
    </w:p>
    <w:p w14:paraId="38B48038" w14:textId="2034369A" w:rsidR="006F2A1E" w:rsidRDefault="006F2A1E" w:rsidP="00AD4DA8">
      <w:pPr>
        <w:pStyle w:val="Caption"/>
        <w:jc w:val="center"/>
        <w:rPr>
          <w:b/>
          <w:bCs/>
        </w:rPr>
      </w:pPr>
      <w:r w:rsidRPr="002C1F10">
        <w:rPr>
          <w:b/>
          <w:bCs/>
        </w:rPr>
        <w:t>Figure B</w:t>
      </w:r>
      <w:r w:rsidRPr="002C1F10">
        <w:rPr>
          <w:b/>
          <w:bCs/>
        </w:rPr>
        <w:fldChar w:fldCharType="begin"/>
      </w:r>
      <w:r w:rsidRPr="002C1F10">
        <w:rPr>
          <w:b/>
          <w:bCs/>
        </w:rPr>
        <w:instrText xml:space="preserve"> SEQ B \* ARABIC </w:instrText>
      </w:r>
      <w:r w:rsidRPr="002C1F10">
        <w:rPr>
          <w:b/>
          <w:bCs/>
        </w:rPr>
        <w:fldChar w:fldCharType="separate"/>
      </w:r>
      <w:r w:rsidR="000A0AB7" w:rsidRPr="002C1F10">
        <w:rPr>
          <w:b/>
          <w:bCs/>
          <w:noProof/>
        </w:rPr>
        <w:t>1</w:t>
      </w:r>
      <w:r w:rsidRPr="002C1F10">
        <w:rPr>
          <w:b/>
          <w:bCs/>
        </w:rPr>
        <w:fldChar w:fldCharType="end"/>
      </w:r>
      <w:r w:rsidRPr="002C1F10">
        <w:rPr>
          <w:b/>
          <w:bCs/>
        </w:rPr>
        <w:t>.</w:t>
      </w:r>
      <w:r w:rsidR="00AD4DA8">
        <w:t xml:space="preserve"> </w:t>
      </w:r>
      <w:r w:rsidR="00AD4DA8" w:rsidRPr="00E225C6">
        <w:t xml:space="preserve"> </w:t>
      </w:r>
      <w:r w:rsidR="006E21C5">
        <w:t xml:space="preserve">Illustrative </w:t>
      </w:r>
      <w:r w:rsidR="00AD4DA8" w:rsidRPr="00E225C6">
        <w:t xml:space="preserve">Monetized Risk Reduction for </w:t>
      </w:r>
      <w:r w:rsidR="00AD4DA8" w:rsidRPr="002C1F10">
        <w:rPr>
          <w:b/>
          <w:bCs/>
        </w:rPr>
        <w:t>Convert to Closed System Plan</w:t>
      </w:r>
      <w:r w:rsidR="00AD4DA8" w:rsidRPr="00E225C6">
        <w:t xml:space="preserve"> under a </w:t>
      </w:r>
      <w:bookmarkStart w:id="59" w:name="_Hlk127350944"/>
      <w:r w:rsidR="00AD4DA8" w:rsidRPr="002C1F10">
        <w:rPr>
          <w:b/>
          <w:bCs/>
        </w:rPr>
        <w:t xml:space="preserve">Higher Rainfall, Stormier, and SLR – 2040 Climate Scenario </w:t>
      </w:r>
      <w:bookmarkEnd w:id="59"/>
    </w:p>
    <w:p w14:paraId="38A170A5" w14:textId="77777777" w:rsidR="002724FD" w:rsidRPr="002724FD" w:rsidRDefault="002724FD" w:rsidP="002724FD"/>
    <w:p w14:paraId="15D7CCD4" w14:textId="2CD77F45" w:rsidR="008A24AA" w:rsidRDefault="000C218F" w:rsidP="000C218F">
      <w:pPr>
        <w:tabs>
          <w:tab w:val="left" w:pos="3557"/>
        </w:tabs>
        <w:jc w:val="center"/>
      </w:pPr>
      <w:r>
        <w:rPr>
          <w:rStyle w:val="Heading1Char"/>
          <w:rFonts w:cstheme="minorHAnsi"/>
          <w:i/>
          <w:iCs/>
          <w:noProof/>
          <w:color w:val="000000"/>
          <w:u w:val="single"/>
          <w:shd w:val="clear" w:color="auto" w:fill="FFFFFF"/>
        </w:rPr>
        <w:lastRenderedPageBreak/>
        <w:drawing>
          <wp:inline distT="0" distB="0" distL="0" distR="0" wp14:anchorId="034A3706" wp14:editId="30F0A58C">
            <wp:extent cx="4445496" cy="3076189"/>
            <wp:effectExtent l="0" t="0" r="0" b="0"/>
            <wp:docPr id="27" name="Picture 2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waterfall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7044" cy="3077260"/>
                    </a:xfrm>
                    <a:prstGeom prst="rect">
                      <a:avLst/>
                    </a:prstGeom>
                    <a:noFill/>
                    <a:ln>
                      <a:noFill/>
                    </a:ln>
                  </pic:spPr>
                </pic:pic>
              </a:graphicData>
            </a:graphic>
          </wp:inline>
        </w:drawing>
      </w:r>
    </w:p>
    <w:p w14:paraId="623A5182" w14:textId="1E73D3A6" w:rsidR="000C218F" w:rsidRDefault="000C218F" w:rsidP="00CB674F">
      <w:pPr>
        <w:pStyle w:val="Caption"/>
        <w:jc w:val="center"/>
      </w:pPr>
      <w:r w:rsidRPr="002C1F10">
        <w:rPr>
          <w:b/>
          <w:bCs/>
        </w:rPr>
        <w:t>Figure B</w:t>
      </w:r>
      <w:r w:rsidRPr="002C1F10">
        <w:rPr>
          <w:b/>
          <w:bCs/>
        </w:rPr>
        <w:fldChar w:fldCharType="begin"/>
      </w:r>
      <w:r w:rsidRPr="002C1F10">
        <w:rPr>
          <w:b/>
          <w:bCs/>
        </w:rPr>
        <w:instrText xml:space="preserve"> SEQ B \* ARABIC </w:instrText>
      </w:r>
      <w:r w:rsidRPr="002C1F10">
        <w:rPr>
          <w:b/>
          <w:bCs/>
        </w:rPr>
        <w:fldChar w:fldCharType="separate"/>
      </w:r>
      <w:r w:rsidR="000A0AB7" w:rsidRPr="002C1F10">
        <w:rPr>
          <w:b/>
          <w:bCs/>
          <w:noProof/>
        </w:rPr>
        <w:t>2</w:t>
      </w:r>
      <w:r w:rsidRPr="002C1F10">
        <w:rPr>
          <w:b/>
          <w:bCs/>
        </w:rPr>
        <w:fldChar w:fldCharType="end"/>
      </w:r>
      <w:r w:rsidRPr="002C1F10">
        <w:rPr>
          <w:b/>
          <w:bCs/>
        </w:rPr>
        <w:t>.</w:t>
      </w:r>
      <w:r>
        <w:t xml:space="preserve"> </w:t>
      </w:r>
      <w:r w:rsidR="006E21C5">
        <w:t xml:space="preserve">Illustrative </w:t>
      </w:r>
      <w:r>
        <w:t xml:space="preserve">Monetized Risk Reduction for </w:t>
      </w:r>
      <w:r w:rsidR="00CB674F" w:rsidRPr="002C1F10">
        <w:rPr>
          <w:b/>
          <w:bCs/>
        </w:rPr>
        <w:t xml:space="preserve">Flood Protect </w:t>
      </w:r>
      <w:r w:rsidR="00115E30">
        <w:rPr>
          <w:b/>
          <w:bCs/>
        </w:rPr>
        <w:t>+</w:t>
      </w:r>
      <w:r w:rsidR="00CB674F" w:rsidRPr="002C1F10">
        <w:rPr>
          <w:b/>
          <w:bCs/>
        </w:rPr>
        <w:t xml:space="preserve"> Closed System Plan</w:t>
      </w:r>
      <w:r w:rsidR="00CB674F">
        <w:t xml:space="preserve"> under a </w:t>
      </w:r>
      <w:r w:rsidR="00CB674F" w:rsidRPr="002C1F10">
        <w:rPr>
          <w:b/>
          <w:bCs/>
        </w:rPr>
        <w:t>Higher Rainfall, Stormier, and SLR – 2040 Climate Scenario</w:t>
      </w:r>
    </w:p>
    <w:p w14:paraId="2F7E1F96" w14:textId="4549AC4B" w:rsidR="00CB674F" w:rsidRDefault="00602F75" w:rsidP="00602F75">
      <w:pPr>
        <w:jc w:val="center"/>
      </w:pPr>
      <w:r>
        <w:rPr>
          <w:rStyle w:val="Heading1Char"/>
          <w:rFonts w:ascii="Cambria" w:hAnsi="Cambria"/>
          <w:b/>
          <w:bCs/>
          <w:noProof/>
          <w:color w:val="2F5496"/>
          <w:shd w:val="clear" w:color="auto" w:fill="FFFFFF"/>
        </w:rPr>
        <w:drawing>
          <wp:inline distT="0" distB="0" distL="0" distR="0" wp14:anchorId="426AF910" wp14:editId="1CE1A13F">
            <wp:extent cx="4714710" cy="3354698"/>
            <wp:effectExtent l="0" t="0" r="0" b="0"/>
            <wp:docPr id="28" name="Picture 2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8429" cy="3357344"/>
                    </a:xfrm>
                    <a:prstGeom prst="rect">
                      <a:avLst/>
                    </a:prstGeom>
                    <a:noFill/>
                    <a:ln>
                      <a:noFill/>
                    </a:ln>
                  </pic:spPr>
                </pic:pic>
              </a:graphicData>
            </a:graphic>
          </wp:inline>
        </w:drawing>
      </w:r>
    </w:p>
    <w:p w14:paraId="3C94A82A" w14:textId="3AC1AF4A" w:rsidR="00E9461A" w:rsidRDefault="00E9461A" w:rsidP="00983884">
      <w:pPr>
        <w:pStyle w:val="Caption"/>
        <w:jc w:val="center"/>
      </w:pPr>
      <w:r w:rsidRPr="002C1F10">
        <w:rPr>
          <w:b/>
          <w:bCs/>
        </w:rPr>
        <w:t>Figure B</w:t>
      </w:r>
      <w:r w:rsidRPr="002C1F10">
        <w:rPr>
          <w:b/>
          <w:bCs/>
        </w:rPr>
        <w:fldChar w:fldCharType="begin"/>
      </w:r>
      <w:r w:rsidRPr="002C1F10">
        <w:rPr>
          <w:b/>
          <w:bCs/>
        </w:rPr>
        <w:instrText xml:space="preserve"> SEQ B \* ARABIC </w:instrText>
      </w:r>
      <w:r w:rsidRPr="002C1F10">
        <w:rPr>
          <w:b/>
          <w:bCs/>
        </w:rPr>
        <w:fldChar w:fldCharType="separate"/>
      </w:r>
      <w:r w:rsidR="000A0AB7" w:rsidRPr="002C1F10">
        <w:rPr>
          <w:b/>
          <w:bCs/>
          <w:noProof/>
        </w:rPr>
        <w:t>3</w:t>
      </w:r>
      <w:r w:rsidRPr="002C1F10">
        <w:rPr>
          <w:b/>
          <w:bCs/>
        </w:rPr>
        <w:fldChar w:fldCharType="end"/>
      </w:r>
      <w:r w:rsidRPr="002C1F10">
        <w:rPr>
          <w:b/>
          <w:bCs/>
        </w:rPr>
        <w:t>.</w:t>
      </w:r>
      <w:r>
        <w:t xml:space="preserve"> </w:t>
      </w:r>
      <w:r w:rsidR="006E21C5">
        <w:t xml:space="preserve">Illustrative </w:t>
      </w:r>
      <w:r>
        <w:t xml:space="preserve">Monetized Risk Reduction for </w:t>
      </w:r>
      <w:r w:rsidRPr="002C1F10">
        <w:rPr>
          <w:b/>
          <w:bCs/>
        </w:rPr>
        <w:t>Convert to Closed System Plan</w:t>
      </w:r>
      <w:r>
        <w:t xml:space="preserve"> under a </w:t>
      </w:r>
      <w:bookmarkStart w:id="60" w:name="_Hlk127351098"/>
      <w:r w:rsidRPr="002C1F10">
        <w:rPr>
          <w:b/>
          <w:bCs/>
        </w:rPr>
        <w:t>Higher Rainfall, Stormier, and SLR – 2050 Climate Scenario</w:t>
      </w:r>
      <w:r w:rsidRPr="00E225C6">
        <w:t xml:space="preserve"> </w:t>
      </w:r>
      <w:bookmarkEnd w:id="60"/>
    </w:p>
    <w:p w14:paraId="1A06A55D" w14:textId="77777777" w:rsidR="000C225A" w:rsidRPr="000C225A" w:rsidRDefault="000C225A" w:rsidP="000C225A"/>
    <w:p w14:paraId="5C09AC5C" w14:textId="53CCC3BD" w:rsidR="00602F75" w:rsidRDefault="00E9461A" w:rsidP="00602F75">
      <w:pPr>
        <w:jc w:val="center"/>
      </w:pPr>
      <w:r>
        <w:rPr>
          <w:rStyle w:val="Heading1Char"/>
          <w:rFonts w:cstheme="minorHAnsi"/>
          <w:i/>
          <w:iCs/>
          <w:noProof/>
          <w:color w:val="000000"/>
          <w:u w:val="single"/>
          <w:shd w:val="clear" w:color="auto" w:fill="FFFFFF"/>
        </w:rPr>
        <w:lastRenderedPageBreak/>
        <w:drawing>
          <wp:inline distT="0" distB="0" distL="0" distR="0" wp14:anchorId="1BE907C8" wp14:editId="5E4A0734">
            <wp:extent cx="4539920" cy="3364881"/>
            <wp:effectExtent l="0" t="0" r="0" b="6985"/>
            <wp:docPr id="29" name="Picture 29"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aterfall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8099" cy="3370943"/>
                    </a:xfrm>
                    <a:prstGeom prst="rect">
                      <a:avLst/>
                    </a:prstGeom>
                    <a:noFill/>
                    <a:ln>
                      <a:noFill/>
                    </a:ln>
                  </pic:spPr>
                </pic:pic>
              </a:graphicData>
            </a:graphic>
          </wp:inline>
        </w:drawing>
      </w:r>
    </w:p>
    <w:p w14:paraId="0C4969FD" w14:textId="166AAD10" w:rsidR="00983884" w:rsidRPr="00983884" w:rsidRDefault="00E9461A" w:rsidP="004851FF">
      <w:pPr>
        <w:pStyle w:val="Caption"/>
        <w:jc w:val="center"/>
      </w:pPr>
      <w:r w:rsidRPr="002C1F10">
        <w:rPr>
          <w:b/>
          <w:bCs/>
        </w:rPr>
        <w:t>Figure B</w:t>
      </w:r>
      <w:r w:rsidRPr="002C1F10">
        <w:rPr>
          <w:b/>
          <w:bCs/>
        </w:rPr>
        <w:fldChar w:fldCharType="begin"/>
      </w:r>
      <w:r w:rsidRPr="002C1F10">
        <w:rPr>
          <w:b/>
          <w:bCs/>
        </w:rPr>
        <w:instrText xml:space="preserve"> SEQ B \* ARABIC </w:instrText>
      </w:r>
      <w:r w:rsidRPr="002C1F10">
        <w:rPr>
          <w:b/>
          <w:bCs/>
        </w:rPr>
        <w:fldChar w:fldCharType="separate"/>
      </w:r>
      <w:r w:rsidR="000A0AB7" w:rsidRPr="002C1F10">
        <w:rPr>
          <w:b/>
          <w:bCs/>
          <w:noProof/>
        </w:rPr>
        <w:t>4</w:t>
      </w:r>
      <w:r w:rsidRPr="002C1F10">
        <w:rPr>
          <w:b/>
          <w:bCs/>
        </w:rPr>
        <w:fldChar w:fldCharType="end"/>
      </w:r>
      <w:r w:rsidRPr="002C1F10">
        <w:rPr>
          <w:b/>
          <w:bCs/>
        </w:rPr>
        <w:t>.</w:t>
      </w:r>
      <w:r>
        <w:t xml:space="preserve"> </w:t>
      </w:r>
      <w:r w:rsidR="006E21C5">
        <w:t xml:space="preserve">Illustrative </w:t>
      </w:r>
      <w:r>
        <w:t xml:space="preserve">Monetized Risk Reduction </w:t>
      </w:r>
      <w:r w:rsidR="00551F51">
        <w:t xml:space="preserve">for </w:t>
      </w:r>
      <w:r w:rsidR="00551F51" w:rsidRPr="002C1F10">
        <w:rPr>
          <w:b/>
          <w:bCs/>
        </w:rPr>
        <w:t xml:space="preserve">Flood Protect </w:t>
      </w:r>
      <w:r w:rsidR="00115E30">
        <w:rPr>
          <w:b/>
          <w:bCs/>
        </w:rPr>
        <w:t>+</w:t>
      </w:r>
      <w:r w:rsidR="00551F51" w:rsidRPr="002C1F10">
        <w:rPr>
          <w:b/>
          <w:bCs/>
        </w:rPr>
        <w:t xml:space="preserve"> Closed System Plan</w:t>
      </w:r>
      <w:r w:rsidR="00551F51">
        <w:t xml:space="preserve"> under</w:t>
      </w:r>
      <w:r w:rsidR="002C1F10">
        <w:t xml:space="preserve"> a</w:t>
      </w:r>
      <w:r w:rsidR="00551F51">
        <w:t xml:space="preserve"> </w:t>
      </w:r>
      <w:r w:rsidR="00551F51" w:rsidRPr="002C1F10">
        <w:rPr>
          <w:b/>
          <w:bCs/>
        </w:rPr>
        <w:t>Higher Rainfall, Stormier, and SLR – 2050 Climate Scenario</w:t>
      </w:r>
      <w:r w:rsidR="00551F51" w:rsidRPr="00E225C6">
        <w:t xml:space="preserve"> </w:t>
      </w:r>
    </w:p>
    <w:p w14:paraId="3F1A0358" w14:textId="35713D80" w:rsidR="008A24AA" w:rsidRDefault="008A24AA" w:rsidP="008A24AA">
      <w:pPr>
        <w:pStyle w:val="Heading3"/>
      </w:pPr>
      <w:r>
        <w:t>Regional Economic and Public Health Consequences</w:t>
      </w:r>
    </w:p>
    <w:p w14:paraId="6270408A" w14:textId="77777777" w:rsidR="00551F51" w:rsidRPr="00551F51" w:rsidRDefault="00551F51" w:rsidP="00551F51"/>
    <w:p w14:paraId="154B8B74" w14:textId="220D3ED9" w:rsidR="008316CC" w:rsidRDefault="005747FF" w:rsidP="005747FF">
      <w:pPr>
        <w:jc w:val="center"/>
      </w:pPr>
      <w:r>
        <w:rPr>
          <w:noProof/>
        </w:rPr>
        <w:drawing>
          <wp:inline distT="0" distB="0" distL="0" distR="0" wp14:anchorId="1632F090" wp14:editId="07B15A4A">
            <wp:extent cx="3557175" cy="3286966"/>
            <wp:effectExtent l="0" t="0" r="5715" b="889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0055" cy="3289628"/>
                    </a:xfrm>
                    <a:prstGeom prst="rect">
                      <a:avLst/>
                    </a:prstGeom>
                    <a:noFill/>
                    <a:ln>
                      <a:noFill/>
                    </a:ln>
                  </pic:spPr>
                </pic:pic>
              </a:graphicData>
            </a:graphic>
          </wp:inline>
        </w:drawing>
      </w:r>
    </w:p>
    <w:p w14:paraId="7130C14D" w14:textId="04451A72" w:rsidR="005747FF" w:rsidRDefault="005747FF" w:rsidP="004851FF">
      <w:pPr>
        <w:pStyle w:val="Caption"/>
        <w:jc w:val="center"/>
        <w:rPr>
          <w:rStyle w:val="normaltextrun"/>
          <w:rFonts w:ascii="Calibri" w:hAnsi="Calibri" w:cs="Calibri"/>
          <w:color w:val="44546A"/>
          <w:shd w:val="clear" w:color="auto" w:fill="FFFFFF"/>
        </w:rPr>
      </w:pPr>
      <w:r w:rsidRPr="002C1F10">
        <w:rPr>
          <w:b/>
          <w:bCs/>
        </w:rPr>
        <w:t>Figure B</w:t>
      </w:r>
      <w:r w:rsidRPr="002C1F10">
        <w:rPr>
          <w:b/>
          <w:bCs/>
        </w:rPr>
        <w:fldChar w:fldCharType="begin"/>
      </w:r>
      <w:r w:rsidRPr="002C1F10">
        <w:rPr>
          <w:b/>
          <w:bCs/>
        </w:rPr>
        <w:instrText xml:space="preserve"> SEQ B \* ARABIC </w:instrText>
      </w:r>
      <w:r w:rsidRPr="002C1F10">
        <w:rPr>
          <w:b/>
          <w:bCs/>
        </w:rPr>
        <w:fldChar w:fldCharType="separate"/>
      </w:r>
      <w:r w:rsidR="000A0AB7" w:rsidRPr="002C1F10">
        <w:rPr>
          <w:b/>
          <w:bCs/>
          <w:noProof/>
        </w:rPr>
        <w:t>5</w:t>
      </w:r>
      <w:r w:rsidRPr="002C1F10">
        <w:rPr>
          <w:b/>
          <w:bCs/>
        </w:rPr>
        <w:fldChar w:fldCharType="end"/>
      </w:r>
      <w:r w:rsidR="00983884" w:rsidRPr="002C1F10">
        <w:rPr>
          <w:b/>
          <w:bCs/>
        </w:rPr>
        <w:t>.</w:t>
      </w:r>
      <w:r w:rsidR="00983884">
        <w:t xml:space="preserve"> </w:t>
      </w:r>
      <w:r w:rsidR="006E21C5">
        <w:t xml:space="preserve">Illustrative </w:t>
      </w:r>
      <w:r w:rsidR="00CC3960" w:rsidRPr="000C225A">
        <w:rPr>
          <w:rStyle w:val="normaltextrun"/>
          <w:rFonts w:ascii="Calibri" w:hAnsi="Calibri" w:cs="Calibri"/>
          <w:color w:val="44546A"/>
          <w:shd w:val="clear" w:color="auto" w:fill="FFFFFF"/>
        </w:rPr>
        <w:t xml:space="preserve">Regional Economic and Public Health Consequences </w:t>
      </w:r>
      <w:r w:rsidR="00CC3960">
        <w:rPr>
          <w:rStyle w:val="normaltextrun"/>
          <w:rFonts w:ascii="Calibri" w:hAnsi="Calibri" w:cs="Calibri"/>
          <w:color w:val="44546A"/>
          <w:shd w:val="clear" w:color="auto" w:fill="FFFFFF"/>
        </w:rPr>
        <w:t xml:space="preserve">for the </w:t>
      </w:r>
      <w:r w:rsidR="00CC3960" w:rsidRPr="00CC3960">
        <w:rPr>
          <w:rStyle w:val="normaltextrun"/>
          <w:rFonts w:ascii="Calibri" w:hAnsi="Calibri" w:cs="Calibri"/>
          <w:b/>
          <w:bCs/>
          <w:color w:val="44546A"/>
          <w:shd w:val="clear" w:color="auto" w:fill="FFFFFF"/>
        </w:rPr>
        <w:t>Convert to Closed System Plan</w:t>
      </w:r>
      <w:r w:rsidR="00CC3960" w:rsidRPr="000C225A">
        <w:rPr>
          <w:rStyle w:val="normaltextrun"/>
          <w:rFonts w:ascii="Calibri" w:hAnsi="Calibri" w:cs="Calibri"/>
          <w:color w:val="44546A"/>
          <w:shd w:val="clear" w:color="auto" w:fill="FFFFFF"/>
        </w:rPr>
        <w:t xml:space="preserve"> </w:t>
      </w:r>
      <w:r w:rsidR="00CC3960">
        <w:rPr>
          <w:rStyle w:val="normaltextrun"/>
          <w:rFonts w:ascii="Calibri" w:hAnsi="Calibri" w:cs="Calibri"/>
          <w:color w:val="44546A"/>
          <w:shd w:val="clear" w:color="auto" w:fill="FFFFFF"/>
        </w:rPr>
        <w:t xml:space="preserve">under a </w:t>
      </w:r>
      <w:r w:rsidR="000C225A" w:rsidRPr="00CC3960">
        <w:rPr>
          <w:rStyle w:val="normaltextrun"/>
          <w:rFonts w:ascii="Calibri" w:hAnsi="Calibri" w:cs="Calibri"/>
          <w:b/>
          <w:bCs/>
          <w:color w:val="44546A"/>
          <w:shd w:val="clear" w:color="auto" w:fill="FFFFFF"/>
        </w:rPr>
        <w:t>Higher Rainfall, Stormier, SLR – 2040 Scenario</w:t>
      </w:r>
      <w:r w:rsidR="000C225A" w:rsidRPr="000C225A">
        <w:rPr>
          <w:rStyle w:val="normaltextrun"/>
          <w:rFonts w:ascii="Calibri" w:hAnsi="Calibri" w:cs="Calibri"/>
          <w:color w:val="44546A"/>
          <w:shd w:val="clear" w:color="auto" w:fill="FFFFFF"/>
        </w:rPr>
        <w:t xml:space="preserve"> </w:t>
      </w:r>
    </w:p>
    <w:p w14:paraId="13507F10" w14:textId="77777777" w:rsidR="002724FD" w:rsidRPr="002724FD" w:rsidRDefault="002724FD" w:rsidP="002724FD"/>
    <w:p w14:paraId="57E56D5B" w14:textId="01809628" w:rsidR="000C225A" w:rsidRDefault="00940888" w:rsidP="00940888">
      <w:pPr>
        <w:jc w:val="center"/>
      </w:pPr>
      <w:r>
        <w:rPr>
          <w:noProof/>
        </w:rPr>
        <w:drawing>
          <wp:inline distT="0" distB="0" distL="0" distR="0" wp14:anchorId="3057F2D5" wp14:editId="719E6554">
            <wp:extent cx="3623480" cy="3241389"/>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6694" cy="3253209"/>
                    </a:xfrm>
                    <a:prstGeom prst="rect">
                      <a:avLst/>
                    </a:prstGeom>
                    <a:noFill/>
                    <a:ln>
                      <a:noFill/>
                    </a:ln>
                  </pic:spPr>
                </pic:pic>
              </a:graphicData>
            </a:graphic>
          </wp:inline>
        </w:drawing>
      </w:r>
    </w:p>
    <w:p w14:paraId="3D0D39C0" w14:textId="7D4A6051" w:rsidR="00940888" w:rsidRPr="004851FF" w:rsidRDefault="00940888" w:rsidP="004851FF">
      <w:pPr>
        <w:pStyle w:val="Caption"/>
        <w:jc w:val="center"/>
      </w:pPr>
      <w:r w:rsidRPr="002C1F10">
        <w:rPr>
          <w:b/>
          <w:bCs/>
        </w:rPr>
        <w:t>Figure B</w:t>
      </w:r>
      <w:r w:rsidRPr="002C1F10">
        <w:rPr>
          <w:b/>
          <w:bCs/>
        </w:rPr>
        <w:fldChar w:fldCharType="begin"/>
      </w:r>
      <w:r w:rsidRPr="002C1F10">
        <w:rPr>
          <w:b/>
          <w:bCs/>
        </w:rPr>
        <w:instrText xml:space="preserve"> SEQ B \* ARABIC </w:instrText>
      </w:r>
      <w:r w:rsidRPr="002C1F10">
        <w:rPr>
          <w:b/>
          <w:bCs/>
        </w:rPr>
        <w:fldChar w:fldCharType="separate"/>
      </w:r>
      <w:r w:rsidR="000A0AB7" w:rsidRPr="002C1F10">
        <w:rPr>
          <w:b/>
          <w:bCs/>
          <w:noProof/>
        </w:rPr>
        <w:t>6</w:t>
      </w:r>
      <w:r w:rsidRPr="002C1F10">
        <w:rPr>
          <w:b/>
          <w:bCs/>
        </w:rPr>
        <w:fldChar w:fldCharType="end"/>
      </w:r>
      <w:r w:rsidRPr="002C1F10">
        <w:rPr>
          <w:b/>
          <w:bCs/>
        </w:rPr>
        <w:t>.</w:t>
      </w:r>
      <w:r>
        <w:t xml:space="preserve"> </w:t>
      </w:r>
      <w:r w:rsidR="00B04338">
        <w:t xml:space="preserve">Illustrative </w:t>
      </w:r>
      <w:r w:rsidR="00B04338" w:rsidRPr="004851FF">
        <w:rPr>
          <w:rStyle w:val="normaltextrun"/>
          <w:rFonts w:ascii="Calibri" w:hAnsi="Calibri" w:cs="Calibri"/>
          <w:color w:val="44546A"/>
          <w:shd w:val="clear" w:color="auto" w:fill="FFFFFF"/>
        </w:rPr>
        <w:t xml:space="preserve">Regional Economic and Public Health Consequences </w:t>
      </w:r>
      <w:r w:rsidR="00B04338">
        <w:rPr>
          <w:rStyle w:val="normaltextrun"/>
          <w:rFonts w:ascii="Calibri" w:hAnsi="Calibri" w:cs="Calibri"/>
          <w:color w:val="44546A"/>
          <w:shd w:val="clear" w:color="auto" w:fill="FFFFFF"/>
        </w:rPr>
        <w:t xml:space="preserve">for the </w:t>
      </w:r>
      <w:r w:rsidR="00B04338" w:rsidRPr="00B04338">
        <w:rPr>
          <w:rStyle w:val="normaltextrun"/>
          <w:rFonts w:ascii="Calibri" w:hAnsi="Calibri" w:cs="Calibri"/>
          <w:b/>
          <w:bCs/>
          <w:color w:val="44546A"/>
          <w:shd w:val="clear" w:color="auto" w:fill="FFFFFF"/>
        </w:rPr>
        <w:t xml:space="preserve">Flood Protect </w:t>
      </w:r>
      <w:r w:rsidR="00115E30">
        <w:rPr>
          <w:rStyle w:val="normaltextrun"/>
          <w:rFonts w:ascii="Calibri" w:hAnsi="Calibri" w:cs="Calibri"/>
          <w:b/>
          <w:bCs/>
          <w:color w:val="44546A"/>
          <w:shd w:val="clear" w:color="auto" w:fill="FFFFFF"/>
        </w:rPr>
        <w:t>+</w:t>
      </w:r>
      <w:r w:rsidR="00B04338" w:rsidRPr="00B04338">
        <w:rPr>
          <w:rStyle w:val="normaltextrun"/>
          <w:rFonts w:ascii="Calibri" w:hAnsi="Calibri" w:cs="Calibri"/>
          <w:b/>
          <w:bCs/>
          <w:color w:val="44546A"/>
          <w:shd w:val="clear" w:color="auto" w:fill="FFFFFF"/>
        </w:rPr>
        <w:t xml:space="preserve"> Closed System</w:t>
      </w:r>
      <w:r w:rsidR="00B04338" w:rsidRPr="00115E30">
        <w:rPr>
          <w:rStyle w:val="normaltextrun"/>
          <w:rFonts w:ascii="Calibri" w:hAnsi="Calibri" w:cs="Calibri"/>
          <w:b/>
          <w:bCs/>
          <w:color w:val="44546A"/>
          <w:shd w:val="clear" w:color="auto" w:fill="FFFFFF"/>
        </w:rPr>
        <w:t xml:space="preserve"> Plan</w:t>
      </w:r>
      <w:r w:rsidR="00B04338">
        <w:rPr>
          <w:rStyle w:val="normaltextrun"/>
          <w:rFonts w:ascii="Calibri" w:hAnsi="Calibri" w:cs="Calibri"/>
          <w:color w:val="44546A"/>
          <w:shd w:val="clear" w:color="auto" w:fill="FFFFFF"/>
        </w:rPr>
        <w:t xml:space="preserve"> under a</w:t>
      </w:r>
      <w:r w:rsidR="00B04338" w:rsidRPr="00B04338">
        <w:rPr>
          <w:rStyle w:val="normaltextrun"/>
          <w:rFonts w:ascii="Calibri" w:hAnsi="Calibri" w:cs="Calibri"/>
          <w:b/>
          <w:bCs/>
          <w:color w:val="44546A"/>
          <w:shd w:val="clear" w:color="auto" w:fill="FFFFFF"/>
        </w:rPr>
        <w:t xml:space="preserve"> </w:t>
      </w:r>
      <w:r w:rsidR="004851FF" w:rsidRPr="00B04338">
        <w:rPr>
          <w:rStyle w:val="normaltextrun"/>
          <w:rFonts w:ascii="Calibri" w:hAnsi="Calibri" w:cs="Calibri"/>
          <w:b/>
          <w:bCs/>
          <w:color w:val="44546A"/>
          <w:shd w:val="clear" w:color="auto" w:fill="FFFFFF"/>
        </w:rPr>
        <w:t>Higher Rainfall, Stormier, SLR – 2040 Scenario</w:t>
      </w:r>
      <w:r w:rsidR="004851FF" w:rsidRPr="004851FF">
        <w:rPr>
          <w:rStyle w:val="normaltextrun"/>
          <w:rFonts w:ascii="Calibri" w:hAnsi="Calibri" w:cs="Calibri"/>
          <w:color w:val="44546A"/>
          <w:shd w:val="clear" w:color="auto" w:fill="FFFFFF"/>
        </w:rPr>
        <w:t xml:space="preserve"> </w:t>
      </w:r>
    </w:p>
    <w:p w14:paraId="1BF131C9" w14:textId="309F18B1" w:rsidR="000C225A" w:rsidRDefault="00D05008" w:rsidP="000A0AB7">
      <w:pPr>
        <w:jc w:val="center"/>
      </w:pPr>
      <w:r>
        <w:rPr>
          <w:noProof/>
        </w:rPr>
        <w:drawing>
          <wp:inline distT="0" distB="0" distL="0" distR="0" wp14:anchorId="4D96EE02" wp14:editId="6A20759B">
            <wp:extent cx="3755395" cy="3439236"/>
            <wp:effectExtent l="0" t="0" r="0" b="889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62314" cy="3445572"/>
                    </a:xfrm>
                    <a:prstGeom prst="rect">
                      <a:avLst/>
                    </a:prstGeom>
                    <a:noFill/>
                    <a:ln>
                      <a:noFill/>
                    </a:ln>
                  </pic:spPr>
                </pic:pic>
              </a:graphicData>
            </a:graphic>
          </wp:inline>
        </w:drawing>
      </w:r>
    </w:p>
    <w:p w14:paraId="6C1A2CC4" w14:textId="4719ABD8" w:rsidR="000A0AB7" w:rsidRDefault="000A0AB7" w:rsidP="002E6168">
      <w:pPr>
        <w:pStyle w:val="Caption"/>
        <w:jc w:val="center"/>
      </w:pPr>
      <w:r w:rsidRPr="002C1F10">
        <w:rPr>
          <w:b/>
          <w:bCs/>
        </w:rPr>
        <w:t>Figure B</w:t>
      </w:r>
      <w:r w:rsidRPr="002C1F10">
        <w:rPr>
          <w:b/>
          <w:bCs/>
        </w:rPr>
        <w:fldChar w:fldCharType="begin"/>
      </w:r>
      <w:r w:rsidRPr="002C1F10">
        <w:rPr>
          <w:b/>
          <w:bCs/>
        </w:rPr>
        <w:instrText xml:space="preserve"> SEQ B \* ARABIC </w:instrText>
      </w:r>
      <w:r w:rsidRPr="002C1F10">
        <w:rPr>
          <w:b/>
          <w:bCs/>
        </w:rPr>
        <w:fldChar w:fldCharType="separate"/>
      </w:r>
      <w:r w:rsidRPr="002C1F10">
        <w:rPr>
          <w:b/>
          <w:bCs/>
          <w:noProof/>
        </w:rPr>
        <w:t>7</w:t>
      </w:r>
      <w:r w:rsidRPr="002C1F10">
        <w:rPr>
          <w:b/>
          <w:bCs/>
        </w:rPr>
        <w:fldChar w:fldCharType="end"/>
      </w:r>
      <w:r w:rsidRPr="002C1F10">
        <w:rPr>
          <w:b/>
          <w:bCs/>
        </w:rPr>
        <w:t>.</w:t>
      </w:r>
      <w:r>
        <w:t xml:space="preserve"> </w:t>
      </w:r>
      <w:r w:rsidR="00115E30">
        <w:t xml:space="preserve">Illustrative </w:t>
      </w:r>
      <w:r w:rsidR="00115E30" w:rsidRPr="002E6168">
        <w:t xml:space="preserve">Regional Economic and Public Health Consequences </w:t>
      </w:r>
      <w:r w:rsidR="00115E30">
        <w:t xml:space="preserve">for the </w:t>
      </w:r>
      <w:r w:rsidR="00115E30" w:rsidRPr="00115E30">
        <w:rPr>
          <w:b/>
          <w:bCs/>
        </w:rPr>
        <w:t xml:space="preserve">Convert to Closed System Plan </w:t>
      </w:r>
      <w:r w:rsidR="00115E30">
        <w:t xml:space="preserve">under a </w:t>
      </w:r>
      <w:r w:rsidR="002E6168" w:rsidRPr="00115E30">
        <w:rPr>
          <w:b/>
          <w:bCs/>
        </w:rPr>
        <w:t>Higher Rainfall, Stormier, SLR – 2050 Scenario</w:t>
      </w:r>
      <w:r w:rsidR="002E6168" w:rsidRPr="002E6168">
        <w:t xml:space="preserve"> </w:t>
      </w:r>
    </w:p>
    <w:p w14:paraId="3F737F97" w14:textId="77777777" w:rsidR="002724FD" w:rsidRPr="002724FD" w:rsidRDefault="002724FD" w:rsidP="002724FD"/>
    <w:p w14:paraId="48B22CFA" w14:textId="5DC96966" w:rsidR="000A0AB7" w:rsidRDefault="000A0AB7" w:rsidP="000A0AB7">
      <w:pPr>
        <w:tabs>
          <w:tab w:val="left" w:pos="2461"/>
        </w:tabs>
        <w:jc w:val="center"/>
      </w:pPr>
      <w:r>
        <w:rPr>
          <w:noProof/>
        </w:rPr>
        <w:lastRenderedPageBreak/>
        <w:drawing>
          <wp:inline distT="0" distB="0" distL="0" distR="0" wp14:anchorId="7BC0DC3F" wp14:editId="522AAF06">
            <wp:extent cx="3792630" cy="3432411"/>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2112" cy="3440992"/>
                    </a:xfrm>
                    <a:prstGeom prst="rect">
                      <a:avLst/>
                    </a:prstGeom>
                    <a:noFill/>
                    <a:ln>
                      <a:noFill/>
                    </a:ln>
                  </pic:spPr>
                </pic:pic>
              </a:graphicData>
            </a:graphic>
          </wp:inline>
        </w:drawing>
      </w:r>
    </w:p>
    <w:p w14:paraId="12DD5E13" w14:textId="6412EFE1" w:rsidR="000A0AB7" w:rsidRPr="00115E30" w:rsidRDefault="000A0AB7" w:rsidP="00044ABE">
      <w:pPr>
        <w:pStyle w:val="Caption"/>
        <w:jc w:val="center"/>
        <w:rPr>
          <w:b/>
          <w:bCs/>
        </w:rPr>
      </w:pPr>
      <w:r w:rsidRPr="002C1F10">
        <w:rPr>
          <w:b/>
          <w:bCs/>
        </w:rPr>
        <w:t>Figure B</w:t>
      </w:r>
      <w:r w:rsidRPr="002C1F10">
        <w:rPr>
          <w:b/>
          <w:bCs/>
        </w:rPr>
        <w:fldChar w:fldCharType="begin"/>
      </w:r>
      <w:r w:rsidRPr="002C1F10">
        <w:rPr>
          <w:b/>
          <w:bCs/>
        </w:rPr>
        <w:instrText xml:space="preserve"> SEQ B \* ARABIC </w:instrText>
      </w:r>
      <w:r w:rsidRPr="002C1F10">
        <w:rPr>
          <w:b/>
          <w:bCs/>
        </w:rPr>
        <w:fldChar w:fldCharType="separate"/>
      </w:r>
      <w:r w:rsidRPr="002C1F10">
        <w:rPr>
          <w:b/>
          <w:bCs/>
          <w:noProof/>
        </w:rPr>
        <w:t>8</w:t>
      </w:r>
      <w:r w:rsidRPr="002C1F10">
        <w:rPr>
          <w:b/>
          <w:bCs/>
        </w:rPr>
        <w:fldChar w:fldCharType="end"/>
      </w:r>
      <w:r w:rsidRPr="002C1F10">
        <w:rPr>
          <w:b/>
          <w:bCs/>
        </w:rPr>
        <w:t>.</w:t>
      </w:r>
      <w:r>
        <w:t xml:space="preserve"> </w:t>
      </w:r>
      <w:r w:rsidR="00115E30">
        <w:t xml:space="preserve">Illustrative </w:t>
      </w:r>
      <w:r w:rsidR="00115E30" w:rsidRPr="00044ABE">
        <w:t xml:space="preserve">Regional Economic and Public Health Consequences </w:t>
      </w:r>
      <w:r w:rsidR="00115E30">
        <w:t xml:space="preserve">for the </w:t>
      </w:r>
      <w:r w:rsidR="00115E30" w:rsidRPr="00115E30">
        <w:rPr>
          <w:b/>
          <w:bCs/>
        </w:rPr>
        <w:t xml:space="preserve">Flood Protect + Closed System Plan </w:t>
      </w:r>
      <w:r w:rsidR="00115E30">
        <w:t xml:space="preserve">under a </w:t>
      </w:r>
      <w:r w:rsidR="00044ABE" w:rsidRPr="00115E30">
        <w:rPr>
          <w:b/>
          <w:bCs/>
        </w:rPr>
        <w:t xml:space="preserve">Higher Rainfall, Stormier, SLR – 2050 Scenario </w:t>
      </w:r>
    </w:p>
    <w:sectPr w:rsidR="000A0AB7" w:rsidRPr="00115E30">
      <w:footerReference w:type="default" r:id="rId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ries, Steve (he/him/his)" w:date="2023-03-23T09:27:00Z" w:initials="FS(">
    <w:p w14:paraId="41E9963E" w14:textId="77777777" w:rsidR="00262C06" w:rsidRDefault="00262C06">
      <w:pPr>
        <w:pStyle w:val="CommentText"/>
      </w:pPr>
      <w:r>
        <w:rPr>
          <w:rStyle w:val="CommentReference"/>
        </w:rPr>
        <w:annotationRef/>
      </w:r>
      <w:r>
        <w:t>Please refer to the Chesapeake Beach brief for some overarching notes I had about these memos:</w:t>
      </w:r>
    </w:p>
    <w:p w14:paraId="6B9CA56C" w14:textId="77777777" w:rsidR="00262C06" w:rsidRDefault="00262C06" w:rsidP="00262C06">
      <w:pPr>
        <w:pStyle w:val="CommentText"/>
        <w:numPr>
          <w:ilvl w:val="0"/>
          <w:numId w:val="12"/>
        </w:numPr>
      </w:pPr>
      <w:r>
        <w:t>Cost labels should be clear and consistent (total/annual)</w:t>
      </w:r>
    </w:p>
    <w:p w14:paraId="52DD4A70" w14:textId="77777777" w:rsidR="00262C06" w:rsidRDefault="00262C06" w:rsidP="00262C06">
      <w:pPr>
        <w:pStyle w:val="CommentText"/>
        <w:numPr>
          <w:ilvl w:val="0"/>
          <w:numId w:val="12"/>
        </w:numPr>
      </w:pPr>
      <w:r>
        <w:t>Figure and table citations should be consistent, complete and in proper order</w:t>
      </w:r>
    </w:p>
    <w:p w14:paraId="526074E6" w14:textId="77777777" w:rsidR="00262C06" w:rsidRDefault="00262C06" w:rsidP="00262C06">
      <w:pPr>
        <w:pStyle w:val="CommentText"/>
        <w:numPr>
          <w:ilvl w:val="0"/>
          <w:numId w:val="12"/>
        </w:numPr>
      </w:pPr>
      <w:r>
        <w:t>Clearly split the presentation of results by plan</w:t>
      </w:r>
    </w:p>
    <w:p w14:paraId="7A317B9E" w14:textId="1FD74384" w:rsidR="00262C06" w:rsidRDefault="00262C06" w:rsidP="00262C06">
      <w:pPr>
        <w:pStyle w:val="CommentText"/>
        <w:numPr>
          <w:ilvl w:val="0"/>
          <w:numId w:val="12"/>
        </w:numPr>
      </w:pPr>
      <w:r>
        <w:t>No need for disclaimer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317B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699F1" w16cex:dateUtc="2023-03-23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317B9E" w16cid:durableId="27C699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EE37E" w14:textId="77777777" w:rsidR="00DB0A20" w:rsidRDefault="00DB0A20" w:rsidP="00955B66">
      <w:pPr>
        <w:spacing w:after="0" w:line="240" w:lineRule="auto"/>
      </w:pPr>
      <w:r>
        <w:separator/>
      </w:r>
    </w:p>
  </w:endnote>
  <w:endnote w:type="continuationSeparator" w:id="0">
    <w:p w14:paraId="6C53A928" w14:textId="77777777" w:rsidR="00DB0A20" w:rsidRDefault="00DB0A20" w:rsidP="00955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193465"/>
      <w:docPartObj>
        <w:docPartGallery w:val="Page Numbers (Bottom of Page)"/>
        <w:docPartUnique/>
      </w:docPartObj>
    </w:sdtPr>
    <w:sdtEndPr>
      <w:rPr>
        <w:noProof/>
      </w:rPr>
    </w:sdtEndPr>
    <w:sdtContent>
      <w:p w14:paraId="50949A72" w14:textId="2DE4FAD7" w:rsidR="00955B66" w:rsidRDefault="00955B66">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 Crisfield, MD CREAT Assessment</w:t>
        </w:r>
      </w:p>
    </w:sdtContent>
  </w:sdt>
  <w:p w14:paraId="7F31C0B6" w14:textId="14104E32" w:rsidR="00955B66" w:rsidRDefault="00955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ACAC3" w14:textId="77777777" w:rsidR="00DB0A20" w:rsidRDefault="00DB0A20" w:rsidP="00955B66">
      <w:pPr>
        <w:spacing w:after="0" w:line="240" w:lineRule="auto"/>
      </w:pPr>
      <w:r>
        <w:separator/>
      </w:r>
    </w:p>
  </w:footnote>
  <w:footnote w:type="continuationSeparator" w:id="0">
    <w:p w14:paraId="086C25CD" w14:textId="77777777" w:rsidR="00DB0A20" w:rsidRDefault="00DB0A20" w:rsidP="00955B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D53A1"/>
    <w:multiLevelType w:val="hybridMultilevel"/>
    <w:tmpl w:val="2C4C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503E27"/>
    <w:multiLevelType w:val="hybridMultilevel"/>
    <w:tmpl w:val="F8DE0924"/>
    <w:lvl w:ilvl="0" w:tplc="9A52C99C">
      <w:start w:val="2"/>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F60C0"/>
    <w:multiLevelType w:val="hybridMultilevel"/>
    <w:tmpl w:val="D0BC5928"/>
    <w:lvl w:ilvl="0" w:tplc="6324BBA2">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501E2E"/>
    <w:multiLevelType w:val="hybridMultilevel"/>
    <w:tmpl w:val="1BFE21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85727A"/>
    <w:multiLevelType w:val="hybridMultilevel"/>
    <w:tmpl w:val="AED46EEE"/>
    <w:lvl w:ilvl="0" w:tplc="535A3E54">
      <w:start w:val="7"/>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1695A"/>
    <w:multiLevelType w:val="hybridMultilevel"/>
    <w:tmpl w:val="AD761ED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7C29A9"/>
    <w:multiLevelType w:val="hybridMultilevel"/>
    <w:tmpl w:val="9A3C55DA"/>
    <w:lvl w:ilvl="0" w:tplc="51D6D36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CF4BCF"/>
    <w:multiLevelType w:val="hybridMultilevel"/>
    <w:tmpl w:val="605E82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82C27"/>
    <w:multiLevelType w:val="hybridMultilevel"/>
    <w:tmpl w:val="FEBABBC8"/>
    <w:lvl w:ilvl="0" w:tplc="47FE2DB0">
      <w:start w:val="1"/>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C485C78"/>
    <w:multiLevelType w:val="hybridMultilevel"/>
    <w:tmpl w:val="4898439E"/>
    <w:lvl w:ilvl="0" w:tplc="6D0CE434">
      <w:start w:val="7"/>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075A9"/>
    <w:multiLevelType w:val="hybridMultilevel"/>
    <w:tmpl w:val="26866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995420"/>
    <w:multiLevelType w:val="hybridMultilevel"/>
    <w:tmpl w:val="3F482CC2"/>
    <w:lvl w:ilvl="0" w:tplc="E60AB5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D94FBD"/>
    <w:multiLevelType w:val="hybridMultilevel"/>
    <w:tmpl w:val="F3BE5A76"/>
    <w:lvl w:ilvl="0" w:tplc="FE2467BC">
      <w:start w:val="7"/>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1924361">
    <w:abstractNumId w:val="8"/>
  </w:num>
  <w:num w:numId="2" w16cid:durableId="858275584">
    <w:abstractNumId w:val="0"/>
  </w:num>
  <w:num w:numId="3" w16cid:durableId="1775664998">
    <w:abstractNumId w:val="7"/>
  </w:num>
  <w:num w:numId="4" w16cid:durableId="669723189">
    <w:abstractNumId w:val="5"/>
  </w:num>
  <w:num w:numId="5" w16cid:durableId="670108534">
    <w:abstractNumId w:val="2"/>
  </w:num>
  <w:num w:numId="6" w16cid:durableId="1840999013">
    <w:abstractNumId w:val="12"/>
  </w:num>
  <w:num w:numId="7" w16cid:durableId="1362433826">
    <w:abstractNumId w:val="4"/>
  </w:num>
  <w:num w:numId="8" w16cid:durableId="1718431691">
    <w:abstractNumId w:val="9"/>
  </w:num>
  <w:num w:numId="9" w16cid:durableId="380206870">
    <w:abstractNumId w:val="1"/>
  </w:num>
  <w:num w:numId="10" w16cid:durableId="633023085">
    <w:abstractNumId w:val="10"/>
  </w:num>
  <w:num w:numId="11" w16cid:durableId="1053845171">
    <w:abstractNumId w:val="6"/>
  </w:num>
  <w:num w:numId="12" w16cid:durableId="369039874">
    <w:abstractNumId w:val="11"/>
  </w:num>
  <w:num w:numId="13" w16cid:durableId="115999753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ies, Steve (he/him/his)">
    <w15:presenceInfo w15:providerId="AD" w15:userId="S::fries.steve@epa.gov::c51040ee-beb3-4577-949d-45277194f4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66"/>
    <w:rsid w:val="000007A9"/>
    <w:rsid w:val="00001087"/>
    <w:rsid w:val="00002743"/>
    <w:rsid w:val="00012476"/>
    <w:rsid w:val="00012F0F"/>
    <w:rsid w:val="00012F9E"/>
    <w:rsid w:val="000173C4"/>
    <w:rsid w:val="00021917"/>
    <w:rsid w:val="000219C2"/>
    <w:rsid w:val="00023EE4"/>
    <w:rsid w:val="00024837"/>
    <w:rsid w:val="00025B93"/>
    <w:rsid w:val="000261BF"/>
    <w:rsid w:val="0002681B"/>
    <w:rsid w:val="00026A6C"/>
    <w:rsid w:val="00027DAD"/>
    <w:rsid w:val="00030B06"/>
    <w:rsid w:val="00031420"/>
    <w:rsid w:val="00032C3E"/>
    <w:rsid w:val="000352E2"/>
    <w:rsid w:val="0003560A"/>
    <w:rsid w:val="0003690F"/>
    <w:rsid w:val="000379CE"/>
    <w:rsid w:val="0004111D"/>
    <w:rsid w:val="00041FE4"/>
    <w:rsid w:val="00042342"/>
    <w:rsid w:val="00042568"/>
    <w:rsid w:val="00043166"/>
    <w:rsid w:val="00044ABE"/>
    <w:rsid w:val="00044D07"/>
    <w:rsid w:val="000450DE"/>
    <w:rsid w:val="000467DF"/>
    <w:rsid w:val="00047350"/>
    <w:rsid w:val="00047975"/>
    <w:rsid w:val="000501D2"/>
    <w:rsid w:val="00054FE7"/>
    <w:rsid w:val="0005658E"/>
    <w:rsid w:val="00057809"/>
    <w:rsid w:val="00060707"/>
    <w:rsid w:val="0006119E"/>
    <w:rsid w:val="000624C8"/>
    <w:rsid w:val="000655ED"/>
    <w:rsid w:val="000666C7"/>
    <w:rsid w:val="00066E7A"/>
    <w:rsid w:val="0006779F"/>
    <w:rsid w:val="00070116"/>
    <w:rsid w:val="00071DAA"/>
    <w:rsid w:val="000744EF"/>
    <w:rsid w:val="00074AF4"/>
    <w:rsid w:val="00076ACF"/>
    <w:rsid w:val="0008164B"/>
    <w:rsid w:val="0008178A"/>
    <w:rsid w:val="0008299E"/>
    <w:rsid w:val="00082F3C"/>
    <w:rsid w:val="00083A51"/>
    <w:rsid w:val="00084CCD"/>
    <w:rsid w:val="000910DA"/>
    <w:rsid w:val="00091BA4"/>
    <w:rsid w:val="00091D67"/>
    <w:rsid w:val="00092D82"/>
    <w:rsid w:val="00093875"/>
    <w:rsid w:val="00097C8D"/>
    <w:rsid w:val="000A06E7"/>
    <w:rsid w:val="000A0860"/>
    <w:rsid w:val="000A0AB7"/>
    <w:rsid w:val="000A1353"/>
    <w:rsid w:val="000A18AD"/>
    <w:rsid w:val="000A341C"/>
    <w:rsid w:val="000A60EF"/>
    <w:rsid w:val="000A629C"/>
    <w:rsid w:val="000A703E"/>
    <w:rsid w:val="000A7701"/>
    <w:rsid w:val="000B0D31"/>
    <w:rsid w:val="000B376A"/>
    <w:rsid w:val="000B3B46"/>
    <w:rsid w:val="000B4D63"/>
    <w:rsid w:val="000B5F6F"/>
    <w:rsid w:val="000C1844"/>
    <w:rsid w:val="000C188F"/>
    <w:rsid w:val="000C218F"/>
    <w:rsid w:val="000C225A"/>
    <w:rsid w:val="000C24C2"/>
    <w:rsid w:val="000C447D"/>
    <w:rsid w:val="000C55F1"/>
    <w:rsid w:val="000C5F95"/>
    <w:rsid w:val="000C716E"/>
    <w:rsid w:val="000C7FEF"/>
    <w:rsid w:val="000D0029"/>
    <w:rsid w:val="000D606A"/>
    <w:rsid w:val="000E0152"/>
    <w:rsid w:val="000E197D"/>
    <w:rsid w:val="000E2121"/>
    <w:rsid w:val="000E235C"/>
    <w:rsid w:val="000E4AA1"/>
    <w:rsid w:val="000E5854"/>
    <w:rsid w:val="000F1311"/>
    <w:rsid w:val="000F1379"/>
    <w:rsid w:val="000F15A7"/>
    <w:rsid w:val="000F4C27"/>
    <w:rsid w:val="000F6011"/>
    <w:rsid w:val="00101894"/>
    <w:rsid w:val="001034BF"/>
    <w:rsid w:val="00106442"/>
    <w:rsid w:val="00106B2B"/>
    <w:rsid w:val="0010735F"/>
    <w:rsid w:val="00107FEF"/>
    <w:rsid w:val="001100F5"/>
    <w:rsid w:val="00112637"/>
    <w:rsid w:val="00115E30"/>
    <w:rsid w:val="001171ED"/>
    <w:rsid w:val="00120533"/>
    <w:rsid w:val="001230FD"/>
    <w:rsid w:val="001265E5"/>
    <w:rsid w:val="00126C8B"/>
    <w:rsid w:val="001275CD"/>
    <w:rsid w:val="00130691"/>
    <w:rsid w:val="00140ACC"/>
    <w:rsid w:val="0014285A"/>
    <w:rsid w:val="001430C6"/>
    <w:rsid w:val="00143981"/>
    <w:rsid w:val="0015144D"/>
    <w:rsid w:val="00151CA2"/>
    <w:rsid w:val="00152672"/>
    <w:rsid w:val="00154C98"/>
    <w:rsid w:val="0015510A"/>
    <w:rsid w:val="00156029"/>
    <w:rsid w:val="001568CB"/>
    <w:rsid w:val="00157CA4"/>
    <w:rsid w:val="001607CB"/>
    <w:rsid w:val="0016490A"/>
    <w:rsid w:val="001677A4"/>
    <w:rsid w:val="00167858"/>
    <w:rsid w:val="0016794D"/>
    <w:rsid w:val="001702EA"/>
    <w:rsid w:val="00171F67"/>
    <w:rsid w:val="001723F8"/>
    <w:rsid w:val="0017257D"/>
    <w:rsid w:val="00172B7D"/>
    <w:rsid w:val="001769A5"/>
    <w:rsid w:val="00180EA8"/>
    <w:rsid w:val="0018212B"/>
    <w:rsid w:val="00185B23"/>
    <w:rsid w:val="00186B1D"/>
    <w:rsid w:val="00187495"/>
    <w:rsid w:val="001922DB"/>
    <w:rsid w:val="00192D68"/>
    <w:rsid w:val="0019416C"/>
    <w:rsid w:val="001A0CAB"/>
    <w:rsid w:val="001A2103"/>
    <w:rsid w:val="001A49B4"/>
    <w:rsid w:val="001A68CB"/>
    <w:rsid w:val="001A7542"/>
    <w:rsid w:val="001B01C2"/>
    <w:rsid w:val="001B2C84"/>
    <w:rsid w:val="001B4075"/>
    <w:rsid w:val="001B4622"/>
    <w:rsid w:val="001B5E4C"/>
    <w:rsid w:val="001B699D"/>
    <w:rsid w:val="001B71D2"/>
    <w:rsid w:val="001B71E9"/>
    <w:rsid w:val="001B79D1"/>
    <w:rsid w:val="001C20A8"/>
    <w:rsid w:val="001C382E"/>
    <w:rsid w:val="001C408E"/>
    <w:rsid w:val="001C4507"/>
    <w:rsid w:val="001C5373"/>
    <w:rsid w:val="001C6387"/>
    <w:rsid w:val="001C69F5"/>
    <w:rsid w:val="001D0DC3"/>
    <w:rsid w:val="001D4A81"/>
    <w:rsid w:val="001D504D"/>
    <w:rsid w:val="001D5CC5"/>
    <w:rsid w:val="001D6C94"/>
    <w:rsid w:val="001D7413"/>
    <w:rsid w:val="001D7F49"/>
    <w:rsid w:val="001E18CF"/>
    <w:rsid w:val="001E3E47"/>
    <w:rsid w:val="001E4249"/>
    <w:rsid w:val="001E6CD6"/>
    <w:rsid w:val="001F065E"/>
    <w:rsid w:val="001F1B50"/>
    <w:rsid w:val="001F2D77"/>
    <w:rsid w:val="001F4FC2"/>
    <w:rsid w:val="001F57B5"/>
    <w:rsid w:val="001F5ECD"/>
    <w:rsid w:val="00201083"/>
    <w:rsid w:val="00201CF9"/>
    <w:rsid w:val="00202657"/>
    <w:rsid w:val="0020353C"/>
    <w:rsid w:val="00203FD3"/>
    <w:rsid w:val="00204018"/>
    <w:rsid w:val="002045B5"/>
    <w:rsid w:val="00204F4A"/>
    <w:rsid w:val="002070A9"/>
    <w:rsid w:val="00207311"/>
    <w:rsid w:val="00210004"/>
    <w:rsid w:val="00210864"/>
    <w:rsid w:val="00210C42"/>
    <w:rsid w:val="00211322"/>
    <w:rsid w:val="00211AA9"/>
    <w:rsid w:val="00212BC0"/>
    <w:rsid w:val="00215901"/>
    <w:rsid w:val="002159EA"/>
    <w:rsid w:val="00215B28"/>
    <w:rsid w:val="00216089"/>
    <w:rsid w:val="0021726D"/>
    <w:rsid w:val="00217F31"/>
    <w:rsid w:val="00223096"/>
    <w:rsid w:val="00224194"/>
    <w:rsid w:val="00225563"/>
    <w:rsid w:val="0022621D"/>
    <w:rsid w:val="00227367"/>
    <w:rsid w:val="002306D3"/>
    <w:rsid w:val="00232A50"/>
    <w:rsid w:val="002407E5"/>
    <w:rsid w:val="002414B1"/>
    <w:rsid w:val="002419BD"/>
    <w:rsid w:val="00245E56"/>
    <w:rsid w:val="00247B25"/>
    <w:rsid w:val="00250081"/>
    <w:rsid w:val="00251B92"/>
    <w:rsid w:val="002528F7"/>
    <w:rsid w:val="002529D5"/>
    <w:rsid w:val="002533BC"/>
    <w:rsid w:val="002543B9"/>
    <w:rsid w:val="00255022"/>
    <w:rsid w:val="00255EFB"/>
    <w:rsid w:val="00257879"/>
    <w:rsid w:val="0026291C"/>
    <w:rsid w:val="00262C06"/>
    <w:rsid w:val="00262E73"/>
    <w:rsid w:val="0026403A"/>
    <w:rsid w:val="0026612A"/>
    <w:rsid w:val="0027076D"/>
    <w:rsid w:val="002724FD"/>
    <w:rsid w:val="00272DA0"/>
    <w:rsid w:val="00273144"/>
    <w:rsid w:val="0027418C"/>
    <w:rsid w:val="00275134"/>
    <w:rsid w:val="00282341"/>
    <w:rsid w:val="00282E27"/>
    <w:rsid w:val="00283D8E"/>
    <w:rsid w:val="00286897"/>
    <w:rsid w:val="00286AAB"/>
    <w:rsid w:val="00290DF7"/>
    <w:rsid w:val="00291403"/>
    <w:rsid w:val="002917AF"/>
    <w:rsid w:val="00292163"/>
    <w:rsid w:val="00294C1C"/>
    <w:rsid w:val="00296041"/>
    <w:rsid w:val="00296F31"/>
    <w:rsid w:val="002A0873"/>
    <w:rsid w:val="002A4DCC"/>
    <w:rsid w:val="002A6AE4"/>
    <w:rsid w:val="002A6D95"/>
    <w:rsid w:val="002A7855"/>
    <w:rsid w:val="002B3A66"/>
    <w:rsid w:val="002B418E"/>
    <w:rsid w:val="002B56D9"/>
    <w:rsid w:val="002B5FF2"/>
    <w:rsid w:val="002B6C87"/>
    <w:rsid w:val="002C046C"/>
    <w:rsid w:val="002C1509"/>
    <w:rsid w:val="002C1673"/>
    <w:rsid w:val="002C173B"/>
    <w:rsid w:val="002C1F10"/>
    <w:rsid w:val="002C5AAE"/>
    <w:rsid w:val="002C5D40"/>
    <w:rsid w:val="002C7F53"/>
    <w:rsid w:val="002D0679"/>
    <w:rsid w:val="002D2DAE"/>
    <w:rsid w:val="002D2F98"/>
    <w:rsid w:val="002D441C"/>
    <w:rsid w:val="002D5AC9"/>
    <w:rsid w:val="002D6705"/>
    <w:rsid w:val="002D7E3E"/>
    <w:rsid w:val="002E027B"/>
    <w:rsid w:val="002E04BC"/>
    <w:rsid w:val="002E364E"/>
    <w:rsid w:val="002E6168"/>
    <w:rsid w:val="002E7944"/>
    <w:rsid w:val="002F021C"/>
    <w:rsid w:val="002F03E1"/>
    <w:rsid w:val="002F06F2"/>
    <w:rsid w:val="002F1F44"/>
    <w:rsid w:val="002F2431"/>
    <w:rsid w:val="002F33BC"/>
    <w:rsid w:val="002F358F"/>
    <w:rsid w:val="002F6D2C"/>
    <w:rsid w:val="002F6DF8"/>
    <w:rsid w:val="003010FF"/>
    <w:rsid w:val="00301109"/>
    <w:rsid w:val="0030146A"/>
    <w:rsid w:val="0030230E"/>
    <w:rsid w:val="0030392D"/>
    <w:rsid w:val="00303E17"/>
    <w:rsid w:val="00306ABB"/>
    <w:rsid w:val="00306B02"/>
    <w:rsid w:val="003079F7"/>
    <w:rsid w:val="003107C9"/>
    <w:rsid w:val="003152C9"/>
    <w:rsid w:val="00316B5E"/>
    <w:rsid w:val="00317FEE"/>
    <w:rsid w:val="00322850"/>
    <w:rsid w:val="00322E32"/>
    <w:rsid w:val="003237A4"/>
    <w:rsid w:val="00326CA1"/>
    <w:rsid w:val="00327831"/>
    <w:rsid w:val="00343B11"/>
    <w:rsid w:val="003447ED"/>
    <w:rsid w:val="00344B89"/>
    <w:rsid w:val="00344F28"/>
    <w:rsid w:val="003472CD"/>
    <w:rsid w:val="0034763C"/>
    <w:rsid w:val="00347DB5"/>
    <w:rsid w:val="00347F6B"/>
    <w:rsid w:val="0035055C"/>
    <w:rsid w:val="0035329B"/>
    <w:rsid w:val="003534E2"/>
    <w:rsid w:val="00356154"/>
    <w:rsid w:val="00360AA7"/>
    <w:rsid w:val="003662E8"/>
    <w:rsid w:val="00366A8E"/>
    <w:rsid w:val="00371140"/>
    <w:rsid w:val="003725F8"/>
    <w:rsid w:val="00372704"/>
    <w:rsid w:val="00373F49"/>
    <w:rsid w:val="003740C7"/>
    <w:rsid w:val="003860E1"/>
    <w:rsid w:val="00391822"/>
    <w:rsid w:val="0039219F"/>
    <w:rsid w:val="003935CE"/>
    <w:rsid w:val="00394648"/>
    <w:rsid w:val="00394C24"/>
    <w:rsid w:val="00394CF2"/>
    <w:rsid w:val="00396F8B"/>
    <w:rsid w:val="003A15F1"/>
    <w:rsid w:val="003A1F2D"/>
    <w:rsid w:val="003A3CA6"/>
    <w:rsid w:val="003A5E38"/>
    <w:rsid w:val="003A7CBC"/>
    <w:rsid w:val="003B15F0"/>
    <w:rsid w:val="003B6A81"/>
    <w:rsid w:val="003B7053"/>
    <w:rsid w:val="003B794D"/>
    <w:rsid w:val="003C1702"/>
    <w:rsid w:val="003C5E8A"/>
    <w:rsid w:val="003C6113"/>
    <w:rsid w:val="003C6E1D"/>
    <w:rsid w:val="003C7CFE"/>
    <w:rsid w:val="003D10BD"/>
    <w:rsid w:val="003D1502"/>
    <w:rsid w:val="003D1A02"/>
    <w:rsid w:val="003D337C"/>
    <w:rsid w:val="003D3B65"/>
    <w:rsid w:val="003D4729"/>
    <w:rsid w:val="003D6113"/>
    <w:rsid w:val="003E0B1F"/>
    <w:rsid w:val="003E14B0"/>
    <w:rsid w:val="003E1D25"/>
    <w:rsid w:val="003E2993"/>
    <w:rsid w:val="003E2B44"/>
    <w:rsid w:val="003E50DB"/>
    <w:rsid w:val="003E5BE8"/>
    <w:rsid w:val="003F0702"/>
    <w:rsid w:val="003F271B"/>
    <w:rsid w:val="003F2898"/>
    <w:rsid w:val="003F332F"/>
    <w:rsid w:val="003F3E22"/>
    <w:rsid w:val="003F46BA"/>
    <w:rsid w:val="003F7FB7"/>
    <w:rsid w:val="004006D7"/>
    <w:rsid w:val="004009AF"/>
    <w:rsid w:val="004009FA"/>
    <w:rsid w:val="00402955"/>
    <w:rsid w:val="0040323A"/>
    <w:rsid w:val="00403670"/>
    <w:rsid w:val="0041135C"/>
    <w:rsid w:val="00411FAF"/>
    <w:rsid w:val="00413E0F"/>
    <w:rsid w:val="00416A1A"/>
    <w:rsid w:val="004171A4"/>
    <w:rsid w:val="0042162C"/>
    <w:rsid w:val="00423D4D"/>
    <w:rsid w:val="004255D0"/>
    <w:rsid w:val="0042643C"/>
    <w:rsid w:val="0043550B"/>
    <w:rsid w:val="00440178"/>
    <w:rsid w:val="00442DA2"/>
    <w:rsid w:val="00443D05"/>
    <w:rsid w:val="00445709"/>
    <w:rsid w:val="00445D3D"/>
    <w:rsid w:val="00447630"/>
    <w:rsid w:val="00447FCD"/>
    <w:rsid w:val="00452B06"/>
    <w:rsid w:val="004541ED"/>
    <w:rsid w:val="00455C40"/>
    <w:rsid w:val="00455F3B"/>
    <w:rsid w:val="00461DA3"/>
    <w:rsid w:val="0046622A"/>
    <w:rsid w:val="004677E0"/>
    <w:rsid w:val="00474395"/>
    <w:rsid w:val="004747E8"/>
    <w:rsid w:val="0047486F"/>
    <w:rsid w:val="00476654"/>
    <w:rsid w:val="004776F5"/>
    <w:rsid w:val="00481C00"/>
    <w:rsid w:val="00482528"/>
    <w:rsid w:val="00482AB0"/>
    <w:rsid w:val="00482B01"/>
    <w:rsid w:val="0048320E"/>
    <w:rsid w:val="00483D49"/>
    <w:rsid w:val="004845F0"/>
    <w:rsid w:val="004851FF"/>
    <w:rsid w:val="00486043"/>
    <w:rsid w:val="0049032C"/>
    <w:rsid w:val="004921A2"/>
    <w:rsid w:val="00495DF8"/>
    <w:rsid w:val="0049621F"/>
    <w:rsid w:val="00497967"/>
    <w:rsid w:val="004A1E19"/>
    <w:rsid w:val="004A3632"/>
    <w:rsid w:val="004A4AE2"/>
    <w:rsid w:val="004B2772"/>
    <w:rsid w:val="004B41D7"/>
    <w:rsid w:val="004B6EA6"/>
    <w:rsid w:val="004B7B66"/>
    <w:rsid w:val="004C263F"/>
    <w:rsid w:val="004C487F"/>
    <w:rsid w:val="004C5A73"/>
    <w:rsid w:val="004C64F0"/>
    <w:rsid w:val="004C6590"/>
    <w:rsid w:val="004C7321"/>
    <w:rsid w:val="004D14D8"/>
    <w:rsid w:val="004E04AB"/>
    <w:rsid w:val="004E0A54"/>
    <w:rsid w:val="004E14AE"/>
    <w:rsid w:val="004E1EFC"/>
    <w:rsid w:val="004E311F"/>
    <w:rsid w:val="004E3FF8"/>
    <w:rsid w:val="004E5312"/>
    <w:rsid w:val="004E7B74"/>
    <w:rsid w:val="004F21B7"/>
    <w:rsid w:val="004F23FD"/>
    <w:rsid w:val="004F3C4C"/>
    <w:rsid w:val="004F4B66"/>
    <w:rsid w:val="004F4F06"/>
    <w:rsid w:val="004F550D"/>
    <w:rsid w:val="005012AA"/>
    <w:rsid w:val="00501E04"/>
    <w:rsid w:val="005061B4"/>
    <w:rsid w:val="0050677A"/>
    <w:rsid w:val="00510740"/>
    <w:rsid w:val="00510BAA"/>
    <w:rsid w:val="00510F09"/>
    <w:rsid w:val="0051198B"/>
    <w:rsid w:val="00511E15"/>
    <w:rsid w:val="005123BF"/>
    <w:rsid w:val="0051356D"/>
    <w:rsid w:val="00513F69"/>
    <w:rsid w:val="00514E4C"/>
    <w:rsid w:val="005214A4"/>
    <w:rsid w:val="00522774"/>
    <w:rsid w:val="00524CCE"/>
    <w:rsid w:val="00524E1B"/>
    <w:rsid w:val="00526D8B"/>
    <w:rsid w:val="00530832"/>
    <w:rsid w:val="0053377F"/>
    <w:rsid w:val="005361EF"/>
    <w:rsid w:val="0053685A"/>
    <w:rsid w:val="005379E4"/>
    <w:rsid w:val="00540478"/>
    <w:rsid w:val="005427D7"/>
    <w:rsid w:val="005448C1"/>
    <w:rsid w:val="00545C89"/>
    <w:rsid w:val="005474DB"/>
    <w:rsid w:val="00551AC0"/>
    <w:rsid w:val="00551F51"/>
    <w:rsid w:val="00557453"/>
    <w:rsid w:val="00557D21"/>
    <w:rsid w:val="0056143A"/>
    <w:rsid w:val="00561BD6"/>
    <w:rsid w:val="00563A61"/>
    <w:rsid w:val="0056742B"/>
    <w:rsid w:val="00567BE0"/>
    <w:rsid w:val="00570450"/>
    <w:rsid w:val="0057138B"/>
    <w:rsid w:val="005730A4"/>
    <w:rsid w:val="005747FF"/>
    <w:rsid w:val="005751FB"/>
    <w:rsid w:val="00575753"/>
    <w:rsid w:val="0057609E"/>
    <w:rsid w:val="005764A3"/>
    <w:rsid w:val="00576D05"/>
    <w:rsid w:val="005779B2"/>
    <w:rsid w:val="00582A18"/>
    <w:rsid w:val="00582E71"/>
    <w:rsid w:val="00584D19"/>
    <w:rsid w:val="00585DC7"/>
    <w:rsid w:val="005863EA"/>
    <w:rsid w:val="0058652C"/>
    <w:rsid w:val="00586DE0"/>
    <w:rsid w:val="005879B0"/>
    <w:rsid w:val="005926F5"/>
    <w:rsid w:val="005959B7"/>
    <w:rsid w:val="00596D41"/>
    <w:rsid w:val="005A01B6"/>
    <w:rsid w:val="005A02CC"/>
    <w:rsid w:val="005A11DA"/>
    <w:rsid w:val="005A1646"/>
    <w:rsid w:val="005A189B"/>
    <w:rsid w:val="005A2F8C"/>
    <w:rsid w:val="005A3401"/>
    <w:rsid w:val="005A46DC"/>
    <w:rsid w:val="005A5E39"/>
    <w:rsid w:val="005A6745"/>
    <w:rsid w:val="005A7380"/>
    <w:rsid w:val="005A7472"/>
    <w:rsid w:val="005A7895"/>
    <w:rsid w:val="005B03CF"/>
    <w:rsid w:val="005B4511"/>
    <w:rsid w:val="005B4946"/>
    <w:rsid w:val="005B5BE3"/>
    <w:rsid w:val="005B5DF4"/>
    <w:rsid w:val="005B6576"/>
    <w:rsid w:val="005B6DE9"/>
    <w:rsid w:val="005C2353"/>
    <w:rsid w:val="005C32F6"/>
    <w:rsid w:val="005C3593"/>
    <w:rsid w:val="005C5EAB"/>
    <w:rsid w:val="005C6FCE"/>
    <w:rsid w:val="005D092D"/>
    <w:rsid w:val="005D15E2"/>
    <w:rsid w:val="005D1E51"/>
    <w:rsid w:val="005D1F51"/>
    <w:rsid w:val="005D224B"/>
    <w:rsid w:val="005D2440"/>
    <w:rsid w:val="005D28E8"/>
    <w:rsid w:val="005D2C2F"/>
    <w:rsid w:val="005D3448"/>
    <w:rsid w:val="005D45E7"/>
    <w:rsid w:val="005D5CB0"/>
    <w:rsid w:val="005E3410"/>
    <w:rsid w:val="005E35B8"/>
    <w:rsid w:val="005E6E6D"/>
    <w:rsid w:val="005F6F6C"/>
    <w:rsid w:val="005F6FCF"/>
    <w:rsid w:val="00600521"/>
    <w:rsid w:val="00602F20"/>
    <w:rsid w:val="00602F75"/>
    <w:rsid w:val="0060359F"/>
    <w:rsid w:val="00605BFC"/>
    <w:rsid w:val="00605F49"/>
    <w:rsid w:val="00606B3D"/>
    <w:rsid w:val="00607088"/>
    <w:rsid w:val="00607FB9"/>
    <w:rsid w:val="0061071E"/>
    <w:rsid w:val="00611179"/>
    <w:rsid w:val="00612D4A"/>
    <w:rsid w:val="0061463F"/>
    <w:rsid w:val="00616E5D"/>
    <w:rsid w:val="00624AB5"/>
    <w:rsid w:val="00624CD6"/>
    <w:rsid w:val="00625294"/>
    <w:rsid w:val="00625BB3"/>
    <w:rsid w:val="00627B3B"/>
    <w:rsid w:val="0063044E"/>
    <w:rsid w:val="00631FB4"/>
    <w:rsid w:val="00632E71"/>
    <w:rsid w:val="006330A3"/>
    <w:rsid w:val="006340BC"/>
    <w:rsid w:val="00634924"/>
    <w:rsid w:val="00635221"/>
    <w:rsid w:val="00636063"/>
    <w:rsid w:val="00636321"/>
    <w:rsid w:val="00643185"/>
    <w:rsid w:val="00643F85"/>
    <w:rsid w:val="00644548"/>
    <w:rsid w:val="006464E3"/>
    <w:rsid w:val="00646A0A"/>
    <w:rsid w:val="0064734B"/>
    <w:rsid w:val="006506CA"/>
    <w:rsid w:val="006512C5"/>
    <w:rsid w:val="00651F96"/>
    <w:rsid w:val="00652C6B"/>
    <w:rsid w:val="006540C3"/>
    <w:rsid w:val="00654154"/>
    <w:rsid w:val="0065465B"/>
    <w:rsid w:val="00656D9B"/>
    <w:rsid w:val="00657870"/>
    <w:rsid w:val="00660089"/>
    <w:rsid w:val="00660AD5"/>
    <w:rsid w:val="00662D6C"/>
    <w:rsid w:val="0066483F"/>
    <w:rsid w:val="006663F4"/>
    <w:rsid w:val="00667931"/>
    <w:rsid w:val="006732C4"/>
    <w:rsid w:val="006740F2"/>
    <w:rsid w:val="00674446"/>
    <w:rsid w:val="00675646"/>
    <w:rsid w:val="00677F45"/>
    <w:rsid w:val="006802B5"/>
    <w:rsid w:val="006826A3"/>
    <w:rsid w:val="00684DF9"/>
    <w:rsid w:val="00686702"/>
    <w:rsid w:val="00690F93"/>
    <w:rsid w:val="0069107C"/>
    <w:rsid w:val="00691EA4"/>
    <w:rsid w:val="00692222"/>
    <w:rsid w:val="00694754"/>
    <w:rsid w:val="00695236"/>
    <w:rsid w:val="0069668C"/>
    <w:rsid w:val="00697262"/>
    <w:rsid w:val="006A0832"/>
    <w:rsid w:val="006A18A9"/>
    <w:rsid w:val="006A3FAE"/>
    <w:rsid w:val="006A4A94"/>
    <w:rsid w:val="006A4B49"/>
    <w:rsid w:val="006A5D11"/>
    <w:rsid w:val="006A6C44"/>
    <w:rsid w:val="006A6E95"/>
    <w:rsid w:val="006B230B"/>
    <w:rsid w:val="006B30DD"/>
    <w:rsid w:val="006B3357"/>
    <w:rsid w:val="006B519D"/>
    <w:rsid w:val="006B75C8"/>
    <w:rsid w:val="006C192E"/>
    <w:rsid w:val="006C1E7F"/>
    <w:rsid w:val="006C4762"/>
    <w:rsid w:val="006C4A69"/>
    <w:rsid w:val="006D00F4"/>
    <w:rsid w:val="006D02F6"/>
    <w:rsid w:val="006D17BE"/>
    <w:rsid w:val="006D5BEE"/>
    <w:rsid w:val="006E0AD7"/>
    <w:rsid w:val="006E0C1C"/>
    <w:rsid w:val="006E21C5"/>
    <w:rsid w:val="006E3060"/>
    <w:rsid w:val="006E50B1"/>
    <w:rsid w:val="006E5D61"/>
    <w:rsid w:val="006E660C"/>
    <w:rsid w:val="006E710E"/>
    <w:rsid w:val="006E72A7"/>
    <w:rsid w:val="006F2A1E"/>
    <w:rsid w:val="006F2BCD"/>
    <w:rsid w:val="006F2F54"/>
    <w:rsid w:val="006F3DC8"/>
    <w:rsid w:val="00700148"/>
    <w:rsid w:val="00703B12"/>
    <w:rsid w:val="00705F9A"/>
    <w:rsid w:val="00706A95"/>
    <w:rsid w:val="00707264"/>
    <w:rsid w:val="00713BDC"/>
    <w:rsid w:val="00714269"/>
    <w:rsid w:val="00715606"/>
    <w:rsid w:val="00715D39"/>
    <w:rsid w:val="00723C76"/>
    <w:rsid w:val="00725FFB"/>
    <w:rsid w:val="00726807"/>
    <w:rsid w:val="007276ED"/>
    <w:rsid w:val="007317A1"/>
    <w:rsid w:val="00733A79"/>
    <w:rsid w:val="007357BF"/>
    <w:rsid w:val="00740D49"/>
    <w:rsid w:val="007424F4"/>
    <w:rsid w:val="0074502C"/>
    <w:rsid w:val="0074503C"/>
    <w:rsid w:val="007455DD"/>
    <w:rsid w:val="00745B4E"/>
    <w:rsid w:val="0075021C"/>
    <w:rsid w:val="00750A3A"/>
    <w:rsid w:val="00751369"/>
    <w:rsid w:val="00751FA3"/>
    <w:rsid w:val="007521C1"/>
    <w:rsid w:val="0075233E"/>
    <w:rsid w:val="00753586"/>
    <w:rsid w:val="00755C07"/>
    <w:rsid w:val="00755C2F"/>
    <w:rsid w:val="00756B7C"/>
    <w:rsid w:val="00760059"/>
    <w:rsid w:val="00760295"/>
    <w:rsid w:val="0076112D"/>
    <w:rsid w:val="00761AA8"/>
    <w:rsid w:val="007638B3"/>
    <w:rsid w:val="00771110"/>
    <w:rsid w:val="00773790"/>
    <w:rsid w:val="007758F0"/>
    <w:rsid w:val="00776C9A"/>
    <w:rsid w:val="007770BC"/>
    <w:rsid w:val="00783235"/>
    <w:rsid w:val="00786B60"/>
    <w:rsid w:val="00786C62"/>
    <w:rsid w:val="00787895"/>
    <w:rsid w:val="00790877"/>
    <w:rsid w:val="00790978"/>
    <w:rsid w:val="00791200"/>
    <w:rsid w:val="00791673"/>
    <w:rsid w:val="007928F7"/>
    <w:rsid w:val="00793D5D"/>
    <w:rsid w:val="00794598"/>
    <w:rsid w:val="0079527D"/>
    <w:rsid w:val="0079540C"/>
    <w:rsid w:val="00796823"/>
    <w:rsid w:val="00796E56"/>
    <w:rsid w:val="00796EF0"/>
    <w:rsid w:val="00797568"/>
    <w:rsid w:val="00797989"/>
    <w:rsid w:val="00797A94"/>
    <w:rsid w:val="00797B31"/>
    <w:rsid w:val="00797CF4"/>
    <w:rsid w:val="00797DC5"/>
    <w:rsid w:val="007A2895"/>
    <w:rsid w:val="007A36E8"/>
    <w:rsid w:val="007A3F32"/>
    <w:rsid w:val="007A5B98"/>
    <w:rsid w:val="007A69C0"/>
    <w:rsid w:val="007A767F"/>
    <w:rsid w:val="007B08BC"/>
    <w:rsid w:val="007B1547"/>
    <w:rsid w:val="007B1F3F"/>
    <w:rsid w:val="007B219F"/>
    <w:rsid w:val="007B28A8"/>
    <w:rsid w:val="007B37C1"/>
    <w:rsid w:val="007B3CD3"/>
    <w:rsid w:val="007B5F31"/>
    <w:rsid w:val="007B740D"/>
    <w:rsid w:val="007C44EF"/>
    <w:rsid w:val="007C70BA"/>
    <w:rsid w:val="007C73AA"/>
    <w:rsid w:val="007C7FBE"/>
    <w:rsid w:val="007D27FD"/>
    <w:rsid w:val="007D2EC2"/>
    <w:rsid w:val="007D31D2"/>
    <w:rsid w:val="007D4547"/>
    <w:rsid w:val="007D46E5"/>
    <w:rsid w:val="007D4A03"/>
    <w:rsid w:val="007E05E3"/>
    <w:rsid w:val="007E0721"/>
    <w:rsid w:val="007E1835"/>
    <w:rsid w:val="007E4956"/>
    <w:rsid w:val="007E5175"/>
    <w:rsid w:val="007E6964"/>
    <w:rsid w:val="007F10A8"/>
    <w:rsid w:val="007F2DD4"/>
    <w:rsid w:val="007F56F3"/>
    <w:rsid w:val="007F75E4"/>
    <w:rsid w:val="00801393"/>
    <w:rsid w:val="008018CE"/>
    <w:rsid w:val="008033D8"/>
    <w:rsid w:val="00803482"/>
    <w:rsid w:val="00803583"/>
    <w:rsid w:val="0080484F"/>
    <w:rsid w:val="0080489C"/>
    <w:rsid w:val="00804C75"/>
    <w:rsid w:val="00804E04"/>
    <w:rsid w:val="00805174"/>
    <w:rsid w:val="00805318"/>
    <w:rsid w:val="0080581A"/>
    <w:rsid w:val="00806D96"/>
    <w:rsid w:val="00807DB9"/>
    <w:rsid w:val="008108F7"/>
    <w:rsid w:val="0081094E"/>
    <w:rsid w:val="00812D21"/>
    <w:rsid w:val="008152A2"/>
    <w:rsid w:val="0082020C"/>
    <w:rsid w:val="008212CB"/>
    <w:rsid w:val="008218EF"/>
    <w:rsid w:val="00823613"/>
    <w:rsid w:val="00823E10"/>
    <w:rsid w:val="008244F6"/>
    <w:rsid w:val="00826D72"/>
    <w:rsid w:val="00827E12"/>
    <w:rsid w:val="0083149F"/>
    <w:rsid w:val="008314A8"/>
    <w:rsid w:val="008316CC"/>
    <w:rsid w:val="008354E2"/>
    <w:rsid w:val="00836C8D"/>
    <w:rsid w:val="008374B4"/>
    <w:rsid w:val="00837805"/>
    <w:rsid w:val="00841529"/>
    <w:rsid w:val="00843B88"/>
    <w:rsid w:val="00844BB9"/>
    <w:rsid w:val="0084704F"/>
    <w:rsid w:val="0084728E"/>
    <w:rsid w:val="0084734B"/>
    <w:rsid w:val="00852CC9"/>
    <w:rsid w:val="008554FC"/>
    <w:rsid w:val="00857772"/>
    <w:rsid w:val="00857D63"/>
    <w:rsid w:val="00862F84"/>
    <w:rsid w:val="00864485"/>
    <w:rsid w:val="00870C9E"/>
    <w:rsid w:val="00872A14"/>
    <w:rsid w:val="00873982"/>
    <w:rsid w:val="008746C1"/>
    <w:rsid w:val="00874E21"/>
    <w:rsid w:val="00875689"/>
    <w:rsid w:val="00876E92"/>
    <w:rsid w:val="00880B80"/>
    <w:rsid w:val="00881CE2"/>
    <w:rsid w:val="008824C8"/>
    <w:rsid w:val="00885751"/>
    <w:rsid w:val="00890EE5"/>
    <w:rsid w:val="00891163"/>
    <w:rsid w:val="00891ADE"/>
    <w:rsid w:val="0089468E"/>
    <w:rsid w:val="008951CF"/>
    <w:rsid w:val="00895A39"/>
    <w:rsid w:val="00895BA7"/>
    <w:rsid w:val="00896645"/>
    <w:rsid w:val="008A199A"/>
    <w:rsid w:val="008A2228"/>
    <w:rsid w:val="008A24AA"/>
    <w:rsid w:val="008A3464"/>
    <w:rsid w:val="008A4193"/>
    <w:rsid w:val="008A4413"/>
    <w:rsid w:val="008A5083"/>
    <w:rsid w:val="008A57C0"/>
    <w:rsid w:val="008A756B"/>
    <w:rsid w:val="008B0D8D"/>
    <w:rsid w:val="008B449F"/>
    <w:rsid w:val="008B4B2F"/>
    <w:rsid w:val="008B501D"/>
    <w:rsid w:val="008B5433"/>
    <w:rsid w:val="008B675C"/>
    <w:rsid w:val="008C0050"/>
    <w:rsid w:val="008C107D"/>
    <w:rsid w:val="008C2583"/>
    <w:rsid w:val="008C3293"/>
    <w:rsid w:val="008C5047"/>
    <w:rsid w:val="008C510D"/>
    <w:rsid w:val="008C6C59"/>
    <w:rsid w:val="008D1A1C"/>
    <w:rsid w:val="008E0DC1"/>
    <w:rsid w:val="008E3ECC"/>
    <w:rsid w:val="008E42B3"/>
    <w:rsid w:val="008E622B"/>
    <w:rsid w:val="008E7B69"/>
    <w:rsid w:val="008F1FDC"/>
    <w:rsid w:val="008F3D47"/>
    <w:rsid w:val="008F6046"/>
    <w:rsid w:val="008F6535"/>
    <w:rsid w:val="008F6E07"/>
    <w:rsid w:val="008F7C48"/>
    <w:rsid w:val="008F7CFA"/>
    <w:rsid w:val="008F7E28"/>
    <w:rsid w:val="00900E25"/>
    <w:rsid w:val="00903BE7"/>
    <w:rsid w:val="009049FE"/>
    <w:rsid w:val="009074BB"/>
    <w:rsid w:val="00910558"/>
    <w:rsid w:val="009205B2"/>
    <w:rsid w:val="009228A9"/>
    <w:rsid w:val="00924CDB"/>
    <w:rsid w:val="00926648"/>
    <w:rsid w:val="00926CBB"/>
    <w:rsid w:val="00927B93"/>
    <w:rsid w:val="00931A19"/>
    <w:rsid w:val="0093520F"/>
    <w:rsid w:val="00935B11"/>
    <w:rsid w:val="009370D7"/>
    <w:rsid w:val="0093764A"/>
    <w:rsid w:val="00940888"/>
    <w:rsid w:val="00940EFE"/>
    <w:rsid w:val="00942F39"/>
    <w:rsid w:val="009444CA"/>
    <w:rsid w:val="0094479F"/>
    <w:rsid w:val="009474C5"/>
    <w:rsid w:val="00947EC1"/>
    <w:rsid w:val="009507A8"/>
    <w:rsid w:val="00952D97"/>
    <w:rsid w:val="00953137"/>
    <w:rsid w:val="009534A0"/>
    <w:rsid w:val="00954B11"/>
    <w:rsid w:val="00955B66"/>
    <w:rsid w:val="00957D47"/>
    <w:rsid w:val="00960D76"/>
    <w:rsid w:val="00960FE5"/>
    <w:rsid w:val="009612AE"/>
    <w:rsid w:val="009643DE"/>
    <w:rsid w:val="0096660E"/>
    <w:rsid w:val="009722A3"/>
    <w:rsid w:val="009739B7"/>
    <w:rsid w:val="00973A85"/>
    <w:rsid w:val="009748F4"/>
    <w:rsid w:val="00974D39"/>
    <w:rsid w:val="0097566C"/>
    <w:rsid w:val="0097584B"/>
    <w:rsid w:val="00975C83"/>
    <w:rsid w:val="0098020F"/>
    <w:rsid w:val="00980A45"/>
    <w:rsid w:val="009811B3"/>
    <w:rsid w:val="009823CD"/>
    <w:rsid w:val="00982C28"/>
    <w:rsid w:val="00982F8B"/>
    <w:rsid w:val="009830AF"/>
    <w:rsid w:val="00983884"/>
    <w:rsid w:val="009838C3"/>
    <w:rsid w:val="00983B76"/>
    <w:rsid w:val="009842A3"/>
    <w:rsid w:val="00987094"/>
    <w:rsid w:val="00990753"/>
    <w:rsid w:val="0099219E"/>
    <w:rsid w:val="009924D6"/>
    <w:rsid w:val="00992934"/>
    <w:rsid w:val="00993F3C"/>
    <w:rsid w:val="00995164"/>
    <w:rsid w:val="00995219"/>
    <w:rsid w:val="009961A1"/>
    <w:rsid w:val="009966CC"/>
    <w:rsid w:val="00997B50"/>
    <w:rsid w:val="009A01B5"/>
    <w:rsid w:val="009A3646"/>
    <w:rsid w:val="009A3DBD"/>
    <w:rsid w:val="009A6682"/>
    <w:rsid w:val="009A6A0F"/>
    <w:rsid w:val="009B1D38"/>
    <w:rsid w:val="009B336E"/>
    <w:rsid w:val="009B3D17"/>
    <w:rsid w:val="009B401F"/>
    <w:rsid w:val="009B75CC"/>
    <w:rsid w:val="009B7610"/>
    <w:rsid w:val="009C1455"/>
    <w:rsid w:val="009C2846"/>
    <w:rsid w:val="009C45E5"/>
    <w:rsid w:val="009D0170"/>
    <w:rsid w:val="009D03F1"/>
    <w:rsid w:val="009D0B0E"/>
    <w:rsid w:val="009D2183"/>
    <w:rsid w:val="009D2C70"/>
    <w:rsid w:val="009D6FAB"/>
    <w:rsid w:val="009D78B9"/>
    <w:rsid w:val="009D78D7"/>
    <w:rsid w:val="009E16AD"/>
    <w:rsid w:val="009F177E"/>
    <w:rsid w:val="009F6932"/>
    <w:rsid w:val="00A00D66"/>
    <w:rsid w:val="00A04B81"/>
    <w:rsid w:val="00A11DCE"/>
    <w:rsid w:val="00A1680C"/>
    <w:rsid w:val="00A173CC"/>
    <w:rsid w:val="00A2130B"/>
    <w:rsid w:val="00A226E9"/>
    <w:rsid w:val="00A23431"/>
    <w:rsid w:val="00A2362E"/>
    <w:rsid w:val="00A2374E"/>
    <w:rsid w:val="00A24E15"/>
    <w:rsid w:val="00A267FC"/>
    <w:rsid w:val="00A315C8"/>
    <w:rsid w:val="00A33398"/>
    <w:rsid w:val="00A351E2"/>
    <w:rsid w:val="00A35329"/>
    <w:rsid w:val="00A35543"/>
    <w:rsid w:val="00A36338"/>
    <w:rsid w:val="00A36A45"/>
    <w:rsid w:val="00A40883"/>
    <w:rsid w:val="00A40FBE"/>
    <w:rsid w:val="00A411B7"/>
    <w:rsid w:val="00A42A85"/>
    <w:rsid w:val="00A43ABB"/>
    <w:rsid w:val="00A44568"/>
    <w:rsid w:val="00A50BA8"/>
    <w:rsid w:val="00A51640"/>
    <w:rsid w:val="00A52243"/>
    <w:rsid w:val="00A57B22"/>
    <w:rsid w:val="00A61508"/>
    <w:rsid w:val="00A62D55"/>
    <w:rsid w:val="00A6596B"/>
    <w:rsid w:val="00A765DE"/>
    <w:rsid w:val="00A77591"/>
    <w:rsid w:val="00A81892"/>
    <w:rsid w:val="00A834E4"/>
    <w:rsid w:val="00A85B0A"/>
    <w:rsid w:val="00A86E4E"/>
    <w:rsid w:val="00A87638"/>
    <w:rsid w:val="00A91826"/>
    <w:rsid w:val="00A9237C"/>
    <w:rsid w:val="00A92B7D"/>
    <w:rsid w:val="00A931CC"/>
    <w:rsid w:val="00A97752"/>
    <w:rsid w:val="00AA0141"/>
    <w:rsid w:val="00AA1A65"/>
    <w:rsid w:val="00AA32A0"/>
    <w:rsid w:val="00AA4B78"/>
    <w:rsid w:val="00AA5ECE"/>
    <w:rsid w:val="00AA714E"/>
    <w:rsid w:val="00AB21B2"/>
    <w:rsid w:val="00AB3D7E"/>
    <w:rsid w:val="00AB59B3"/>
    <w:rsid w:val="00AB60BF"/>
    <w:rsid w:val="00AB6ED6"/>
    <w:rsid w:val="00AC4508"/>
    <w:rsid w:val="00AC4AD5"/>
    <w:rsid w:val="00AC66C3"/>
    <w:rsid w:val="00AD0902"/>
    <w:rsid w:val="00AD29F3"/>
    <w:rsid w:val="00AD45C9"/>
    <w:rsid w:val="00AD4DA8"/>
    <w:rsid w:val="00AE05C2"/>
    <w:rsid w:val="00AE1044"/>
    <w:rsid w:val="00AE2640"/>
    <w:rsid w:val="00AE6FFC"/>
    <w:rsid w:val="00AF0B47"/>
    <w:rsid w:val="00AF1737"/>
    <w:rsid w:val="00AF1C06"/>
    <w:rsid w:val="00AF364C"/>
    <w:rsid w:val="00AF7871"/>
    <w:rsid w:val="00B03F80"/>
    <w:rsid w:val="00B04338"/>
    <w:rsid w:val="00B04DBC"/>
    <w:rsid w:val="00B050CB"/>
    <w:rsid w:val="00B107EB"/>
    <w:rsid w:val="00B11394"/>
    <w:rsid w:val="00B115D4"/>
    <w:rsid w:val="00B11917"/>
    <w:rsid w:val="00B11E01"/>
    <w:rsid w:val="00B12D2A"/>
    <w:rsid w:val="00B20EEE"/>
    <w:rsid w:val="00B216D6"/>
    <w:rsid w:val="00B218E7"/>
    <w:rsid w:val="00B21F88"/>
    <w:rsid w:val="00B22AA5"/>
    <w:rsid w:val="00B257BF"/>
    <w:rsid w:val="00B320D5"/>
    <w:rsid w:val="00B32361"/>
    <w:rsid w:val="00B32E7E"/>
    <w:rsid w:val="00B35B62"/>
    <w:rsid w:val="00B376F9"/>
    <w:rsid w:val="00B411D5"/>
    <w:rsid w:val="00B41938"/>
    <w:rsid w:val="00B42E02"/>
    <w:rsid w:val="00B441C4"/>
    <w:rsid w:val="00B45C01"/>
    <w:rsid w:val="00B470E4"/>
    <w:rsid w:val="00B5116A"/>
    <w:rsid w:val="00B51727"/>
    <w:rsid w:val="00B525CB"/>
    <w:rsid w:val="00B552D0"/>
    <w:rsid w:val="00B55BE2"/>
    <w:rsid w:val="00B56DCD"/>
    <w:rsid w:val="00B57485"/>
    <w:rsid w:val="00B57FDC"/>
    <w:rsid w:val="00B608A0"/>
    <w:rsid w:val="00B6174A"/>
    <w:rsid w:val="00B63BA4"/>
    <w:rsid w:val="00B641BA"/>
    <w:rsid w:val="00B65F17"/>
    <w:rsid w:val="00B660DF"/>
    <w:rsid w:val="00B679A9"/>
    <w:rsid w:val="00B7026E"/>
    <w:rsid w:val="00B70898"/>
    <w:rsid w:val="00B723D2"/>
    <w:rsid w:val="00B759BC"/>
    <w:rsid w:val="00B7701C"/>
    <w:rsid w:val="00B7724E"/>
    <w:rsid w:val="00B77998"/>
    <w:rsid w:val="00B80278"/>
    <w:rsid w:val="00B81763"/>
    <w:rsid w:val="00B857DB"/>
    <w:rsid w:val="00B909FE"/>
    <w:rsid w:val="00B91A08"/>
    <w:rsid w:val="00B9259B"/>
    <w:rsid w:val="00B92D8B"/>
    <w:rsid w:val="00B970B3"/>
    <w:rsid w:val="00BA00D3"/>
    <w:rsid w:val="00BA0555"/>
    <w:rsid w:val="00BA1B1E"/>
    <w:rsid w:val="00BA2997"/>
    <w:rsid w:val="00BB020F"/>
    <w:rsid w:val="00BB032B"/>
    <w:rsid w:val="00BB1201"/>
    <w:rsid w:val="00BB2926"/>
    <w:rsid w:val="00BB3D0A"/>
    <w:rsid w:val="00BB542B"/>
    <w:rsid w:val="00BB619C"/>
    <w:rsid w:val="00BB63D0"/>
    <w:rsid w:val="00BC1626"/>
    <w:rsid w:val="00BC2A9F"/>
    <w:rsid w:val="00BC38E7"/>
    <w:rsid w:val="00BD0150"/>
    <w:rsid w:val="00BD02F6"/>
    <w:rsid w:val="00BD18F7"/>
    <w:rsid w:val="00BD22C2"/>
    <w:rsid w:val="00BD3879"/>
    <w:rsid w:val="00BD53E2"/>
    <w:rsid w:val="00BD5BD9"/>
    <w:rsid w:val="00BD79A1"/>
    <w:rsid w:val="00BE1634"/>
    <w:rsid w:val="00BE16FF"/>
    <w:rsid w:val="00BE2483"/>
    <w:rsid w:val="00BE270A"/>
    <w:rsid w:val="00BE2C4D"/>
    <w:rsid w:val="00BE2FC5"/>
    <w:rsid w:val="00BE370E"/>
    <w:rsid w:val="00BE6055"/>
    <w:rsid w:val="00BE7B47"/>
    <w:rsid w:val="00BF11EC"/>
    <w:rsid w:val="00BF17B4"/>
    <w:rsid w:val="00BF1ADB"/>
    <w:rsid w:val="00BF26B8"/>
    <w:rsid w:val="00BF29DD"/>
    <w:rsid w:val="00BF3E66"/>
    <w:rsid w:val="00BF4C3F"/>
    <w:rsid w:val="00BF510F"/>
    <w:rsid w:val="00BF586E"/>
    <w:rsid w:val="00C00D31"/>
    <w:rsid w:val="00C03405"/>
    <w:rsid w:val="00C03B58"/>
    <w:rsid w:val="00C0577D"/>
    <w:rsid w:val="00C06BE4"/>
    <w:rsid w:val="00C10DC6"/>
    <w:rsid w:val="00C11AA3"/>
    <w:rsid w:val="00C11B26"/>
    <w:rsid w:val="00C158D9"/>
    <w:rsid w:val="00C15E0B"/>
    <w:rsid w:val="00C16DDA"/>
    <w:rsid w:val="00C17764"/>
    <w:rsid w:val="00C21958"/>
    <w:rsid w:val="00C2351A"/>
    <w:rsid w:val="00C23A31"/>
    <w:rsid w:val="00C274CE"/>
    <w:rsid w:val="00C3249E"/>
    <w:rsid w:val="00C33A5E"/>
    <w:rsid w:val="00C3570B"/>
    <w:rsid w:val="00C401C4"/>
    <w:rsid w:val="00C406CA"/>
    <w:rsid w:val="00C40DA6"/>
    <w:rsid w:val="00C41FCF"/>
    <w:rsid w:val="00C439B3"/>
    <w:rsid w:val="00C45450"/>
    <w:rsid w:val="00C45F6F"/>
    <w:rsid w:val="00C46043"/>
    <w:rsid w:val="00C47C75"/>
    <w:rsid w:val="00C47F1E"/>
    <w:rsid w:val="00C50D83"/>
    <w:rsid w:val="00C51BF7"/>
    <w:rsid w:val="00C530E2"/>
    <w:rsid w:val="00C53BBA"/>
    <w:rsid w:val="00C56EA8"/>
    <w:rsid w:val="00C624B8"/>
    <w:rsid w:val="00C6277E"/>
    <w:rsid w:val="00C6353F"/>
    <w:rsid w:val="00C650F8"/>
    <w:rsid w:val="00C66074"/>
    <w:rsid w:val="00C67EAD"/>
    <w:rsid w:val="00C71238"/>
    <w:rsid w:val="00C76468"/>
    <w:rsid w:val="00C76A20"/>
    <w:rsid w:val="00C82490"/>
    <w:rsid w:val="00C826C1"/>
    <w:rsid w:val="00C83C8B"/>
    <w:rsid w:val="00C83DBB"/>
    <w:rsid w:val="00C84752"/>
    <w:rsid w:val="00C84952"/>
    <w:rsid w:val="00C8765A"/>
    <w:rsid w:val="00C877B5"/>
    <w:rsid w:val="00C879E5"/>
    <w:rsid w:val="00C87C9E"/>
    <w:rsid w:val="00C90413"/>
    <w:rsid w:val="00C9148A"/>
    <w:rsid w:val="00C95D2E"/>
    <w:rsid w:val="00CA2C54"/>
    <w:rsid w:val="00CA32A5"/>
    <w:rsid w:val="00CA363D"/>
    <w:rsid w:val="00CA465F"/>
    <w:rsid w:val="00CA5094"/>
    <w:rsid w:val="00CA5A69"/>
    <w:rsid w:val="00CA76AA"/>
    <w:rsid w:val="00CB1B26"/>
    <w:rsid w:val="00CB2576"/>
    <w:rsid w:val="00CB2EA3"/>
    <w:rsid w:val="00CB3862"/>
    <w:rsid w:val="00CB46A9"/>
    <w:rsid w:val="00CB674F"/>
    <w:rsid w:val="00CB7910"/>
    <w:rsid w:val="00CC1A36"/>
    <w:rsid w:val="00CC289E"/>
    <w:rsid w:val="00CC3960"/>
    <w:rsid w:val="00CC3D8E"/>
    <w:rsid w:val="00CC748F"/>
    <w:rsid w:val="00CC7CE3"/>
    <w:rsid w:val="00CC7F7F"/>
    <w:rsid w:val="00CD206E"/>
    <w:rsid w:val="00CD711E"/>
    <w:rsid w:val="00CD7953"/>
    <w:rsid w:val="00CD7BB7"/>
    <w:rsid w:val="00CE0537"/>
    <w:rsid w:val="00CE21CB"/>
    <w:rsid w:val="00CE28D3"/>
    <w:rsid w:val="00CE2CF2"/>
    <w:rsid w:val="00CE48B9"/>
    <w:rsid w:val="00CF22CF"/>
    <w:rsid w:val="00CF3777"/>
    <w:rsid w:val="00CF42C7"/>
    <w:rsid w:val="00CF6259"/>
    <w:rsid w:val="00D01A32"/>
    <w:rsid w:val="00D01F5D"/>
    <w:rsid w:val="00D048DD"/>
    <w:rsid w:val="00D05008"/>
    <w:rsid w:val="00D1093D"/>
    <w:rsid w:val="00D11B16"/>
    <w:rsid w:val="00D126BA"/>
    <w:rsid w:val="00D13738"/>
    <w:rsid w:val="00D1566A"/>
    <w:rsid w:val="00D16AE6"/>
    <w:rsid w:val="00D22C33"/>
    <w:rsid w:val="00D24CFA"/>
    <w:rsid w:val="00D26FF2"/>
    <w:rsid w:val="00D31E4C"/>
    <w:rsid w:val="00D32FC7"/>
    <w:rsid w:val="00D3538B"/>
    <w:rsid w:val="00D400E1"/>
    <w:rsid w:val="00D41173"/>
    <w:rsid w:val="00D412E7"/>
    <w:rsid w:val="00D434DD"/>
    <w:rsid w:val="00D4360A"/>
    <w:rsid w:val="00D438DB"/>
    <w:rsid w:val="00D43E5A"/>
    <w:rsid w:val="00D44A6E"/>
    <w:rsid w:val="00D50F03"/>
    <w:rsid w:val="00D5162B"/>
    <w:rsid w:val="00D52E00"/>
    <w:rsid w:val="00D55779"/>
    <w:rsid w:val="00D57A72"/>
    <w:rsid w:val="00D607BD"/>
    <w:rsid w:val="00D64E7F"/>
    <w:rsid w:val="00D6545C"/>
    <w:rsid w:val="00D74AAD"/>
    <w:rsid w:val="00D759AB"/>
    <w:rsid w:val="00D75CCF"/>
    <w:rsid w:val="00D760D6"/>
    <w:rsid w:val="00D80951"/>
    <w:rsid w:val="00D818D7"/>
    <w:rsid w:val="00D843E3"/>
    <w:rsid w:val="00D84F58"/>
    <w:rsid w:val="00D8586E"/>
    <w:rsid w:val="00D867D6"/>
    <w:rsid w:val="00D95AE5"/>
    <w:rsid w:val="00D960E4"/>
    <w:rsid w:val="00D96E82"/>
    <w:rsid w:val="00D97618"/>
    <w:rsid w:val="00D97BA8"/>
    <w:rsid w:val="00D97CEC"/>
    <w:rsid w:val="00DA09E2"/>
    <w:rsid w:val="00DA7A2C"/>
    <w:rsid w:val="00DA7DD7"/>
    <w:rsid w:val="00DB096F"/>
    <w:rsid w:val="00DB0A20"/>
    <w:rsid w:val="00DB1226"/>
    <w:rsid w:val="00DB36E3"/>
    <w:rsid w:val="00DB3712"/>
    <w:rsid w:val="00DB3A2F"/>
    <w:rsid w:val="00DB3A32"/>
    <w:rsid w:val="00DB3B49"/>
    <w:rsid w:val="00DB424E"/>
    <w:rsid w:val="00DB6EB7"/>
    <w:rsid w:val="00DC2526"/>
    <w:rsid w:val="00DC3243"/>
    <w:rsid w:val="00DC3BD7"/>
    <w:rsid w:val="00DC4E00"/>
    <w:rsid w:val="00DC5817"/>
    <w:rsid w:val="00DD17C9"/>
    <w:rsid w:val="00DD2005"/>
    <w:rsid w:val="00DD233F"/>
    <w:rsid w:val="00DD234B"/>
    <w:rsid w:val="00DD44DA"/>
    <w:rsid w:val="00DD4701"/>
    <w:rsid w:val="00DD6D42"/>
    <w:rsid w:val="00DE11C6"/>
    <w:rsid w:val="00DE1762"/>
    <w:rsid w:val="00DE414E"/>
    <w:rsid w:val="00DE42FF"/>
    <w:rsid w:val="00DE554D"/>
    <w:rsid w:val="00DE5911"/>
    <w:rsid w:val="00DE732C"/>
    <w:rsid w:val="00DE7E98"/>
    <w:rsid w:val="00DF0893"/>
    <w:rsid w:val="00DF0FBC"/>
    <w:rsid w:val="00DF16CE"/>
    <w:rsid w:val="00DF3299"/>
    <w:rsid w:val="00DF4E0D"/>
    <w:rsid w:val="00DF6BB0"/>
    <w:rsid w:val="00DF6C35"/>
    <w:rsid w:val="00DF77AC"/>
    <w:rsid w:val="00E00934"/>
    <w:rsid w:val="00E019D0"/>
    <w:rsid w:val="00E0448B"/>
    <w:rsid w:val="00E06A52"/>
    <w:rsid w:val="00E06E27"/>
    <w:rsid w:val="00E11068"/>
    <w:rsid w:val="00E11F1F"/>
    <w:rsid w:val="00E13C60"/>
    <w:rsid w:val="00E13F24"/>
    <w:rsid w:val="00E14B24"/>
    <w:rsid w:val="00E1542A"/>
    <w:rsid w:val="00E16C86"/>
    <w:rsid w:val="00E17650"/>
    <w:rsid w:val="00E225C6"/>
    <w:rsid w:val="00E2268C"/>
    <w:rsid w:val="00E24090"/>
    <w:rsid w:val="00E257C6"/>
    <w:rsid w:val="00E257F1"/>
    <w:rsid w:val="00E25B76"/>
    <w:rsid w:val="00E277AA"/>
    <w:rsid w:val="00E27E34"/>
    <w:rsid w:val="00E27F9E"/>
    <w:rsid w:val="00E32CED"/>
    <w:rsid w:val="00E32D1A"/>
    <w:rsid w:val="00E33B35"/>
    <w:rsid w:val="00E37E15"/>
    <w:rsid w:val="00E40532"/>
    <w:rsid w:val="00E4264F"/>
    <w:rsid w:val="00E432C1"/>
    <w:rsid w:val="00E436B3"/>
    <w:rsid w:val="00E45096"/>
    <w:rsid w:val="00E45A50"/>
    <w:rsid w:val="00E45DCF"/>
    <w:rsid w:val="00E46F6D"/>
    <w:rsid w:val="00E473DA"/>
    <w:rsid w:val="00E53FDD"/>
    <w:rsid w:val="00E548CA"/>
    <w:rsid w:val="00E561BA"/>
    <w:rsid w:val="00E56A47"/>
    <w:rsid w:val="00E61CB4"/>
    <w:rsid w:val="00E66DD6"/>
    <w:rsid w:val="00E67001"/>
    <w:rsid w:val="00E67CC1"/>
    <w:rsid w:val="00E720CB"/>
    <w:rsid w:val="00E734B3"/>
    <w:rsid w:val="00E8088F"/>
    <w:rsid w:val="00E81709"/>
    <w:rsid w:val="00E82045"/>
    <w:rsid w:val="00E8400A"/>
    <w:rsid w:val="00E8521F"/>
    <w:rsid w:val="00E85BD5"/>
    <w:rsid w:val="00E92303"/>
    <w:rsid w:val="00E94459"/>
    <w:rsid w:val="00E9461A"/>
    <w:rsid w:val="00E97281"/>
    <w:rsid w:val="00EA1532"/>
    <w:rsid w:val="00EA184A"/>
    <w:rsid w:val="00EA3EB8"/>
    <w:rsid w:val="00EB0C5E"/>
    <w:rsid w:val="00EB2F09"/>
    <w:rsid w:val="00EB6A90"/>
    <w:rsid w:val="00EB76BE"/>
    <w:rsid w:val="00EC0246"/>
    <w:rsid w:val="00EC26F6"/>
    <w:rsid w:val="00EC356B"/>
    <w:rsid w:val="00EC5005"/>
    <w:rsid w:val="00EC5CB9"/>
    <w:rsid w:val="00EC70FB"/>
    <w:rsid w:val="00EC7DFD"/>
    <w:rsid w:val="00ED08D4"/>
    <w:rsid w:val="00ED1D91"/>
    <w:rsid w:val="00ED3989"/>
    <w:rsid w:val="00ED4EF1"/>
    <w:rsid w:val="00ED5332"/>
    <w:rsid w:val="00ED56FC"/>
    <w:rsid w:val="00ED5737"/>
    <w:rsid w:val="00ED5FBE"/>
    <w:rsid w:val="00EE1833"/>
    <w:rsid w:val="00EE1E33"/>
    <w:rsid w:val="00EE6DEF"/>
    <w:rsid w:val="00EE7A27"/>
    <w:rsid w:val="00EF5081"/>
    <w:rsid w:val="00EF5B2B"/>
    <w:rsid w:val="00EF7B34"/>
    <w:rsid w:val="00F05FFE"/>
    <w:rsid w:val="00F13243"/>
    <w:rsid w:val="00F14038"/>
    <w:rsid w:val="00F14117"/>
    <w:rsid w:val="00F14409"/>
    <w:rsid w:val="00F15545"/>
    <w:rsid w:val="00F20495"/>
    <w:rsid w:val="00F24BC9"/>
    <w:rsid w:val="00F261B9"/>
    <w:rsid w:val="00F27200"/>
    <w:rsid w:val="00F27740"/>
    <w:rsid w:val="00F3128F"/>
    <w:rsid w:val="00F323D4"/>
    <w:rsid w:val="00F32A44"/>
    <w:rsid w:val="00F32C7F"/>
    <w:rsid w:val="00F33661"/>
    <w:rsid w:val="00F33703"/>
    <w:rsid w:val="00F34BBA"/>
    <w:rsid w:val="00F35556"/>
    <w:rsid w:val="00F37142"/>
    <w:rsid w:val="00F37378"/>
    <w:rsid w:val="00F41BCC"/>
    <w:rsid w:val="00F437D7"/>
    <w:rsid w:val="00F43C71"/>
    <w:rsid w:val="00F455B9"/>
    <w:rsid w:val="00F4687C"/>
    <w:rsid w:val="00F47B69"/>
    <w:rsid w:val="00F50AA2"/>
    <w:rsid w:val="00F50F44"/>
    <w:rsid w:val="00F51485"/>
    <w:rsid w:val="00F5183E"/>
    <w:rsid w:val="00F51F17"/>
    <w:rsid w:val="00F52619"/>
    <w:rsid w:val="00F53648"/>
    <w:rsid w:val="00F542A2"/>
    <w:rsid w:val="00F55D5F"/>
    <w:rsid w:val="00F55F82"/>
    <w:rsid w:val="00F563F8"/>
    <w:rsid w:val="00F56C33"/>
    <w:rsid w:val="00F5780D"/>
    <w:rsid w:val="00F60381"/>
    <w:rsid w:val="00F60CFD"/>
    <w:rsid w:val="00F61118"/>
    <w:rsid w:val="00F61AC3"/>
    <w:rsid w:val="00F61B56"/>
    <w:rsid w:val="00F63AA5"/>
    <w:rsid w:val="00F65402"/>
    <w:rsid w:val="00F659E6"/>
    <w:rsid w:val="00F66879"/>
    <w:rsid w:val="00F66BC7"/>
    <w:rsid w:val="00F67346"/>
    <w:rsid w:val="00F73A06"/>
    <w:rsid w:val="00F74E68"/>
    <w:rsid w:val="00F7736F"/>
    <w:rsid w:val="00F77972"/>
    <w:rsid w:val="00F811F4"/>
    <w:rsid w:val="00F8168B"/>
    <w:rsid w:val="00F818AE"/>
    <w:rsid w:val="00F81DB2"/>
    <w:rsid w:val="00F81DDC"/>
    <w:rsid w:val="00F826F0"/>
    <w:rsid w:val="00F85A14"/>
    <w:rsid w:val="00F879C8"/>
    <w:rsid w:val="00F901E4"/>
    <w:rsid w:val="00F90E85"/>
    <w:rsid w:val="00F91ADD"/>
    <w:rsid w:val="00F93233"/>
    <w:rsid w:val="00F943B2"/>
    <w:rsid w:val="00F95893"/>
    <w:rsid w:val="00F95E9B"/>
    <w:rsid w:val="00F961DD"/>
    <w:rsid w:val="00F968AE"/>
    <w:rsid w:val="00FA05AA"/>
    <w:rsid w:val="00FA0E38"/>
    <w:rsid w:val="00FA26C9"/>
    <w:rsid w:val="00FA3300"/>
    <w:rsid w:val="00FA4F39"/>
    <w:rsid w:val="00FA51B5"/>
    <w:rsid w:val="00FA52C3"/>
    <w:rsid w:val="00FA5347"/>
    <w:rsid w:val="00FA542C"/>
    <w:rsid w:val="00FA7028"/>
    <w:rsid w:val="00FB0DC3"/>
    <w:rsid w:val="00FB2549"/>
    <w:rsid w:val="00FB43A4"/>
    <w:rsid w:val="00FB60FB"/>
    <w:rsid w:val="00FC0A01"/>
    <w:rsid w:val="00FC1065"/>
    <w:rsid w:val="00FC1E8F"/>
    <w:rsid w:val="00FC3FA2"/>
    <w:rsid w:val="00FC4778"/>
    <w:rsid w:val="00FC5770"/>
    <w:rsid w:val="00FD1811"/>
    <w:rsid w:val="00FD5500"/>
    <w:rsid w:val="00FE09E9"/>
    <w:rsid w:val="00FE2344"/>
    <w:rsid w:val="00FE3F92"/>
    <w:rsid w:val="00FE550D"/>
    <w:rsid w:val="00FE6BFD"/>
    <w:rsid w:val="00FF085D"/>
    <w:rsid w:val="00FF3C18"/>
    <w:rsid w:val="00FF7DF5"/>
    <w:rsid w:val="0C4E76E3"/>
    <w:rsid w:val="23F6E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2482C"/>
  <w15:chartTrackingRefBased/>
  <w15:docId w15:val="{E851495D-BAF6-41CC-B0CC-921373D45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6E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68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4E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5B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66"/>
  </w:style>
  <w:style w:type="paragraph" w:styleId="Footer">
    <w:name w:val="footer"/>
    <w:basedOn w:val="Normal"/>
    <w:link w:val="FooterChar"/>
    <w:uiPriority w:val="99"/>
    <w:unhideWhenUsed/>
    <w:rsid w:val="00955B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B66"/>
  </w:style>
  <w:style w:type="paragraph" w:styleId="FootnoteText">
    <w:name w:val="footnote text"/>
    <w:basedOn w:val="Normal"/>
    <w:link w:val="FootnoteTextChar"/>
    <w:uiPriority w:val="99"/>
    <w:semiHidden/>
    <w:unhideWhenUsed/>
    <w:rsid w:val="001514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144D"/>
    <w:rPr>
      <w:sz w:val="20"/>
      <w:szCs w:val="20"/>
    </w:rPr>
  </w:style>
  <w:style w:type="character" w:styleId="FootnoteReference">
    <w:name w:val="footnote reference"/>
    <w:basedOn w:val="DefaultParagraphFont"/>
    <w:uiPriority w:val="99"/>
    <w:semiHidden/>
    <w:unhideWhenUsed/>
    <w:rsid w:val="0015144D"/>
    <w:rPr>
      <w:vertAlign w:val="superscript"/>
    </w:rPr>
  </w:style>
  <w:style w:type="character" w:styleId="Hyperlink">
    <w:name w:val="Hyperlink"/>
    <w:basedOn w:val="DefaultParagraphFont"/>
    <w:uiPriority w:val="99"/>
    <w:unhideWhenUsed/>
    <w:rsid w:val="0015144D"/>
    <w:rPr>
      <w:color w:val="0563C1" w:themeColor="hyperlink"/>
      <w:u w:val="single"/>
    </w:rPr>
  </w:style>
  <w:style w:type="character" w:customStyle="1" w:styleId="Heading2Char">
    <w:name w:val="Heading 2 Char"/>
    <w:basedOn w:val="DefaultParagraphFont"/>
    <w:link w:val="Heading2"/>
    <w:uiPriority w:val="9"/>
    <w:rsid w:val="001A68CB"/>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unhideWhenUsed/>
    <w:rsid w:val="00667931"/>
    <w:pPr>
      <w:spacing w:line="240" w:lineRule="auto"/>
    </w:pPr>
    <w:rPr>
      <w:sz w:val="20"/>
      <w:szCs w:val="20"/>
    </w:rPr>
  </w:style>
  <w:style w:type="character" w:customStyle="1" w:styleId="CommentTextChar">
    <w:name w:val="Comment Text Char"/>
    <w:basedOn w:val="DefaultParagraphFont"/>
    <w:link w:val="CommentText"/>
    <w:uiPriority w:val="99"/>
    <w:rsid w:val="00667931"/>
    <w:rPr>
      <w:sz w:val="20"/>
      <w:szCs w:val="20"/>
    </w:rPr>
  </w:style>
  <w:style w:type="character" w:styleId="CommentReference">
    <w:name w:val="annotation reference"/>
    <w:basedOn w:val="DefaultParagraphFont"/>
    <w:uiPriority w:val="99"/>
    <w:semiHidden/>
    <w:unhideWhenUsed/>
    <w:rsid w:val="00667931"/>
    <w:rPr>
      <w:sz w:val="16"/>
      <w:szCs w:val="16"/>
    </w:rPr>
  </w:style>
  <w:style w:type="paragraph" w:customStyle="1" w:styleId="paragraph">
    <w:name w:val="paragraph"/>
    <w:basedOn w:val="Normal"/>
    <w:rsid w:val="003F0702"/>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3F0702"/>
  </w:style>
  <w:style w:type="character" w:customStyle="1" w:styleId="eop">
    <w:name w:val="eop"/>
    <w:basedOn w:val="DefaultParagraphFont"/>
    <w:rsid w:val="003F0702"/>
  </w:style>
  <w:style w:type="paragraph" w:styleId="ListParagraph">
    <w:name w:val="List Paragraph"/>
    <w:basedOn w:val="Normal"/>
    <w:uiPriority w:val="34"/>
    <w:qFormat/>
    <w:rsid w:val="003C6113"/>
    <w:pPr>
      <w:spacing w:line="256" w:lineRule="auto"/>
      <w:ind w:left="720"/>
      <w:contextualSpacing/>
    </w:pPr>
  </w:style>
  <w:style w:type="character" w:customStyle="1" w:styleId="normaltextrun">
    <w:name w:val="normaltextrun"/>
    <w:basedOn w:val="DefaultParagraphFont"/>
    <w:rsid w:val="00CB1B26"/>
  </w:style>
  <w:style w:type="table" w:styleId="TableGrid">
    <w:name w:val="Table Grid"/>
    <w:basedOn w:val="TableNormal"/>
    <w:uiPriority w:val="39"/>
    <w:rsid w:val="005A5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A5E39"/>
    <w:pPr>
      <w:spacing w:after="200" w:line="240" w:lineRule="auto"/>
    </w:pPr>
    <w:rPr>
      <w:i/>
      <w:iCs/>
      <w:color w:val="44546A" w:themeColor="text2"/>
      <w:sz w:val="18"/>
      <w:szCs w:val="18"/>
    </w:rPr>
  </w:style>
  <w:style w:type="paragraph" w:styleId="NormalWeb">
    <w:name w:val="Normal (Web)"/>
    <w:basedOn w:val="Normal"/>
    <w:uiPriority w:val="99"/>
    <w:semiHidden/>
    <w:unhideWhenUsed/>
    <w:rsid w:val="004A4AE2"/>
    <w:rPr>
      <w:rFonts w:ascii="Times New Roman" w:hAnsi="Times New Roman" w:cs="Times New Roman"/>
      <w:sz w:val="24"/>
      <w:szCs w:val="24"/>
    </w:rPr>
  </w:style>
  <w:style w:type="paragraph" w:styleId="NoSpacing">
    <w:name w:val="No Spacing"/>
    <w:uiPriority w:val="1"/>
    <w:qFormat/>
    <w:rsid w:val="00F33703"/>
    <w:pPr>
      <w:spacing w:after="0" w:line="240" w:lineRule="auto"/>
    </w:pPr>
  </w:style>
  <w:style w:type="character" w:customStyle="1" w:styleId="Heading3Char">
    <w:name w:val="Heading 3 Char"/>
    <w:basedOn w:val="DefaultParagraphFont"/>
    <w:link w:val="Heading3"/>
    <w:uiPriority w:val="9"/>
    <w:rsid w:val="00874E21"/>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D434DD"/>
    <w:rPr>
      <w:b/>
      <w:bCs/>
    </w:rPr>
  </w:style>
  <w:style w:type="character" w:customStyle="1" w:styleId="CommentSubjectChar">
    <w:name w:val="Comment Subject Char"/>
    <w:basedOn w:val="CommentTextChar"/>
    <w:link w:val="CommentSubject"/>
    <w:uiPriority w:val="99"/>
    <w:semiHidden/>
    <w:rsid w:val="00D434DD"/>
    <w:rPr>
      <w:b/>
      <w:bCs/>
      <w:sz w:val="20"/>
      <w:szCs w:val="20"/>
    </w:rPr>
  </w:style>
  <w:style w:type="paragraph" w:styleId="Revision">
    <w:name w:val="Revision"/>
    <w:hidden/>
    <w:uiPriority w:val="99"/>
    <w:semiHidden/>
    <w:rsid w:val="000C7FEF"/>
    <w:pPr>
      <w:spacing w:after="0" w:line="240" w:lineRule="auto"/>
    </w:pPr>
  </w:style>
  <w:style w:type="character" w:customStyle="1" w:styleId="Heading1Char">
    <w:name w:val="Heading 1 Char"/>
    <w:basedOn w:val="DefaultParagraphFont"/>
    <w:link w:val="Heading1"/>
    <w:uiPriority w:val="9"/>
    <w:rsid w:val="00066E7A"/>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B11917"/>
    <w:rPr>
      <w:color w:val="605E5C"/>
      <w:shd w:val="clear" w:color="auto" w:fill="E1DFDD"/>
    </w:rPr>
  </w:style>
  <w:style w:type="paragraph" w:customStyle="1" w:styleId="Notes2">
    <w:name w:val="Notes2"/>
    <w:basedOn w:val="Normal"/>
    <w:link w:val="Notes2Char"/>
    <w:qFormat/>
    <w:rsid w:val="00012476"/>
    <w:pPr>
      <w:ind w:left="775" w:hanging="360"/>
      <w:contextualSpacing/>
    </w:pPr>
  </w:style>
  <w:style w:type="character" w:customStyle="1" w:styleId="Notes2Char">
    <w:name w:val="Notes2 Char"/>
    <w:basedOn w:val="DefaultParagraphFont"/>
    <w:link w:val="Notes2"/>
    <w:rsid w:val="00012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mailto:jim.george@maryland.gov" TargetMode="External"/><Relationship Id="rId34" Type="http://schemas.openxmlformats.org/officeDocument/2006/relationships/image" Target="media/image16.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spdalke@umd.edu"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mailto:tracey.gordy@maryland.gov"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mailto:jason.dubow@maryland.gov"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9a6789f-3771-4503-b0fd-f1296db51032" xsi:nil="true"/>
    <lcf76f155ced4ddcb4097134ff3c332f xmlns="f2694f9c-5614-4154-a573-1443dabdb5c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37A1F50E681B4C851EDA6DF96F2E15" ma:contentTypeVersion="13" ma:contentTypeDescription="Create a new document." ma:contentTypeScope="" ma:versionID="4dae9a71d805cc42f3304751abbba4da">
  <xsd:schema xmlns:xsd="http://www.w3.org/2001/XMLSchema" xmlns:xs="http://www.w3.org/2001/XMLSchema" xmlns:p="http://schemas.microsoft.com/office/2006/metadata/properties" xmlns:ns2="f2694f9c-5614-4154-a573-1443dabdb5ca" xmlns:ns3="19a6789f-3771-4503-b0fd-f1296db51032" targetNamespace="http://schemas.microsoft.com/office/2006/metadata/properties" ma:root="true" ma:fieldsID="7c9572614e7fa4d12a7733ded8fdf1d5" ns2:_="" ns3:_="">
    <xsd:import namespace="f2694f9c-5614-4154-a573-1443dabdb5ca"/>
    <xsd:import namespace="19a6789f-3771-4503-b0fd-f1296db510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694f9c-5614-4154-a573-1443dabdb5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c83298-ab33-4bcc-aefe-996cd4cca3f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a6789f-3771-4503-b0fd-f1296db510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fab67d0-f948-495b-8aee-ca2848ed0f34}" ma:internalName="TaxCatchAll" ma:showField="CatchAllData" ma:web="19a6789f-3771-4503-b0fd-f1296db510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B7AA27-0238-45B3-A44E-B23C202721BE}">
  <ds:schemaRefs>
    <ds:schemaRef ds:uri="http://schemas.openxmlformats.org/officeDocument/2006/bibliography"/>
  </ds:schemaRefs>
</ds:datastoreItem>
</file>

<file path=customXml/itemProps2.xml><?xml version="1.0" encoding="utf-8"?>
<ds:datastoreItem xmlns:ds="http://schemas.openxmlformats.org/officeDocument/2006/customXml" ds:itemID="{7E465494-A55A-49EB-88D8-AE5D27E3595E}">
  <ds:schemaRefs>
    <ds:schemaRef ds:uri="http://schemas.microsoft.com/sharepoint/v3/contenttype/forms"/>
  </ds:schemaRefs>
</ds:datastoreItem>
</file>

<file path=customXml/itemProps3.xml><?xml version="1.0" encoding="utf-8"?>
<ds:datastoreItem xmlns:ds="http://schemas.openxmlformats.org/officeDocument/2006/customXml" ds:itemID="{53ACCFC9-5FA3-4272-82E4-F48EF48A0D27}">
  <ds:schemaRefs>
    <ds:schemaRef ds:uri="http://schemas.microsoft.com/office/2006/metadata/properties"/>
    <ds:schemaRef ds:uri="http://schemas.microsoft.com/office/infopath/2007/PartnerControls"/>
    <ds:schemaRef ds:uri="19a6789f-3771-4503-b0fd-f1296db51032"/>
    <ds:schemaRef ds:uri="f2694f9c-5614-4154-a573-1443dabdb5ca"/>
  </ds:schemaRefs>
</ds:datastoreItem>
</file>

<file path=customXml/itemProps4.xml><?xml version="1.0" encoding="utf-8"?>
<ds:datastoreItem xmlns:ds="http://schemas.openxmlformats.org/officeDocument/2006/customXml" ds:itemID="{D0BA0E26-4A2E-4C05-A921-3F5857739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694f9c-5614-4154-a573-1443dabdb5ca"/>
    <ds:schemaRef ds:uri="19a6789f-3771-4503-b0fd-f1296db51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30</Pages>
  <Words>3993</Words>
  <Characters>22762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Sganga</dc:creator>
  <cp:keywords/>
  <dc:description/>
  <cp:lastModifiedBy>Kye Baroang</cp:lastModifiedBy>
  <cp:revision>62</cp:revision>
  <dcterms:created xsi:type="dcterms:W3CDTF">2023-03-29T15:34:00Z</dcterms:created>
  <dcterms:modified xsi:type="dcterms:W3CDTF">2023-03-29T19:07:00Z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0x0101009C37A1F50E681B4C851EDA6DF96F2E15</vt:lpwstr>
  </property>
  <property fmtid="{D5CDD505-2E9C-101B-9397-08002B2CF9AE}" pid="3" name="MediaServiceImageTags">
    <vt:lpwstr/>
  </property>
</Properties>
</file>